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F33C23" w:rsidRDefault="004375C1" w:rsidP="00670A92">
      <w:pPr>
        <w:pStyle w:val="Heading1"/>
      </w:pPr>
      <w:r w:rsidRPr="00F33C23">
        <w:t>CRITERIA FOR DISABILITY CATEGORY</w:t>
      </w:r>
    </w:p>
    <w:p w14:paraId="536C7331" w14:textId="021BCF6D" w:rsidR="005B04C3" w:rsidRPr="00F33C23" w:rsidRDefault="005D0F04" w:rsidP="00670A92">
      <w:pPr>
        <w:pStyle w:val="Heading2"/>
      </w:pPr>
      <w:r w:rsidRPr="00F33C23">
        <w:t>BLIND AND VISUALLY IMPAIRED</w:t>
      </w:r>
    </w:p>
    <w:p w14:paraId="06F18122" w14:textId="4163C671" w:rsidR="00827AED" w:rsidRPr="00F33C23" w:rsidRDefault="00827AED" w:rsidP="00670A92">
      <w:pPr>
        <w:pStyle w:val="Heading3"/>
      </w:pPr>
      <w:r w:rsidRPr="00F33C23">
        <w:t>Form ER-1-</w:t>
      </w:r>
      <w:r w:rsidR="005D0F04" w:rsidRPr="00F33C23">
        <w:t>BVI</w:t>
      </w:r>
      <w:r w:rsidRPr="00F33C23">
        <w:t xml:space="preserve"> (Rev. </w:t>
      </w:r>
      <w:r w:rsidR="00590EFF" w:rsidRPr="00F33C23">
        <w:t>11</w:t>
      </w:r>
      <w:r w:rsidRPr="00F33C23">
        <w:t>/2022)</w:t>
      </w:r>
    </w:p>
    <w:p w14:paraId="7F04C852" w14:textId="5D0F34D3" w:rsidR="005E10A7" w:rsidRPr="00F33C23" w:rsidRDefault="000641F9" w:rsidP="000641F9">
      <w:pPr>
        <w:widowControl w:val="0"/>
        <w:spacing w:before="240" w:after="240" w:line="276" w:lineRule="auto"/>
        <w:ind w:left="0" w:hanging="2"/>
        <w:rPr>
          <w:rFonts w:ascii="Arial" w:eastAsia="Arial" w:hAnsi="Arial" w:cs="Arial"/>
        </w:rPr>
      </w:pPr>
      <w:r w:rsidRPr="00F33C23">
        <w:rPr>
          <w:rFonts w:ascii="Arial" w:eastAsia="Arial" w:hAnsi="Arial" w:cs="Arial"/>
        </w:rPr>
        <w:t>Date form completed ___________________________</w:t>
      </w:r>
      <w:r w:rsidR="009F1FA6" w:rsidRPr="00F33C23">
        <w:rPr>
          <w:rFonts w:ascii="Arial" w:eastAsia="Arial" w:hAnsi="Arial" w:cs="Arial"/>
        </w:rPr>
        <w:t>__________________</w:t>
      </w:r>
      <w:r w:rsidR="00AA0B5F" w:rsidRPr="00F33C23">
        <w:rPr>
          <w:rFonts w:ascii="Arial" w:eastAsia="Arial" w:hAnsi="Arial" w:cs="Arial"/>
        </w:rPr>
        <w:tab/>
        <w:t>LEA</w:t>
      </w:r>
      <w:r w:rsidRPr="00F33C23">
        <w:rPr>
          <w:rFonts w:ascii="Arial" w:eastAsia="Arial" w:hAnsi="Arial" w:cs="Arial"/>
        </w:rPr>
        <w:t>________</w:t>
      </w:r>
      <w:r w:rsidR="00F63770" w:rsidRPr="00F33C23">
        <w:rPr>
          <w:rFonts w:ascii="Arial" w:eastAsia="Arial" w:hAnsi="Arial" w:cs="Arial"/>
        </w:rPr>
        <w:t>__</w:t>
      </w:r>
      <w:r w:rsidR="004375C1" w:rsidRPr="00F33C23">
        <w:rPr>
          <w:rFonts w:ascii="Arial" w:eastAsia="Arial" w:hAnsi="Arial" w:cs="Arial"/>
        </w:rPr>
        <w:t>___________________________________</w:t>
      </w:r>
      <w:r w:rsidR="00AA0B5F" w:rsidRPr="00F33C23">
        <w:rPr>
          <w:rFonts w:ascii="Arial" w:eastAsia="Arial" w:hAnsi="Arial" w:cs="Arial"/>
        </w:rPr>
        <w:t>________</w:t>
      </w:r>
    </w:p>
    <w:p w14:paraId="7585FE94" w14:textId="74A10171" w:rsidR="005E10A7" w:rsidRPr="00F33C23" w:rsidRDefault="004375C1" w:rsidP="004171CE">
      <w:pPr>
        <w:spacing w:before="20"/>
        <w:ind w:left="0" w:hanging="2"/>
        <w:rPr>
          <w:rFonts w:ascii="Arial" w:eastAsia="Arial" w:hAnsi="Arial" w:cs="Arial"/>
        </w:rPr>
      </w:pPr>
      <w:r w:rsidRPr="00F33C23">
        <w:rPr>
          <w:rFonts w:ascii="Arial" w:eastAsia="Arial" w:hAnsi="Arial" w:cs="Arial"/>
        </w:rPr>
        <w:t xml:space="preserve">Name of Student_________________________________________________ </w:t>
      </w:r>
      <w:r w:rsidR="00AA0B5F" w:rsidRPr="00F33C23">
        <w:rPr>
          <w:rFonts w:ascii="Arial" w:eastAsia="Arial" w:hAnsi="Arial" w:cs="Arial"/>
        </w:rPr>
        <w:tab/>
      </w:r>
      <w:r w:rsidRPr="00F33C23">
        <w:rPr>
          <w:rFonts w:ascii="Arial" w:eastAsia="Arial" w:hAnsi="Arial" w:cs="Arial"/>
        </w:rPr>
        <w:t>WISEid_______________</w:t>
      </w:r>
      <w:r w:rsidR="00F63770" w:rsidRPr="00F33C23">
        <w:rPr>
          <w:rFonts w:ascii="Arial" w:eastAsia="Arial" w:hAnsi="Arial" w:cs="Arial"/>
        </w:rPr>
        <w:t>_</w:t>
      </w:r>
      <w:r w:rsidR="00AA0B5F" w:rsidRPr="00F33C23">
        <w:rPr>
          <w:rFonts w:ascii="Arial" w:eastAsia="Arial" w:hAnsi="Arial" w:cs="Arial"/>
        </w:rPr>
        <w:t>__</w:t>
      </w:r>
      <w:r w:rsidR="00AA0B5F" w:rsidRPr="00F33C23">
        <w:rPr>
          <w:rFonts w:ascii="Arial" w:eastAsia="Arial" w:hAnsi="Arial" w:cs="Arial"/>
        </w:rPr>
        <w:tab/>
      </w:r>
      <w:r w:rsidRPr="00F33C23">
        <w:rPr>
          <w:rFonts w:ascii="Arial" w:eastAsia="Arial" w:hAnsi="Arial" w:cs="Arial"/>
        </w:rPr>
        <w:t>LEA’s Student ID ________</w:t>
      </w:r>
      <w:r w:rsidR="00AA0B5F" w:rsidRPr="00F33C23">
        <w:rPr>
          <w:rFonts w:ascii="Arial" w:eastAsia="Arial" w:hAnsi="Arial" w:cs="Arial"/>
        </w:rPr>
        <w:t>_</w:t>
      </w:r>
      <w:r w:rsidRPr="00F33C23">
        <w:rPr>
          <w:rFonts w:ascii="Arial" w:eastAsia="Arial" w:hAnsi="Arial" w:cs="Arial"/>
        </w:rPr>
        <w:t>_______</w:t>
      </w:r>
      <w:r w:rsidR="00AA0B5F" w:rsidRPr="00F33C23">
        <w:rPr>
          <w:rFonts w:ascii="Arial" w:eastAsia="Arial" w:hAnsi="Arial" w:cs="Arial"/>
        </w:rPr>
        <w:t>__</w:t>
      </w:r>
    </w:p>
    <w:p w14:paraId="6F24D2CA" w14:textId="77777777" w:rsidR="000641F9" w:rsidRPr="00F33C23" w:rsidRDefault="000641F9" w:rsidP="005B04C3">
      <w:pPr>
        <w:widowControl w:val="0"/>
        <w:spacing w:line="240" w:lineRule="auto"/>
        <w:ind w:left="0" w:hanging="2"/>
        <w:rPr>
          <w:rFonts w:ascii="Arial" w:eastAsia="Arial" w:hAnsi="Arial" w:cs="Arial"/>
        </w:rPr>
      </w:pPr>
    </w:p>
    <w:p w14:paraId="4248813C" w14:textId="702B6A1F" w:rsidR="00CB4E9D" w:rsidRPr="00F33C23" w:rsidRDefault="00000000"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Content>
          <w:r w:rsidR="00D23C92" w:rsidRPr="00F33C23">
            <w:rPr>
              <w:rFonts w:ascii="MS Gothic" w:eastAsia="MS Gothic" w:hAnsi="MS Gothic" w:cs="Arial" w:hint="eastAsia"/>
            </w:rPr>
            <w:t>☐</w:t>
          </w:r>
        </w:sdtContent>
      </w:sdt>
      <w:r w:rsidR="00293A2B" w:rsidRPr="00F33C23">
        <w:rPr>
          <w:rFonts w:ascii="Arial" w:hAnsi="Arial" w:cs="Arial"/>
          <w:color w:val="000000"/>
        </w:rPr>
        <w:t xml:space="preserve"> Initial Evaluation </w:t>
      </w:r>
      <w:r w:rsidR="00293A2B" w:rsidRPr="00F33C23">
        <w:rPr>
          <w:rFonts w:ascii="Arial" w:hAnsi="Arial" w:cs="Arial"/>
          <w:i/>
          <w:iCs/>
          <w:color w:val="000000"/>
        </w:rPr>
        <w:t>(Must complete</w:t>
      </w:r>
      <w:r w:rsidR="00FB51A5" w:rsidRPr="00F33C23">
        <w:rPr>
          <w:rFonts w:ascii="Arial" w:hAnsi="Arial" w:cs="Arial"/>
          <w:i/>
          <w:iCs/>
          <w:color w:val="000000"/>
        </w:rPr>
        <w:t xml:space="preserve"> all</w:t>
      </w:r>
      <w:r w:rsidR="00293A2B" w:rsidRPr="00F33C23">
        <w:rPr>
          <w:rFonts w:ascii="Arial" w:hAnsi="Arial" w:cs="Arial"/>
          <w:i/>
          <w:iCs/>
          <w:color w:val="000000"/>
        </w:rPr>
        <w:t xml:space="preserve"> </w:t>
      </w:r>
      <w:r w:rsidR="00FB51A5" w:rsidRPr="00F33C23">
        <w:rPr>
          <w:rFonts w:ascii="Arial" w:hAnsi="Arial" w:cs="Arial"/>
          <w:i/>
          <w:iCs/>
          <w:color w:val="000000"/>
        </w:rPr>
        <w:t>s</w:t>
      </w:r>
      <w:r w:rsidR="00293A2B" w:rsidRPr="00F33C23">
        <w:rPr>
          <w:rFonts w:ascii="Arial" w:hAnsi="Arial" w:cs="Arial"/>
          <w:i/>
          <w:iCs/>
          <w:color w:val="000000"/>
        </w:rPr>
        <w:t>ections</w:t>
      </w:r>
      <w:r w:rsidR="00FB51A5" w:rsidRPr="00F33C23">
        <w:rPr>
          <w:rFonts w:ascii="Arial" w:hAnsi="Arial" w:cs="Arial"/>
          <w:i/>
          <w:iCs/>
          <w:color w:val="000000"/>
        </w:rPr>
        <w:t>)</w:t>
      </w:r>
      <w:r w:rsidR="00293A2B" w:rsidRPr="00F33C23">
        <w:rPr>
          <w:rFonts w:ascii="Arial" w:hAnsi="Arial" w:cs="Arial"/>
          <w:color w:val="000000"/>
        </w:rPr>
        <w:t xml:space="preserve">      </w:t>
      </w:r>
      <w:r w:rsidR="00FB51A5" w:rsidRPr="00F33C23">
        <w:rPr>
          <w:rFonts w:ascii="Arial" w:hAnsi="Arial" w:cs="Arial"/>
          <w:color w:val="000000"/>
        </w:rPr>
        <w:tab/>
      </w:r>
      <w:r w:rsidR="00293A2B" w:rsidRPr="00F33C23">
        <w:rPr>
          <w:rFonts w:ascii="Arial" w:hAnsi="Arial" w:cs="Arial"/>
          <w:color w:val="000000"/>
        </w:rPr>
        <w:t xml:space="preserve">      </w:t>
      </w:r>
      <w:sdt>
        <w:sdtPr>
          <w:rPr>
            <w:rFonts w:ascii="Arial" w:eastAsia="Arial" w:hAnsi="Arial" w:cs="Arial"/>
          </w:rPr>
          <w:id w:val="-449708169"/>
          <w14:checkbox>
            <w14:checked w14:val="0"/>
            <w14:checkedState w14:val="2612" w14:font="MS Gothic"/>
            <w14:uncheckedState w14:val="2610" w14:font="MS Gothic"/>
          </w14:checkbox>
        </w:sdtPr>
        <w:sdtContent>
          <w:r w:rsidR="00D23C92" w:rsidRPr="00F33C23">
            <w:rPr>
              <w:rFonts w:ascii="MS Gothic" w:eastAsia="MS Gothic" w:hAnsi="MS Gothic" w:cs="Arial" w:hint="eastAsia"/>
            </w:rPr>
            <w:t>☐</w:t>
          </w:r>
        </w:sdtContent>
      </w:sdt>
      <w:r w:rsidR="006724EF" w:rsidRPr="00F33C23">
        <w:rPr>
          <w:rFonts w:ascii="Arial" w:hAnsi="Arial" w:cs="Arial"/>
          <w:color w:val="000000"/>
        </w:rPr>
        <w:t xml:space="preserve"> Reevaluation </w:t>
      </w:r>
      <w:r w:rsidR="006724EF" w:rsidRPr="00F33C23">
        <w:rPr>
          <w:rFonts w:ascii="Arial" w:hAnsi="Arial" w:cs="Arial"/>
          <w:i/>
          <w:iCs/>
          <w:color w:val="000000"/>
        </w:rPr>
        <w:t xml:space="preserve">(Must complete </w:t>
      </w:r>
      <w:r w:rsidR="00277843" w:rsidRPr="00F33C23">
        <w:rPr>
          <w:rFonts w:ascii="Arial" w:hAnsi="Arial" w:cs="Arial"/>
          <w:i/>
          <w:iCs/>
          <w:color w:val="000000"/>
        </w:rPr>
        <w:t>s</w:t>
      </w:r>
      <w:r w:rsidR="006724EF" w:rsidRPr="00F33C23">
        <w:rPr>
          <w:rFonts w:ascii="Arial" w:hAnsi="Arial" w:cs="Arial"/>
          <w:i/>
          <w:iCs/>
          <w:color w:val="000000"/>
        </w:rPr>
        <w:t>ection III)</w:t>
      </w:r>
    </w:p>
    <w:p w14:paraId="687F521E" w14:textId="0ECC616E" w:rsidR="00E749CF" w:rsidRPr="00F33C23" w:rsidRDefault="00E749CF" w:rsidP="005B04C3">
      <w:pPr>
        <w:pBdr>
          <w:between w:val="nil"/>
        </w:pBdr>
        <w:tabs>
          <w:tab w:val="left" w:pos="260"/>
        </w:tabs>
        <w:spacing w:before="120" w:after="120" w:line="240" w:lineRule="auto"/>
        <w:ind w:left="0" w:hanging="2"/>
        <w:rPr>
          <w:rFonts w:ascii="Arial" w:hAnsi="Arial" w:cs="Arial"/>
          <w:color w:val="000000"/>
        </w:rPr>
      </w:pPr>
      <w:r w:rsidRPr="00F33C23">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The IEP team should complete this form to document whether or not the student meets the disability category criteria </w:t>
      </w:r>
      <w:r w:rsidR="00AD074C" w:rsidRPr="00F33C23">
        <w:rPr>
          <w:rFonts w:ascii="Arial" w:hAnsi="Arial" w:cs="Arial"/>
          <w:color w:val="000000"/>
        </w:rPr>
        <w:t xml:space="preserve">or if during a reevaluation, the student’s disability continues to adversely affect the student’s educational performance. Attach the criteria form to </w:t>
      </w:r>
      <w:r w:rsidRPr="00F33C23">
        <w:rPr>
          <w:rFonts w:ascii="Arial" w:hAnsi="Arial" w:cs="Arial"/>
          <w:color w:val="000000"/>
        </w:rPr>
        <w:t>the Evaluation Report, DPI sample form ER-1, that includes additional information to determine special education eligibility.</w:t>
      </w:r>
    </w:p>
    <w:p w14:paraId="35DA0881" w14:textId="7C1B0181" w:rsidR="001462E7" w:rsidRPr="00F33C23" w:rsidRDefault="001462E7" w:rsidP="00806114">
      <w:pPr>
        <w:pBdr>
          <w:between w:val="nil"/>
        </w:pBdr>
        <w:tabs>
          <w:tab w:val="left" w:pos="260"/>
        </w:tabs>
        <w:spacing w:before="120" w:line="240" w:lineRule="auto"/>
        <w:ind w:left="0" w:hanging="2"/>
        <w:rPr>
          <w:rFonts w:ascii="Arial" w:hAnsi="Arial" w:cs="Arial"/>
          <w:color w:val="000000"/>
        </w:rPr>
      </w:pPr>
      <w:r w:rsidRPr="00F33C23">
        <w:rPr>
          <w:rFonts w:ascii="Arial" w:hAnsi="Arial" w:cs="Arial"/>
          <w:color w:val="000000"/>
        </w:rPr>
        <w:t xml:space="preserve">If this is a student with a confirmed or suspected hearing loss (clinical or functional) in addition to vision loss, also refer to the </w:t>
      </w:r>
      <w:r w:rsidR="00590EFF" w:rsidRPr="00F33C23">
        <w:rPr>
          <w:rFonts w:ascii="Arial" w:hAnsi="Arial" w:cs="Arial"/>
          <w:color w:val="000000"/>
        </w:rPr>
        <w:t>d</w:t>
      </w:r>
      <w:r w:rsidRPr="00F33C23">
        <w:rPr>
          <w:rFonts w:ascii="Arial" w:hAnsi="Arial" w:cs="Arial"/>
          <w:color w:val="000000"/>
        </w:rPr>
        <w:t xml:space="preserve">eafblind </w:t>
      </w:r>
      <w:r w:rsidR="00590EFF" w:rsidRPr="00F33C23">
        <w:rPr>
          <w:rFonts w:ascii="Arial" w:hAnsi="Arial" w:cs="Arial"/>
          <w:color w:val="000000"/>
        </w:rPr>
        <w:t>c</w:t>
      </w:r>
      <w:r w:rsidRPr="00F33C23">
        <w:rPr>
          <w:rFonts w:ascii="Arial" w:hAnsi="Arial" w:cs="Arial"/>
          <w:color w:val="000000"/>
        </w:rPr>
        <w:t xml:space="preserve">riteria </w:t>
      </w:r>
      <w:r w:rsidR="00590EFF" w:rsidRPr="00F33C23">
        <w:rPr>
          <w:rFonts w:ascii="Arial" w:hAnsi="Arial" w:cs="Arial"/>
          <w:color w:val="000000"/>
        </w:rPr>
        <w:t>f</w:t>
      </w:r>
      <w:r w:rsidRPr="00F33C23">
        <w:rPr>
          <w:rFonts w:ascii="Arial" w:hAnsi="Arial" w:cs="Arial"/>
          <w:color w:val="000000"/>
        </w:rPr>
        <w:t>orm.</w:t>
      </w:r>
    </w:p>
    <w:p w14:paraId="4064005A" w14:textId="019E6B9B" w:rsidR="00806114" w:rsidRPr="00F33C23" w:rsidRDefault="00806114" w:rsidP="00806114">
      <w:pPr>
        <w:pBdr>
          <w:between w:val="nil"/>
        </w:pBdr>
        <w:tabs>
          <w:tab w:val="left" w:pos="260"/>
        </w:tabs>
        <w:spacing w:before="120" w:line="240" w:lineRule="auto"/>
        <w:ind w:left="0" w:hanging="2"/>
        <w:rPr>
          <w:rFonts w:ascii="Arial" w:hAnsi="Arial" w:cs="Arial"/>
          <w:color w:val="000000"/>
        </w:rPr>
      </w:pPr>
      <w:r w:rsidRPr="00F33C23">
        <w:rPr>
          <w:rFonts w:ascii="Arial" w:hAnsi="Arial" w:cs="Arial"/>
          <w:color w:val="000000"/>
        </w:rPr>
        <w:t xml:space="preserve">Blind and </w:t>
      </w:r>
      <w:r w:rsidR="00590EFF" w:rsidRPr="00F33C23">
        <w:rPr>
          <w:rFonts w:ascii="Arial" w:hAnsi="Arial" w:cs="Arial"/>
          <w:color w:val="000000"/>
        </w:rPr>
        <w:t>v</w:t>
      </w:r>
      <w:r w:rsidRPr="00F33C23">
        <w:rPr>
          <w:rFonts w:ascii="Arial" w:hAnsi="Arial" w:cs="Arial"/>
          <w:color w:val="000000"/>
        </w:rPr>
        <w:t xml:space="preserve">isually </w:t>
      </w:r>
      <w:r w:rsidR="00590EFF" w:rsidRPr="00F33C23">
        <w:rPr>
          <w:rFonts w:ascii="Arial" w:hAnsi="Arial" w:cs="Arial"/>
          <w:color w:val="000000"/>
        </w:rPr>
        <w:t>i</w:t>
      </w:r>
      <w:r w:rsidRPr="00F33C23">
        <w:rPr>
          <w:rFonts w:ascii="Arial" w:hAnsi="Arial" w:cs="Arial"/>
          <w:color w:val="000000"/>
        </w:rPr>
        <w:t xml:space="preserve">mpaired means even after correction a student’s visual functioning adversely affects educational performance. </w:t>
      </w:r>
      <w:hyperlink r:id="rId8" w:history="1">
        <w:r w:rsidRPr="00F33C23">
          <w:rPr>
            <w:rStyle w:val="Hyperlink"/>
            <w:rFonts w:ascii="Arial" w:hAnsi="Arial" w:cs="Arial"/>
          </w:rPr>
          <w:t>PI 11.36 (3) Wis. Admin. Code</w:t>
        </w:r>
      </w:hyperlink>
      <w:r w:rsidRPr="00F33C23">
        <w:rPr>
          <w:rFonts w:ascii="Arial" w:hAnsi="Arial" w:cs="Arial"/>
          <w:color w:val="000000"/>
        </w:rPr>
        <w:t>. </w:t>
      </w:r>
    </w:p>
    <w:p w14:paraId="0D1F57FD" w14:textId="01B5B9F3" w:rsidR="005B04C3" w:rsidRPr="00F33C23" w:rsidRDefault="00EE5F19" w:rsidP="00806114">
      <w:pPr>
        <w:pBdr>
          <w:between w:val="nil"/>
        </w:pBdr>
        <w:tabs>
          <w:tab w:val="left" w:pos="260"/>
        </w:tabs>
        <w:spacing w:before="120" w:line="240" w:lineRule="auto"/>
        <w:ind w:left="0" w:hanging="2"/>
        <w:rPr>
          <w:rFonts w:ascii="Arial" w:eastAsia="Arial" w:hAnsi="Arial" w:cs="Arial"/>
          <w:color w:val="000000"/>
        </w:rPr>
      </w:pPr>
      <w:r w:rsidRPr="00F33C23">
        <w:rPr>
          <w:rFonts w:ascii="Arial" w:hAnsi="Arial" w:cs="Arial"/>
          <w:color w:val="000000"/>
        </w:rPr>
        <w:t xml:space="preserve">Criteria* for the disability category of </w:t>
      </w:r>
      <w:r w:rsidR="00590EFF" w:rsidRPr="00F33C23">
        <w:rPr>
          <w:rFonts w:ascii="Arial" w:hAnsi="Arial" w:cs="Arial"/>
          <w:color w:val="000000"/>
        </w:rPr>
        <w:t>b</w:t>
      </w:r>
      <w:r w:rsidRPr="00F33C23">
        <w:rPr>
          <w:rFonts w:ascii="Arial" w:hAnsi="Arial" w:cs="Arial"/>
          <w:color w:val="000000"/>
        </w:rPr>
        <w:t xml:space="preserve">lind and </w:t>
      </w:r>
      <w:r w:rsidR="00590EFF" w:rsidRPr="00F33C23">
        <w:rPr>
          <w:rFonts w:ascii="Arial" w:hAnsi="Arial" w:cs="Arial"/>
          <w:color w:val="000000"/>
        </w:rPr>
        <w:t>v</w:t>
      </w:r>
      <w:r w:rsidRPr="00F33C23">
        <w:rPr>
          <w:rFonts w:ascii="Arial" w:hAnsi="Arial" w:cs="Arial"/>
          <w:color w:val="000000"/>
        </w:rPr>
        <w:t xml:space="preserve">isually </w:t>
      </w:r>
      <w:r w:rsidR="00590EFF" w:rsidRPr="00F33C23">
        <w:rPr>
          <w:rFonts w:ascii="Arial" w:hAnsi="Arial" w:cs="Arial"/>
          <w:color w:val="000000"/>
        </w:rPr>
        <w:t>i</w:t>
      </w:r>
      <w:r w:rsidRPr="00F33C23">
        <w:rPr>
          <w:rFonts w:ascii="Arial" w:hAnsi="Arial" w:cs="Arial"/>
          <w:color w:val="000000"/>
        </w:rPr>
        <w:t xml:space="preserve">mpaired </w:t>
      </w:r>
      <w:r w:rsidR="005B04C3" w:rsidRPr="00F33C23">
        <w:rPr>
          <w:rFonts w:ascii="Arial" w:eastAsia="Arial" w:hAnsi="Arial" w:cs="Arial"/>
          <w:color w:val="000000"/>
        </w:rPr>
        <w:t>can be documented as follows:</w:t>
      </w:r>
    </w:p>
    <w:p w14:paraId="2B43249B" w14:textId="77777777" w:rsidR="00AC0E69" w:rsidRPr="00F33C23"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30D75BA9" w:rsidR="00663D41" w:rsidRPr="00F33C23" w:rsidRDefault="00663D41" w:rsidP="00670A92">
      <w:pPr>
        <w:pStyle w:val="Heading2"/>
        <w:rPr>
          <w:i/>
          <w:iCs/>
        </w:rPr>
      </w:pPr>
      <w:r w:rsidRPr="00F33C23">
        <w:t xml:space="preserve">SECTION I. </w:t>
      </w:r>
      <w:r w:rsidR="00A95BDB" w:rsidRPr="00F33C23">
        <w:t>FUNCTIONAL VISION EVALUATION</w:t>
      </w:r>
    </w:p>
    <w:p w14:paraId="4BB3DD68" w14:textId="0D9278F9" w:rsidR="00276420" w:rsidRPr="002F06B7" w:rsidRDefault="008C63C2" w:rsidP="0031135E">
      <w:pPr>
        <w:ind w:leftChars="0" w:left="0" w:firstLineChars="0" w:firstLine="0"/>
        <w:rPr>
          <w:i/>
          <w:iCs/>
        </w:rPr>
      </w:pPr>
      <w:r w:rsidRPr="002F06B7">
        <w:rPr>
          <w:i/>
          <w:iCs/>
        </w:rPr>
        <w:t>Both must be checked Yes</w:t>
      </w:r>
      <w:r w:rsidR="00833582" w:rsidRPr="002F06B7">
        <w:rPr>
          <w:i/>
          <w:iCs/>
        </w:rPr>
        <w:t>.</w:t>
      </w:r>
    </w:p>
    <w:p w14:paraId="3376C308" w14:textId="77777777" w:rsidR="006059F6" w:rsidRPr="002F06B7" w:rsidRDefault="006059F6" w:rsidP="00653992">
      <w:pPr>
        <w:ind w:left="0" w:hanging="2"/>
      </w:pPr>
    </w:p>
    <w:p w14:paraId="318CC501" w14:textId="6B20DA64" w:rsidR="00252282" w:rsidRPr="00F33C23" w:rsidRDefault="00000000" w:rsidP="00D97081">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844357589"/>
          <w14:checkbox>
            <w14:checked w14:val="0"/>
            <w14:checkedState w14:val="2612" w14:font="MS Gothic"/>
            <w14:uncheckedState w14:val="2610" w14:font="MS Gothic"/>
          </w14:checkbox>
        </w:sdtPr>
        <w:sdtContent>
          <w:r w:rsidR="00D97081" w:rsidRPr="002F06B7">
            <w:rPr>
              <w:rFonts w:ascii="MS Gothic" w:eastAsia="MS Gothic" w:hAnsi="MS Gothic" w:cs="Arial" w:hint="eastAsia"/>
            </w:rPr>
            <w:t>☐</w:t>
          </w:r>
        </w:sdtContent>
      </w:sdt>
      <w:r w:rsidR="005B04C3" w:rsidRPr="002F06B7">
        <w:rPr>
          <w:rFonts w:ascii="Arial" w:eastAsia="Arial" w:hAnsi="Arial" w:cs="Arial"/>
          <w:sz w:val="20"/>
          <w:szCs w:val="20"/>
        </w:rPr>
        <w:t xml:space="preserve"> </w:t>
      </w:r>
      <w:r w:rsidR="005B04C3" w:rsidRPr="002F06B7">
        <w:rPr>
          <w:rFonts w:ascii="Arial" w:eastAsia="Arial" w:hAnsi="Arial" w:cs="Arial"/>
        </w:rPr>
        <w:t>Yes</w:t>
      </w:r>
      <w:r w:rsidR="005B04C3" w:rsidRPr="002F06B7">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Content>
          <w:r w:rsidR="00D97081" w:rsidRPr="002F06B7">
            <w:rPr>
              <w:rFonts w:ascii="MS Gothic" w:eastAsia="MS Gothic" w:hAnsi="MS Gothic" w:cs="Arial" w:hint="eastAsia"/>
            </w:rPr>
            <w:t>☐</w:t>
          </w:r>
        </w:sdtContent>
      </w:sdt>
      <w:r w:rsidR="005B04C3" w:rsidRPr="002F06B7">
        <w:rPr>
          <w:rFonts w:ascii="Arial" w:eastAsia="Arial" w:hAnsi="Arial" w:cs="Arial"/>
          <w:sz w:val="20"/>
          <w:szCs w:val="20"/>
        </w:rPr>
        <w:t xml:space="preserve"> </w:t>
      </w:r>
      <w:r w:rsidR="005B04C3" w:rsidRPr="002F06B7">
        <w:rPr>
          <w:rFonts w:ascii="Arial" w:eastAsia="Arial" w:hAnsi="Arial" w:cs="Arial"/>
        </w:rPr>
        <w:t>No</w:t>
      </w:r>
      <w:r w:rsidR="005B04C3" w:rsidRPr="002F06B7">
        <w:rPr>
          <w:rFonts w:ascii="Arial" w:eastAsia="Arial" w:hAnsi="Arial" w:cs="Arial"/>
        </w:rPr>
        <w:tab/>
      </w:r>
      <w:r w:rsidR="00210B33" w:rsidRPr="002F06B7">
        <w:rPr>
          <w:rFonts w:ascii="Arial" w:hAnsi="Arial" w:cs="Arial"/>
          <w:color w:val="000000"/>
        </w:rPr>
        <w:t xml:space="preserve">A teacher of the </w:t>
      </w:r>
      <w:r w:rsidR="00590EFF" w:rsidRPr="002F06B7">
        <w:rPr>
          <w:rFonts w:ascii="Arial" w:hAnsi="Arial" w:cs="Arial"/>
          <w:color w:val="000000"/>
        </w:rPr>
        <w:t>b</w:t>
      </w:r>
      <w:r w:rsidR="00210B33" w:rsidRPr="002F06B7">
        <w:rPr>
          <w:rFonts w:ascii="Arial" w:hAnsi="Arial" w:cs="Arial"/>
          <w:color w:val="000000"/>
        </w:rPr>
        <w:t xml:space="preserve">lind and </w:t>
      </w:r>
      <w:r w:rsidR="00590EFF" w:rsidRPr="002F06B7">
        <w:rPr>
          <w:rFonts w:ascii="Arial" w:hAnsi="Arial" w:cs="Arial"/>
          <w:color w:val="000000"/>
        </w:rPr>
        <w:t>v</w:t>
      </w:r>
      <w:r w:rsidR="00210B33" w:rsidRPr="002F06B7">
        <w:rPr>
          <w:rFonts w:ascii="Arial" w:hAnsi="Arial" w:cs="Arial"/>
          <w:color w:val="000000"/>
        </w:rPr>
        <w:t xml:space="preserve">isually </w:t>
      </w:r>
      <w:r w:rsidR="00590EFF" w:rsidRPr="002F06B7">
        <w:rPr>
          <w:rFonts w:ascii="Arial" w:hAnsi="Arial" w:cs="Arial"/>
          <w:color w:val="000000"/>
        </w:rPr>
        <w:t>i</w:t>
      </w:r>
      <w:r w:rsidR="00210B33" w:rsidRPr="002F06B7">
        <w:rPr>
          <w:rFonts w:ascii="Arial" w:hAnsi="Arial" w:cs="Arial"/>
          <w:color w:val="000000"/>
        </w:rPr>
        <w:t xml:space="preserve">mpaired </w:t>
      </w:r>
      <w:hyperlink r:id="rId9" w:history="1">
        <w:r w:rsidR="00210B33" w:rsidRPr="002F06B7">
          <w:rPr>
            <w:rStyle w:val="Hyperlink"/>
            <w:rFonts w:ascii="Arial" w:hAnsi="Arial" w:cs="Arial"/>
          </w:rPr>
          <w:t>PI 34.051</w:t>
        </w:r>
      </w:hyperlink>
      <w:r w:rsidR="00210B33" w:rsidRPr="002F06B7">
        <w:rPr>
          <w:rFonts w:ascii="Arial" w:hAnsi="Arial" w:cs="Arial"/>
          <w:color w:val="000000"/>
        </w:rPr>
        <w:t xml:space="preserve"> conducted a functional vision evaluation, including all of the following</w:t>
      </w:r>
      <w:r w:rsidR="0031135E" w:rsidRPr="002F06B7">
        <w:rPr>
          <w:rFonts w:ascii="Arial" w:hAnsi="Arial" w:cs="Arial"/>
          <w:color w:val="000000"/>
        </w:rPr>
        <w:t xml:space="preserve"> </w:t>
      </w:r>
      <w:r w:rsidR="0031135E" w:rsidRPr="002F06B7">
        <w:rPr>
          <w:rFonts w:ascii="Arial" w:hAnsi="Arial" w:cs="Arial"/>
          <w:i/>
          <w:iCs/>
          <w:color w:val="000000"/>
        </w:rPr>
        <w:t>(all must be checked)</w:t>
      </w:r>
      <w:r w:rsidR="00210B33" w:rsidRPr="002F06B7">
        <w:rPr>
          <w:rFonts w:ascii="Arial" w:hAnsi="Arial" w:cs="Arial"/>
          <w:i/>
          <w:iCs/>
          <w:color w:val="000000"/>
        </w:rPr>
        <w:t>:</w:t>
      </w:r>
    </w:p>
    <w:bookmarkStart w:id="0" w:name="_Hlk118102876"/>
    <w:p w14:paraId="0DE7A7B7" w14:textId="266AABE5" w:rsidR="005B04C3" w:rsidRPr="00F33C23" w:rsidRDefault="00000000" w:rsidP="00590EFF">
      <w:pPr>
        <w:tabs>
          <w:tab w:val="left" w:pos="2160"/>
          <w:tab w:val="left" w:pos="2880"/>
          <w:tab w:val="left" w:pos="6760"/>
        </w:tabs>
        <w:spacing w:before="120"/>
        <w:ind w:leftChars="900" w:left="1824" w:hangingChars="240" w:hanging="384"/>
        <w:rPr>
          <w:rFonts w:ascii="Arial" w:hAnsi="Arial" w:cs="Arial"/>
          <w:i/>
          <w:iCs/>
          <w:color w:val="000000"/>
        </w:rPr>
      </w:pPr>
      <w:sdt>
        <w:sdtPr>
          <w:rPr>
            <w:rFonts w:ascii="Arial" w:eastAsia="Arial" w:hAnsi="Arial" w:cs="Arial"/>
          </w:rPr>
          <w:id w:val="1823550213"/>
          <w14:checkbox>
            <w14:checked w14:val="0"/>
            <w14:checkedState w14:val="2612" w14:font="MS Gothic"/>
            <w14:uncheckedState w14:val="2610" w14:font="MS Gothic"/>
          </w14:checkbox>
        </w:sdtPr>
        <w:sdtContent>
          <w:r w:rsidR="00590EFF" w:rsidRPr="00F33C23">
            <w:rPr>
              <w:rFonts w:ascii="MS Gothic" w:eastAsia="MS Gothic" w:hAnsi="MS Gothic" w:cs="Arial" w:hint="eastAsia"/>
            </w:rPr>
            <w:t>☐</w:t>
          </w:r>
        </w:sdtContent>
      </w:sdt>
      <w:r w:rsidR="00590EFF" w:rsidRPr="00F33C23">
        <w:rPr>
          <w:rFonts w:ascii="Arial" w:eastAsia="Arial" w:hAnsi="Arial" w:cs="Arial"/>
          <w:sz w:val="20"/>
          <w:szCs w:val="20"/>
        </w:rPr>
        <w:t xml:space="preserve"> </w:t>
      </w:r>
      <w:r w:rsidR="00590EFF" w:rsidRPr="00F33C23">
        <w:rPr>
          <w:rFonts w:ascii="Arial" w:eastAsia="Arial" w:hAnsi="Arial" w:cs="Arial"/>
        </w:rPr>
        <w:tab/>
      </w:r>
      <w:r w:rsidR="0010255B" w:rsidRPr="00F33C23">
        <w:rPr>
          <w:rFonts w:ascii="Arial" w:hAnsi="Arial" w:cs="Arial"/>
          <w:color w:val="000000"/>
        </w:rPr>
        <w:t xml:space="preserve">Review of medical information from an ophthalmologist or optometrist. </w:t>
      </w:r>
      <w:r w:rsidR="0010255B" w:rsidRPr="00F33C23">
        <w:rPr>
          <w:rFonts w:ascii="Arial" w:hAnsi="Arial" w:cs="Arial"/>
          <w:i/>
          <w:iCs/>
          <w:color w:val="000000"/>
        </w:rPr>
        <w:t>Explain or reference data or evidence:</w:t>
      </w:r>
    </w:p>
    <w:p w14:paraId="7C9D84F9" w14:textId="77777777" w:rsidR="00590EFF" w:rsidRPr="00F33C23" w:rsidRDefault="00590EFF" w:rsidP="00590EFF">
      <w:pPr>
        <w:tabs>
          <w:tab w:val="left" w:pos="730"/>
          <w:tab w:val="left" w:pos="1800"/>
        </w:tabs>
        <w:spacing w:before="80" w:line="240" w:lineRule="auto"/>
        <w:ind w:leftChars="0" w:left="0" w:firstLineChars="0" w:firstLine="0"/>
        <w:rPr>
          <w:rFonts w:ascii="Arial" w:eastAsia="Arial" w:hAnsi="Arial" w:cs="Arial"/>
        </w:rPr>
      </w:pPr>
    </w:p>
    <w:p w14:paraId="1625F736" w14:textId="31AB48EE" w:rsidR="00590EFF" w:rsidRPr="00F33C23" w:rsidRDefault="00000000" w:rsidP="00590EFF">
      <w:pPr>
        <w:tabs>
          <w:tab w:val="left" w:pos="2160"/>
          <w:tab w:val="left" w:pos="2880"/>
          <w:tab w:val="left" w:pos="6760"/>
        </w:tabs>
        <w:spacing w:before="120"/>
        <w:ind w:leftChars="900" w:left="1824" w:hangingChars="240" w:hanging="384"/>
        <w:rPr>
          <w:rFonts w:ascii="Arial" w:eastAsia="Arial" w:hAnsi="Arial" w:cs="Arial"/>
        </w:rPr>
      </w:pPr>
      <w:sdt>
        <w:sdtPr>
          <w:rPr>
            <w:rFonts w:ascii="Arial" w:eastAsia="Arial" w:hAnsi="Arial" w:cs="Arial"/>
          </w:rPr>
          <w:id w:val="-1827505680"/>
          <w14:checkbox>
            <w14:checked w14:val="0"/>
            <w14:checkedState w14:val="2612" w14:font="MS Gothic"/>
            <w14:uncheckedState w14:val="2610" w14:font="MS Gothic"/>
          </w14:checkbox>
        </w:sdtPr>
        <w:sdtContent>
          <w:r w:rsidR="00590EFF" w:rsidRPr="00F33C23">
            <w:rPr>
              <w:rFonts w:ascii="MS Gothic" w:eastAsia="MS Gothic" w:hAnsi="MS Gothic" w:cs="Arial" w:hint="eastAsia"/>
            </w:rPr>
            <w:t>☐</w:t>
          </w:r>
        </w:sdtContent>
      </w:sdt>
      <w:r w:rsidR="008C63C2" w:rsidRPr="00F33C23">
        <w:rPr>
          <w:rFonts w:ascii="Arial" w:eastAsia="Arial" w:hAnsi="Arial" w:cs="Arial"/>
          <w:sz w:val="20"/>
          <w:szCs w:val="20"/>
        </w:rPr>
        <w:t xml:space="preserve">    </w:t>
      </w:r>
      <w:r w:rsidR="00590EFF" w:rsidRPr="00F33C23">
        <w:rPr>
          <w:rFonts w:ascii="Arial" w:hAnsi="Arial" w:cs="Arial"/>
          <w:color w:val="000000"/>
        </w:rPr>
        <w:t xml:space="preserve">Formal / informal tests of visual functioning. </w:t>
      </w:r>
      <w:r w:rsidR="00590EFF" w:rsidRPr="00F33C23">
        <w:rPr>
          <w:rFonts w:ascii="Arial" w:hAnsi="Arial" w:cs="Arial"/>
          <w:i/>
          <w:iCs/>
          <w:color w:val="000000"/>
        </w:rPr>
        <w:t>Explain or reference data or evidence:</w:t>
      </w:r>
    </w:p>
    <w:p w14:paraId="32FCDBD9" w14:textId="77777777" w:rsidR="00590EFF" w:rsidRPr="00F33C23" w:rsidRDefault="00590EFF" w:rsidP="00590EFF">
      <w:pPr>
        <w:tabs>
          <w:tab w:val="left" w:pos="730"/>
          <w:tab w:val="left" w:pos="1800"/>
        </w:tabs>
        <w:spacing w:before="80" w:line="240" w:lineRule="auto"/>
        <w:ind w:leftChars="0" w:left="0" w:firstLineChars="0" w:firstLine="0"/>
        <w:rPr>
          <w:rFonts w:ascii="Arial" w:eastAsia="Arial" w:hAnsi="Arial" w:cs="Arial"/>
        </w:rPr>
      </w:pPr>
    </w:p>
    <w:p w14:paraId="3F1B4FFA" w14:textId="1319AAF4" w:rsidR="005B04C3" w:rsidRPr="00F33C23" w:rsidRDefault="00000000" w:rsidP="00590EFF">
      <w:pPr>
        <w:tabs>
          <w:tab w:val="left" w:pos="2160"/>
          <w:tab w:val="left" w:pos="2880"/>
          <w:tab w:val="left" w:pos="6760"/>
        </w:tabs>
        <w:spacing w:before="120"/>
        <w:ind w:leftChars="900" w:left="1824" w:hangingChars="240" w:hanging="384"/>
        <w:rPr>
          <w:rFonts w:ascii="Arial" w:eastAsia="Arial" w:hAnsi="Arial" w:cs="Arial"/>
        </w:rPr>
      </w:pPr>
      <w:sdt>
        <w:sdtPr>
          <w:rPr>
            <w:rFonts w:ascii="Arial" w:eastAsia="Arial" w:hAnsi="Arial" w:cs="Arial"/>
          </w:rPr>
          <w:id w:val="-1150128844"/>
          <w14:checkbox>
            <w14:checked w14:val="0"/>
            <w14:checkedState w14:val="2612" w14:font="MS Gothic"/>
            <w14:uncheckedState w14:val="2610" w14:font="MS Gothic"/>
          </w14:checkbox>
        </w:sdtPr>
        <w:sdtContent>
          <w:r w:rsidR="00590EFF" w:rsidRPr="00F33C23">
            <w:rPr>
              <w:rFonts w:ascii="MS Gothic" w:eastAsia="MS Gothic" w:hAnsi="MS Gothic" w:cs="Arial" w:hint="eastAsia"/>
            </w:rPr>
            <w:t>☐</w:t>
          </w:r>
        </w:sdtContent>
      </w:sdt>
      <w:r w:rsidR="00590EFF" w:rsidRPr="00F33C23">
        <w:rPr>
          <w:rFonts w:ascii="Arial" w:eastAsia="Arial" w:hAnsi="Arial" w:cs="Arial"/>
          <w:sz w:val="20"/>
          <w:szCs w:val="20"/>
        </w:rPr>
        <w:t xml:space="preserve"> </w:t>
      </w:r>
      <w:r w:rsidR="008C63C2" w:rsidRPr="00F33C23">
        <w:rPr>
          <w:rFonts w:ascii="Arial" w:eastAsia="Arial" w:hAnsi="Arial" w:cs="Arial"/>
        </w:rPr>
        <w:t xml:space="preserve">    </w:t>
      </w:r>
      <w:r w:rsidR="00590EFF" w:rsidRPr="00F33C23">
        <w:rPr>
          <w:rFonts w:ascii="Arial" w:hAnsi="Arial" w:cs="Arial"/>
          <w:color w:val="000000"/>
        </w:rPr>
        <w:t xml:space="preserve">Determination of the educational implications and curricular needs. </w:t>
      </w:r>
      <w:r w:rsidR="00590EFF" w:rsidRPr="00F33C23">
        <w:rPr>
          <w:rFonts w:ascii="Arial" w:hAnsi="Arial" w:cs="Arial"/>
          <w:i/>
          <w:iCs/>
          <w:color w:val="000000"/>
        </w:rPr>
        <w:t>Explain or reference data or evidence:</w:t>
      </w:r>
    </w:p>
    <w:p w14:paraId="2EFDD83A" w14:textId="77777777" w:rsidR="00590EFF" w:rsidRPr="00F33C23" w:rsidRDefault="00590EFF" w:rsidP="008C63C2">
      <w:pPr>
        <w:tabs>
          <w:tab w:val="left" w:pos="730"/>
        </w:tabs>
        <w:spacing w:before="80" w:line="240" w:lineRule="auto"/>
        <w:ind w:leftChars="0" w:left="0" w:firstLineChars="0" w:firstLine="0"/>
        <w:rPr>
          <w:rFonts w:ascii="Arial" w:eastAsia="Arial" w:hAnsi="Arial" w:cs="Arial"/>
        </w:rPr>
      </w:pPr>
    </w:p>
    <w:p w14:paraId="5B5D06F4" w14:textId="68A7C65B" w:rsidR="00590EFF" w:rsidRPr="00F33C23" w:rsidRDefault="00000000" w:rsidP="008C63C2">
      <w:pPr>
        <w:tabs>
          <w:tab w:val="left" w:pos="2160"/>
          <w:tab w:val="left" w:pos="2880"/>
          <w:tab w:val="left" w:pos="6760"/>
        </w:tabs>
        <w:spacing w:before="120"/>
        <w:ind w:leftChars="0" w:left="2880" w:hangingChars="1800" w:hanging="2880"/>
        <w:rPr>
          <w:rFonts w:ascii="Arial" w:eastAsia="Arial" w:hAnsi="Arial" w:cs="Arial"/>
        </w:rPr>
      </w:pPr>
      <w:sdt>
        <w:sdtPr>
          <w:rPr>
            <w:rFonts w:ascii="Arial" w:eastAsia="Arial" w:hAnsi="Arial" w:cs="Arial"/>
          </w:rPr>
          <w:id w:val="-989246107"/>
          <w14:checkbox>
            <w14:checked w14:val="0"/>
            <w14:checkedState w14:val="2612" w14:font="MS Gothic"/>
            <w14:uncheckedState w14:val="2610" w14:font="MS Gothic"/>
          </w14:checkbox>
        </w:sdtPr>
        <w:sdtContent>
          <w:r w:rsidR="007F28E8" w:rsidRPr="002F06B7">
            <w:rPr>
              <w:rFonts w:ascii="MS Gothic" w:eastAsia="MS Gothic" w:hAnsi="MS Gothic" w:cs="Arial" w:hint="eastAsia"/>
            </w:rPr>
            <w:t>☐</w:t>
          </w:r>
        </w:sdtContent>
      </w:sdt>
      <w:r w:rsidR="00590EFF" w:rsidRPr="002F06B7">
        <w:rPr>
          <w:rFonts w:ascii="Arial" w:eastAsia="Arial" w:hAnsi="Arial" w:cs="Arial"/>
          <w:sz w:val="20"/>
          <w:szCs w:val="20"/>
        </w:rPr>
        <w:t xml:space="preserve"> </w:t>
      </w:r>
      <w:r w:rsidR="00590EFF" w:rsidRPr="002F06B7">
        <w:rPr>
          <w:rFonts w:ascii="Arial" w:eastAsia="Arial" w:hAnsi="Arial" w:cs="Arial"/>
        </w:rPr>
        <w:t>Y</w:t>
      </w:r>
      <w:r w:rsidR="008C63C2" w:rsidRPr="002F06B7">
        <w:rPr>
          <w:rFonts w:ascii="Arial" w:eastAsia="Arial" w:hAnsi="Arial" w:cs="Arial"/>
        </w:rPr>
        <w:t xml:space="preserve">es    </w:t>
      </w:r>
      <w:sdt>
        <w:sdtPr>
          <w:rPr>
            <w:rFonts w:ascii="Arial" w:eastAsia="Arial" w:hAnsi="Arial" w:cs="Arial"/>
          </w:rPr>
          <w:id w:val="-336160729"/>
          <w14:checkbox>
            <w14:checked w14:val="0"/>
            <w14:checkedState w14:val="2612" w14:font="MS Gothic"/>
            <w14:uncheckedState w14:val="2610" w14:font="MS Gothic"/>
          </w14:checkbox>
        </w:sdtPr>
        <w:sdtContent>
          <w:r w:rsidR="008C63C2" w:rsidRPr="002F06B7">
            <w:rPr>
              <w:rFonts w:ascii="MS Gothic" w:eastAsia="MS Gothic" w:hAnsi="MS Gothic" w:cs="Arial" w:hint="eastAsia"/>
            </w:rPr>
            <w:t>☐</w:t>
          </w:r>
        </w:sdtContent>
      </w:sdt>
      <w:r w:rsidR="008C63C2" w:rsidRPr="002F06B7">
        <w:rPr>
          <w:rFonts w:ascii="Arial" w:eastAsia="Arial" w:hAnsi="Arial" w:cs="Arial"/>
          <w:sz w:val="20"/>
          <w:szCs w:val="20"/>
        </w:rPr>
        <w:t xml:space="preserve"> </w:t>
      </w:r>
      <w:r w:rsidR="008C63C2" w:rsidRPr="002F06B7">
        <w:rPr>
          <w:rFonts w:ascii="Arial" w:eastAsia="Arial" w:hAnsi="Arial" w:cs="Arial"/>
        </w:rPr>
        <w:t xml:space="preserve">No     </w:t>
      </w:r>
      <w:r w:rsidR="00590EFF" w:rsidRPr="002F06B7">
        <w:rPr>
          <w:rFonts w:ascii="Arial" w:hAnsi="Arial" w:cs="Arial"/>
          <w:color w:val="000000"/>
        </w:rPr>
        <w:t>The student’s</w:t>
      </w:r>
      <w:r w:rsidR="00590EFF" w:rsidRPr="00F33C23">
        <w:rPr>
          <w:rFonts w:ascii="Arial" w:hAnsi="Arial" w:cs="Arial"/>
          <w:color w:val="000000"/>
        </w:rPr>
        <w:t xml:space="preserve"> visual functioning adversely affects educational performance. </w:t>
      </w:r>
      <w:r w:rsidR="00590EFF" w:rsidRPr="00F33C23">
        <w:rPr>
          <w:rFonts w:ascii="Arial" w:hAnsi="Arial" w:cs="Arial"/>
          <w:i/>
          <w:iCs/>
          <w:color w:val="000000"/>
        </w:rPr>
        <w:t>Explain or reference data or evidence:</w:t>
      </w:r>
    </w:p>
    <w:bookmarkEnd w:id="0"/>
    <w:p w14:paraId="75BA8237" w14:textId="77777777" w:rsidR="00590EFF" w:rsidRPr="00F33C23" w:rsidRDefault="00590EFF" w:rsidP="00590EFF">
      <w:pPr>
        <w:tabs>
          <w:tab w:val="left" w:pos="6490"/>
          <w:tab w:val="left" w:pos="6760"/>
        </w:tabs>
        <w:ind w:leftChars="0" w:left="0" w:firstLineChars="0" w:firstLine="0"/>
        <w:rPr>
          <w:rFonts w:ascii="Arial" w:eastAsia="Arial" w:hAnsi="Arial" w:cs="Arial"/>
        </w:rPr>
      </w:pPr>
    </w:p>
    <w:p w14:paraId="20195957" w14:textId="77777777" w:rsidR="00385313" w:rsidRPr="00F33C23"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05E824C3" w:rsidR="00663D41" w:rsidRPr="00F33C23" w:rsidRDefault="00663D41" w:rsidP="00590EFF">
      <w:pPr>
        <w:pStyle w:val="Heading2"/>
        <w:tabs>
          <w:tab w:val="right" w:pos="10800"/>
        </w:tabs>
        <w:rPr>
          <w:i/>
          <w:iCs/>
        </w:rPr>
      </w:pPr>
      <w:r w:rsidRPr="00F33C23">
        <w:t xml:space="preserve">SECTION II. </w:t>
      </w:r>
      <w:r w:rsidR="00D832C2" w:rsidRPr="00F33C23">
        <w:t>ORIENTATION AND MOBILITY NEEDS</w:t>
      </w:r>
      <w:r w:rsidR="00590EFF" w:rsidRPr="00F33C23">
        <w:tab/>
      </w:r>
    </w:p>
    <w:p w14:paraId="4E812E05" w14:textId="77777777" w:rsidR="006337F5" w:rsidRPr="00F33C23" w:rsidRDefault="006337F5" w:rsidP="006337F5">
      <w:pPr>
        <w:ind w:left="0" w:hanging="2"/>
        <w:rPr>
          <w:i/>
          <w:iCs/>
        </w:rPr>
      </w:pPr>
      <w:r w:rsidRPr="00F33C23">
        <w:rPr>
          <w:rFonts w:ascii="Arial" w:hAnsi="Arial" w:cs="Arial"/>
          <w:i/>
          <w:iCs/>
          <w:color w:val="000000"/>
        </w:rPr>
        <w:t>Orientation and mobility needs must be evaluated.</w:t>
      </w:r>
    </w:p>
    <w:p w14:paraId="4353516C" w14:textId="77777777" w:rsidR="003C1C5E" w:rsidRPr="00F33C23" w:rsidRDefault="003C1C5E" w:rsidP="00860C6D">
      <w:pPr>
        <w:tabs>
          <w:tab w:val="left" w:pos="730"/>
          <w:tab w:val="left" w:pos="1800"/>
        </w:tabs>
        <w:ind w:left="0" w:hanging="2"/>
        <w:rPr>
          <w:rFonts w:ascii="Arial" w:eastAsia="Arial" w:hAnsi="Arial" w:cs="Arial"/>
        </w:rPr>
      </w:pPr>
    </w:p>
    <w:p w14:paraId="26EC419C" w14:textId="76426B85" w:rsidR="000641F9" w:rsidRPr="00F33C23" w:rsidRDefault="00000000" w:rsidP="000641F9">
      <w:pPr>
        <w:tabs>
          <w:tab w:val="left" w:pos="720"/>
        </w:tabs>
        <w:spacing w:before="40" w:after="120"/>
        <w:ind w:leftChars="0" w:left="1440" w:hangingChars="900" w:hanging="1440"/>
        <w:rPr>
          <w:rFonts w:ascii="Arial" w:hAnsi="Arial" w:cs="Arial"/>
          <w:color w:val="000000"/>
        </w:rPr>
      </w:pPr>
      <w:sdt>
        <w:sdtPr>
          <w:rPr>
            <w:rFonts w:ascii="Arial" w:eastAsia="Arial" w:hAnsi="Arial" w:cs="Arial"/>
          </w:rPr>
          <w:id w:val="-1079137284"/>
          <w14:checkbox>
            <w14:checked w14:val="0"/>
            <w14:checkedState w14:val="2612" w14:font="MS Gothic"/>
            <w14:uncheckedState w14:val="2610" w14:font="MS Gothic"/>
          </w14:checkbox>
        </w:sdtPr>
        <w:sdtContent>
          <w:r w:rsidR="00D97081" w:rsidRPr="00F33C23">
            <w:rPr>
              <w:rFonts w:ascii="MS Gothic" w:eastAsia="MS Gothic" w:hAnsi="MS Gothic" w:cs="Arial" w:hint="eastAsia"/>
            </w:rPr>
            <w:t>☐</w:t>
          </w:r>
        </w:sdtContent>
      </w:sdt>
      <w:r w:rsidR="000641F9" w:rsidRPr="00F33C23">
        <w:rPr>
          <w:rFonts w:ascii="Arial" w:eastAsia="Arial" w:hAnsi="Arial" w:cs="Arial"/>
          <w:sz w:val="20"/>
          <w:szCs w:val="20"/>
        </w:rPr>
        <w:t xml:space="preserve"> </w:t>
      </w:r>
      <w:r w:rsidR="000641F9" w:rsidRPr="00F33C23">
        <w:rPr>
          <w:rFonts w:ascii="Arial" w:eastAsia="Arial" w:hAnsi="Arial" w:cs="Arial"/>
        </w:rPr>
        <w:t>Yes</w:t>
      </w:r>
      <w:r w:rsidR="000641F9" w:rsidRPr="00F33C23">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Content>
          <w:r w:rsidR="00D97081" w:rsidRPr="00F33C23">
            <w:rPr>
              <w:rFonts w:ascii="MS Gothic" w:eastAsia="MS Gothic" w:hAnsi="MS Gothic" w:cs="Arial" w:hint="eastAsia"/>
            </w:rPr>
            <w:t>☐</w:t>
          </w:r>
        </w:sdtContent>
      </w:sdt>
      <w:r w:rsidR="000641F9" w:rsidRPr="00F33C23">
        <w:rPr>
          <w:rFonts w:ascii="Arial" w:eastAsia="Arial" w:hAnsi="Arial" w:cs="Arial"/>
          <w:sz w:val="20"/>
          <w:szCs w:val="20"/>
        </w:rPr>
        <w:t xml:space="preserve"> </w:t>
      </w:r>
      <w:r w:rsidR="000641F9" w:rsidRPr="00F33C23">
        <w:rPr>
          <w:rFonts w:ascii="Arial" w:eastAsia="Arial" w:hAnsi="Arial" w:cs="Arial"/>
        </w:rPr>
        <w:t>No</w:t>
      </w:r>
      <w:r w:rsidR="000641F9" w:rsidRPr="00F33C23">
        <w:rPr>
          <w:rFonts w:ascii="Arial" w:eastAsia="Arial" w:hAnsi="Arial" w:cs="Arial"/>
        </w:rPr>
        <w:tab/>
      </w:r>
      <w:r w:rsidR="00DD3CE4" w:rsidRPr="00F33C23">
        <w:rPr>
          <w:rFonts w:ascii="Arial" w:hAnsi="Arial" w:cs="Arial"/>
          <w:color w:val="000000"/>
        </w:rPr>
        <w:t>An orientation and mobility specialist evaluated the student to determine if there are related orientation and mobility needs in home, school, or community environments.</w:t>
      </w:r>
    </w:p>
    <w:p w14:paraId="5F4C9656" w14:textId="5DB2EFFE" w:rsidR="00DD3CE4" w:rsidRPr="00F33C23" w:rsidRDefault="00000000" w:rsidP="00DD3CE4">
      <w:pPr>
        <w:tabs>
          <w:tab w:val="left" w:pos="720"/>
        </w:tabs>
        <w:spacing w:before="40" w:after="120"/>
        <w:ind w:leftChars="0" w:left="1440" w:hangingChars="900" w:hanging="1440"/>
        <w:rPr>
          <w:rFonts w:ascii="Arial" w:hAnsi="Arial" w:cs="Arial"/>
          <w:i/>
          <w:iCs/>
          <w:color w:val="000000"/>
        </w:rPr>
      </w:pPr>
      <w:sdt>
        <w:sdtPr>
          <w:rPr>
            <w:rFonts w:ascii="Arial" w:eastAsia="Arial" w:hAnsi="Arial" w:cs="Arial"/>
          </w:rPr>
          <w:id w:val="1121196169"/>
          <w14:checkbox>
            <w14:checked w14:val="0"/>
            <w14:checkedState w14:val="2612" w14:font="MS Gothic"/>
            <w14:uncheckedState w14:val="2610" w14:font="MS Gothic"/>
          </w14:checkbox>
        </w:sdtPr>
        <w:sdtContent>
          <w:r w:rsidR="00DD3CE4" w:rsidRPr="00F33C23">
            <w:rPr>
              <w:rFonts w:ascii="MS Gothic" w:eastAsia="MS Gothic" w:hAnsi="MS Gothic" w:cs="Arial" w:hint="eastAsia"/>
            </w:rPr>
            <w:t>☐</w:t>
          </w:r>
        </w:sdtContent>
      </w:sdt>
      <w:r w:rsidR="00DD3CE4" w:rsidRPr="00F33C23">
        <w:rPr>
          <w:rFonts w:ascii="Arial" w:eastAsia="Arial" w:hAnsi="Arial" w:cs="Arial"/>
          <w:sz w:val="20"/>
          <w:szCs w:val="20"/>
        </w:rPr>
        <w:t xml:space="preserve"> </w:t>
      </w:r>
      <w:r w:rsidR="00DD3CE4" w:rsidRPr="00F33C23">
        <w:rPr>
          <w:rFonts w:ascii="Arial" w:eastAsia="Arial" w:hAnsi="Arial" w:cs="Arial"/>
        </w:rPr>
        <w:t>Yes</w:t>
      </w:r>
      <w:r w:rsidR="00DD3CE4" w:rsidRPr="00F33C23">
        <w:rPr>
          <w:rFonts w:ascii="Arial" w:eastAsia="Arial" w:hAnsi="Arial" w:cs="Arial"/>
        </w:rPr>
        <w:tab/>
      </w:r>
      <w:sdt>
        <w:sdtPr>
          <w:rPr>
            <w:rFonts w:ascii="Arial" w:eastAsia="Arial" w:hAnsi="Arial" w:cs="Arial"/>
          </w:rPr>
          <w:id w:val="-1631325413"/>
          <w14:checkbox>
            <w14:checked w14:val="0"/>
            <w14:checkedState w14:val="2612" w14:font="MS Gothic"/>
            <w14:uncheckedState w14:val="2610" w14:font="MS Gothic"/>
          </w14:checkbox>
        </w:sdtPr>
        <w:sdtContent>
          <w:r w:rsidR="00DD3CE4" w:rsidRPr="00F33C23">
            <w:rPr>
              <w:rFonts w:ascii="MS Gothic" w:eastAsia="MS Gothic" w:hAnsi="MS Gothic" w:cs="Arial" w:hint="eastAsia"/>
            </w:rPr>
            <w:t>☐</w:t>
          </w:r>
        </w:sdtContent>
      </w:sdt>
      <w:r w:rsidR="00DD3CE4" w:rsidRPr="00F33C23">
        <w:rPr>
          <w:rFonts w:ascii="Arial" w:eastAsia="Arial" w:hAnsi="Arial" w:cs="Arial"/>
          <w:sz w:val="20"/>
          <w:szCs w:val="20"/>
        </w:rPr>
        <w:t xml:space="preserve"> </w:t>
      </w:r>
      <w:r w:rsidR="00DD3CE4" w:rsidRPr="00F33C23">
        <w:rPr>
          <w:rFonts w:ascii="Arial" w:eastAsia="Arial" w:hAnsi="Arial" w:cs="Arial"/>
        </w:rPr>
        <w:t>No</w:t>
      </w:r>
      <w:r w:rsidR="00DD3CE4" w:rsidRPr="00F33C23">
        <w:rPr>
          <w:rFonts w:ascii="Arial" w:eastAsia="Arial" w:hAnsi="Arial" w:cs="Arial"/>
        </w:rPr>
        <w:tab/>
      </w:r>
      <w:r w:rsidR="00B253C0" w:rsidRPr="00F33C23">
        <w:rPr>
          <w:rFonts w:ascii="Arial" w:hAnsi="Arial" w:cs="Arial"/>
          <w:color w:val="000000"/>
        </w:rPr>
        <w:t xml:space="preserve">The student has orientation and mobility needs. </w:t>
      </w:r>
      <w:r w:rsidR="00B253C0" w:rsidRPr="00F33C23">
        <w:rPr>
          <w:rFonts w:ascii="Arial" w:hAnsi="Arial" w:cs="Arial"/>
          <w:i/>
          <w:iCs/>
          <w:color w:val="000000"/>
        </w:rPr>
        <w:t>Explain or reference data or evidence and include a description of the orientation and mobility needs:</w:t>
      </w:r>
    </w:p>
    <w:p w14:paraId="34ADC235" w14:textId="77777777" w:rsidR="00B253C0" w:rsidRPr="00F33C23" w:rsidRDefault="00B253C0" w:rsidP="00DD3CE4">
      <w:pPr>
        <w:tabs>
          <w:tab w:val="left" w:pos="720"/>
        </w:tabs>
        <w:spacing w:before="40" w:after="120"/>
        <w:ind w:leftChars="0" w:left="1440" w:hangingChars="900" w:hanging="1440"/>
        <w:rPr>
          <w:rFonts w:ascii="Arial" w:hAnsi="Arial" w:cs="Arial"/>
          <w:color w:val="000000"/>
        </w:rPr>
      </w:pPr>
    </w:p>
    <w:p w14:paraId="07544E53" w14:textId="1A06BDFA" w:rsidR="00645B9D" w:rsidRPr="00F33C23"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F33C23" w:rsidRDefault="00645B9D" w:rsidP="00670A92">
      <w:pPr>
        <w:pStyle w:val="Heading2"/>
        <w:rPr>
          <w:rFonts w:eastAsia="Arial"/>
          <w:i/>
          <w:iCs/>
        </w:rPr>
      </w:pPr>
      <w:r w:rsidRPr="00F33C23">
        <w:t xml:space="preserve">SECTION </w:t>
      </w:r>
      <w:r w:rsidR="00663D41" w:rsidRPr="00F33C23">
        <w:t>III. DISABILITY CATEGORY CRITERIA DETERMINATION</w:t>
      </w:r>
    </w:p>
    <w:p w14:paraId="72706321" w14:textId="5C97E239" w:rsidR="004E4452" w:rsidRPr="00F33C23" w:rsidRDefault="004E4452" w:rsidP="004E4452">
      <w:pPr>
        <w:tabs>
          <w:tab w:val="left" w:pos="1720"/>
          <w:tab w:val="left" w:pos="6490"/>
          <w:tab w:val="left" w:pos="6760"/>
        </w:tabs>
        <w:spacing w:after="120"/>
        <w:ind w:leftChars="0" w:left="0" w:firstLineChars="0" w:firstLine="0"/>
        <w:jc w:val="both"/>
        <w:rPr>
          <w:rFonts w:ascii="Arial" w:eastAsia="Arial" w:hAnsi="Arial" w:cs="Arial"/>
        </w:rPr>
      </w:pPr>
      <w:r w:rsidRPr="00F33C23">
        <w:rPr>
          <w:rFonts w:ascii="Arial" w:hAnsi="Arial" w:cs="Arial"/>
          <w:i/>
          <w:iCs/>
          <w:color w:val="000000"/>
        </w:rPr>
        <w:t>A child may meet criteria for Blind and Visually Impaired even if they do not have orientation and mobility needs.</w:t>
      </w:r>
    </w:p>
    <w:p w14:paraId="3F213AF9" w14:textId="3E5232B7" w:rsidR="005E6086" w:rsidRPr="00F33C23" w:rsidRDefault="005E6086" w:rsidP="001C55DE">
      <w:pPr>
        <w:tabs>
          <w:tab w:val="left" w:pos="1720"/>
          <w:tab w:val="left" w:pos="6490"/>
          <w:tab w:val="left" w:pos="6760"/>
        </w:tabs>
        <w:spacing w:after="120"/>
        <w:ind w:leftChars="0" w:left="0" w:firstLineChars="0" w:firstLine="0"/>
        <w:jc w:val="both"/>
        <w:rPr>
          <w:rFonts w:ascii="Arial" w:eastAsia="Arial" w:hAnsi="Arial" w:cs="Arial"/>
        </w:rPr>
      </w:pPr>
      <w:r w:rsidRPr="00F33C23">
        <w:rPr>
          <w:rFonts w:ascii="Arial" w:eastAsia="Arial" w:hAnsi="Arial" w:cs="Arial"/>
        </w:rPr>
        <w:t>Initial Evaluation</w:t>
      </w:r>
    </w:p>
    <w:p w14:paraId="789A9BE5" w14:textId="7DAA99E2" w:rsidR="00663D41" w:rsidRPr="00F33C23" w:rsidRDefault="00000000" w:rsidP="00B00C91">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350448972"/>
          <w14:checkbox>
            <w14:checked w14:val="0"/>
            <w14:checkedState w14:val="2612" w14:font="MS Gothic"/>
            <w14:uncheckedState w14:val="2610" w14:font="MS Gothic"/>
          </w14:checkbox>
        </w:sdtPr>
        <w:sdtContent>
          <w:r w:rsidR="00E63616" w:rsidRPr="00F33C23">
            <w:rPr>
              <w:rFonts w:ascii="MS Gothic" w:eastAsia="MS Gothic" w:hAnsi="MS Gothic" w:cs="Arial" w:hint="eastAsia"/>
            </w:rPr>
            <w:t>☐</w:t>
          </w:r>
        </w:sdtContent>
      </w:sdt>
      <w:r w:rsidR="00925F5D" w:rsidRPr="00F33C23">
        <w:rPr>
          <w:rFonts w:ascii="Arial" w:eastAsia="Arial" w:hAnsi="Arial" w:cs="Arial"/>
        </w:rPr>
        <w:t xml:space="preserve"> Yes</w:t>
      </w:r>
      <w:r w:rsidR="00925F5D" w:rsidRPr="00F33C23">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Content>
          <w:r w:rsidR="00E63616" w:rsidRPr="00F33C23">
            <w:rPr>
              <w:rFonts w:ascii="MS Gothic" w:eastAsia="MS Gothic" w:hAnsi="MS Gothic" w:cs="Arial" w:hint="eastAsia"/>
            </w:rPr>
            <w:t>☐</w:t>
          </w:r>
        </w:sdtContent>
      </w:sdt>
      <w:r w:rsidR="00925F5D" w:rsidRPr="00F33C23">
        <w:rPr>
          <w:rFonts w:ascii="Arial" w:eastAsia="Arial" w:hAnsi="Arial" w:cs="Arial"/>
        </w:rPr>
        <w:t xml:space="preserve"> No       </w:t>
      </w:r>
      <w:r w:rsidR="00A039E8" w:rsidRPr="00F33C23">
        <w:rPr>
          <w:rFonts w:ascii="Arial" w:hAnsi="Arial" w:cs="Arial"/>
          <w:color w:val="000000"/>
        </w:rPr>
        <w:t>The documentation of the criteria above demonstrates even after correction a student’s visual functioning adversely affects educational performance</w:t>
      </w:r>
      <w:r w:rsidR="00A039E8" w:rsidRPr="00F33C23">
        <w:rPr>
          <w:rFonts w:ascii="Arial" w:hAnsi="Arial" w:cs="Arial"/>
          <w:i/>
          <w:iCs/>
          <w:color w:val="000000"/>
        </w:rPr>
        <w:t>.</w:t>
      </w:r>
      <w:r w:rsidR="00A039E8" w:rsidRPr="00F33C23">
        <w:rPr>
          <w:rFonts w:ascii="Arial" w:hAnsi="Arial" w:cs="Arial"/>
          <w:color w:val="000000"/>
        </w:rPr>
        <w:t xml:space="preserve"> The student meets the disability category criteria under</w:t>
      </w:r>
      <w:r w:rsidR="00A039E8" w:rsidRPr="00F33C23">
        <w:rPr>
          <w:rFonts w:ascii="Arial" w:hAnsi="Arial" w:cs="Arial"/>
          <w:b/>
          <w:bCs/>
          <w:color w:val="000000"/>
        </w:rPr>
        <w:t xml:space="preserve"> Blind and Visually Impaired.</w:t>
      </w:r>
      <w:r w:rsidR="00E70C28" w:rsidRPr="00F33C23">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487C8AD8" w14:textId="20B62A8E" w:rsidR="00DC660E" w:rsidRPr="00F33C23" w:rsidRDefault="00DC660E" w:rsidP="00C25C61">
      <w:pPr>
        <w:tabs>
          <w:tab w:val="left" w:pos="1720"/>
          <w:tab w:val="left" w:pos="6490"/>
          <w:tab w:val="left" w:pos="6760"/>
        </w:tabs>
        <w:spacing w:after="120"/>
        <w:ind w:leftChars="0" w:left="0" w:firstLineChars="0" w:firstLine="0"/>
        <w:jc w:val="both"/>
        <w:rPr>
          <w:rFonts w:ascii="Arial" w:eastAsia="Arial" w:hAnsi="Arial" w:cs="Arial"/>
        </w:rPr>
      </w:pPr>
      <w:r w:rsidRPr="00F33C23">
        <w:rPr>
          <w:rFonts w:ascii="Arial" w:eastAsia="Arial" w:hAnsi="Arial" w:cs="Arial"/>
        </w:rPr>
        <w:t>Reevaluation</w:t>
      </w:r>
    </w:p>
    <w:p w14:paraId="0513150C" w14:textId="77777777" w:rsidR="00F01FDC" w:rsidRPr="00F33C23" w:rsidRDefault="00000000" w:rsidP="00F01FDC">
      <w:pPr>
        <w:tabs>
          <w:tab w:val="left" w:pos="720"/>
        </w:tabs>
        <w:spacing w:before="40" w:line="240" w:lineRule="auto"/>
        <w:ind w:leftChars="0" w:left="1438" w:hangingChars="899" w:hanging="1438"/>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Content>
          <w:r w:rsidR="00DC660E" w:rsidRPr="00F33C23">
            <w:rPr>
              <w:rFonts w:ascii="MS Gothic" w:eastAsia="MS Gothic" w:hAnsi="MS Gothic" w:cs="Arial" w:hint="eastAsia"/>
            </w:rPr>
            <w:t>☐</w:t>
          </w:r>
        </w:sdtContent>
      </w:sdt>
      <w:r w:rsidR="00DC660E" w:rsidRPr="00F33C23">
        <w:rPr>
          <w:rFonts w:ascii="Arial" w:eastAsia="Arial" w:hAnsi="Arial" w:cs="Arial"/>
        </w:rPr>
        <w:t xml:space="preserve"> Yes</w:t>
      </w:r>
      <w:r w:rsidR="00DC660E" w:rsidRPr="00F33C23">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Content>
          <w:r w:rsidR="00DC660E" w:rsidRPr="00F33C23">
            <w:rPr>
              <w:rFonts w:ascii="MS Gothic" w:eastAsia="MS Gothic" w:hAnsi="MS Gothic" w:cs="Arial" w:hint="eastAsia"/>
            </w:rPr>
            <w:t>☐</w:t>
          </w:r>
        </w:sdtContent>
      </w:sdt>
      <w:r w:rsidR="00DC660E" w:rsidRPr="00F33C23">
        <w:rPr>
          <w:rFonts w:ascii="Arial" w:eastAsia="Arial" w:hAnsi="Arial" w:cs="Arial"/>
        </w:rPr>
        <w:t xml:space="preserve"> No       </w:t>
      </w:r>
      <w:r w:rsidR="00F01FDC" w:rsidRPr="00F33C23">
        <w:rPr>
          <w:rFonts w:ascii="Arial" w:hAnsi="Arial" w:cs="Arial"/>
          <w:color w:val="000000"/>
        </w:rPr>
        <w:t xml:space="preserve">The student was previously found eligible as meeting the disability category criteria under Blind and Visually Impaired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F01FDC" w:rsidRPr="00F33C23">
        <w:rPr>
          <w:rFonts w:ascii="Arial" w:hAnsi="Arial" w:cs="Arial"/>
          <w:i/>
          <w:iCs/>
          <w:color w:val="000000"/>
        </w:rPr>
        <w:t>Explain or reference data or evidence:</w:t>
      </w:r>
    </w:p>
    <w:p w14:paraId="44F5D19A" w14:textId="481B1811" w:rsidR="005E6086" w:rsidRPr="00F33C23" w:rsidRDefault="005E6086" w:rsidP="005E6086">
      <w:pPr>
        <w:tabs>
          <w:tab w:val="left" w:pos="720"/>
        </w:tabs>
        <w:spacing w:before="40" w:line="240" w:lineRule="auto"/>
        <w:ind w:leftChars="0" w:left="1444" w:hangingChars="899" w:hanging="1444"/>
        <w:rPr>
          <w:rFonts w:ascii="Arial" w:eastAsia="Arial" w:hAnsi="Arial" w:cs="Arial"/>
          <w:b/>
        </w:rPr>
      </w:pPr>
    </w:p>
    <w:p w14:paraId="5A5AD54B" w14:textId="573D63C8" w:rsidR="005E6086" w:rsidRPr="00D53203" w:rsidRDefault="005E6086" w:rsidP="00D53203">
      <w:pPr>
        <w:widowControl w:val="0"/>
        <w:spacing w:line="276" w:lineRule="auto"/>
        <w:ind w:leftChars="0" w:left="179" w:hangingChars="112" w:hanging="179"/>
        <w:rPr>
          <w:rFonts w:ascii="Arial" w:eastAsia="Arial" w:hAnsi="Arial" w:cs="Arial"/>
        </w:rPr>
      </w:pPr>
      <w:r w:rsidRPr="00F33C23">
        <w:rPr>
          <w:i/>
        </w:rPr>
        <w:t>*</w:t>
      </w:r>
      <w:r w:rsidRPr="00F33C23">
        <w:t xml:space="preserve"> </w:t>
      </w:r>
      <w:r w:rsidRPr="00F33C23">
        <w:tab/>
      </w:r>
      <w:r w:rsidR="00C96117" w:rsidRPr="00F33C23">
        <w:t>A student who previously met criteria under the disability category of Blind and Visually Impaired is not required to meet initial identification criteria upon reevaluation.</w:t>
      </w:r>
    </w:p>
    <w:sectPr w:rsidR="005E6086" w:rsidRPr="00D5320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14A4" w14:textId="77777777" w:rsidR="00B567BE" w:rsidRDefault="00B567BE">
      <w:pPr>
        <w:spacing w:line="240" w:lineRule="auto"/>
        <w:ind w:left="0" w:hanging="2"/>
      </w:pPr>
      <w:r>
        <w:separator/>
      </w:r>
    </w:p>
  </w:endnote>
  <w:endnote w:type="continuationSeparator" w:id="0">
    <w:p w14:paraId="7DF416D1" w14:textId="77777777" w:rsidR="00B567BE" w:rsidRDefault="00B567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5E42" w14:textId="77777777" w:rsidR="00B567BE" w:rsidRDefault="00B567BE">
      <w:pPr>
        <w:spacing w:line="240" w:lineRule="auto"/>
        <w:ind w:left="0" w:hanging="2"/>
      </w:pPr>
      <w:r>
        <w:separator/>
      </w:r>
    </w:p>
  </w:footnote>
  <w:footnote w:type="continuationSeparator" w:id="0">
    <w:p w14:paraId="2C77C61C" w14:textId="77777777" w:rsidR="00B567BE" w:rsidRDefault="00B567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462F9"/>
    <w:rsid w:val="00062535"/>
    <w:rsid w:val="000641F9"/>
    <w:rsid w:val="0006685B"/>
    <w:rsid w:val="00066BA8"/>
    <w:rsid w:val="000F443C"/>
    <w:rsid w:val="001012EA"/>
    <w:rsid w:val="0010255B"/>
    <w:rsid w:val="00112397"/>
    <w:rsid w:val="00125402"/>
    <w:rsid w:val="0012652A"/>
    <w:rsid w:val="00140980"/>
    <w:rsid w:val="00143434"/>
    <w:rsid w:val="001462E7"/>
    <w:rsid w:val="0015169C"/>
    <w:rsid w:val="00162FBD"/>
    <w:rsid w:val="00173387"/>
    <w:rsid w:val="00173B89"/>
    <w:rsid w:val="001871AF"/>
    <w:rsid w:val="00192C26"/>
    <w:rsid w:val="001A0CFD"/>
    <w:rsid w:val="001C55DE"/>
    <w:rsid w:val="001E3467"/>
    <w:rsid w:val="001E71AB"/>
    <w:rsid w:val="001F478C"/>
    <w:rsid w:val="00210B33"/>
    <w:rsid w:val="00225DC6"/>
    <w:rsid w:val="00234F6C"/>
    <w:rsid w:val="00240262"/>
    <w:rsid w:val="00243B09"/>
    <w:rsid w:val="00252282"/>
    <w:rsid w:val="00263B22"/>
    <w:rsid w:val="002749C1"/>
    <w:rsid w:val="00276420"/>
    <w:rsid w:val="00277843"/>
    <w:rsid w:val="00292883"/>
    <w:rsid w:val="00293A2B"/>
    <w:rsid w:val="002A0411"/>
    <w:rsid w:val="002D6AB7"/>
    <w:rsid w:val="002E413B"/>
    <w:rsid w:val="002F06B7"/>
    <w:rsid w:val="0031135E"/>
    <w:rsid w:val="00313CAD"/>
    <w:rsid w:val="00327690"/>
    <w:rsid w:val="00341AEE"/>
    <w:rsid w:val="00352999"/>
    <w:rsid w:val="003760FF"/>
    <w:rsid w:val="00385313"/>
    <w:rsid w:val="003C1C5E"/>
    <w:rsid w:val="004044DD"/>
    <w:rsid w:val="004171CE"/>
    <w:rsid w:val="004229F9"/>
    <w:rsid w:val="004271FA"/>
    <w:rsid w:val="004375C1"/>
    <w:rsid w:val="00474CDB"/>
    <w:rsid w:val="00497783"/>
    <w:rsid w:val="004D1731"/>
    <w:rsid w:val="004E4452"/>
    <w:rsid w:val="00512156"/>
    <w:rsid w:val="0053707A"/>
    <w:rsid w:val="005556F3"/>
    <w:rsid w:val="005777FE"/>
    <w:rsid w:val="00590EFF"/>
    <w:rsid w:val="005B04C3"/>
    <w:rsid w:val="005D0B71"/>
    <w:rsid w:val="005D0F04"/>
    <w:rsid w:val="005E10A7"/>
    <w:rsid w:val="005E26CC"/>
    <w:rsid w:val="005E6086"/>
    <w:rsid w:val="006059F6"/>
    <w:rsid w:val="00633402"/>
    <w:rsid w:val="006337F5"/>
    <w:rsid w:val="00645B9D"/>
    <w:rsid w:val="00645F1A"/>
    <w:rsid w:val="00651B97"/>
    <w:rsid w:val="00653992"/>
    <w:rsid w:val="0065495D"/>
    <w:rsid w:val="00663D41"/>
    <w:rsid w:val="00670A92"/>
    <w:rsid w:val="006724EF"/>
    <w:rsid w:val="00674DC7"/>
    <w:rsid w:val="00675CC8"/>
    <w:rsid w:val="006F11A7"/>
    <w:rsid w:val="0072455F"/>
    <w:rsid w:val="00756BB7"/>
    <w:rsid w:val="007628E8"/>
    <w:rsid w:val="00764BCF"/>
    <w:rsid w:val="00793ED9"/>
    <w:rsid w:val="007A2A29"/>
    <w:rsid w:val="007B7AED"/>
    <w:rsid w:val="007E0C81"/>
    <w:rsid w:val="007F28E8"/>
    <w:rsid w:val="00806114"/>
    <w:rsid w:val="008202E3"/>
    <w:rsid w:val="00827AED"/>
    <w:rsid w:val="00833582"/>
    <w:rsid w:val="008458E6"/>
    <w:rsid w:val="00846178"/>
    <w:rsid w:val="00860C6D"/>
    <w:rsid w:val="008770B8"/>
    <w:rsid w:val="008C38AD"/>
    <w:rsid w:val="008C63C2"/>
    <w:rsid w:val="008D03A6"/>
    <w:rsid w:val="008E0FC5"/>
    <w:rsid w:val="00925F37"/>
    <w:rsid w:val="00925F5D"/>
    <w:rsid w:val="009263BC"/>
    <w:rsid w:val="00950FB6"/>
    <w:rsid w:val="009C2EAB"/>
    <w:rsid w:val="009D2E1A"/>
    <w:rsid w:val="009D3F35"/>
    <w:rsid w:val="009F1FA6"/>
    <w:rsid w:val="009F6478"/>
    <w:rsid w:val="00A039E8"/>
    <w:rsid w:val="00A05E9C"/>
    <w:rsid w:val="00A433D4"/>
    <w:rsid w:val="00A61D20"/>
    <w:rsid w:val="00A72B24"/>
    <w:rsid w:val="00A81CDD"/>
    <w:rsid w:val="00A87970"/>
    <w:rsid w:val="00A95BDB"/>
    <w:rsid w:val="00AA0B5F"/>
    <w:rsid w:val="00AC0E69"/>
    <w:rsid w:val="00AC5156"/>
    <w:rsid w:val="00AD074C"/>
    <w:rsid w:val="00AE7822"/>
    <w:rsid w:val="00B00C91"/>
    <w:rsid w:val="00B0458B"/>
    <w:rsid w:val="00B253C0"/>
    <w:rsid w:val="00B567BE"/>
    <w:rsid w:val="00B8083D"/>
    <w:rsid w:val="00B97F2E"/>
    <w:rsid w:val="00BA1964"/>
    <w:rsid w:val="00BA33A7"/>
    <w:rsid w:val="00C00BC7"/>
    <w:rsid w:val="00C06F7F"/>
    <w:rsid w:val="00C07366"/>
    <w:rsid w:val="00C25C61"/>
    <w:rsid w:val="00C96117"/>
    <w:rsid w:val="00CB4345"/>
    <w:rsid w:val="00CB4E9D"/>
    <w:rsid w:val="00D23C92"/>
    <w:rsid w:val="00D473E1"/>
    <w:rsid w:val="00D53203"/>
    <w:rsid w:val="00D54C61"/>
    <w:rsid w:val="00D64515"/>
    <w:rsid w:val="00D832C2"/>
    <w:rsid w:val="00D9258C"/>
    <w:rsid w:val="00D93A6E"/>
    <w:rsid w:val="00D97081"/>
    <w:rsid w:val="00DB029B"/>
    <w:rsid w:val="00DB0D5D"/>
    <w:rsid w:val="00DC660E"/>
    <w:rsid w:val="00DC6BEE"/>
    <w:rsid w:val="00DD3CE4"/>
    <w:rsid w:val="00DE2519"/>
    <w:rsid w:val="00DE4C0A"/>
    <w:rsid w:val="00E15002"/>
    <w:rsid w:val="00E55546"/>
    <w:rsid w:val="00E63616"/>
    <w:rsid w:val="00E70C28"/>
    <w:rsid w:val="00E749CF"/>
    <w:rsid w:val="00E837D3"/>
    <w:rsid w:val="00ED3223"/>
    <w:rsid w:val="00EE5279"/>
    <w:rsid w:val="00EE5F19"/>
    <w:rsid w:val="00EF4A06"/>
    <w:rsid w:val="00EF536F"/>
    <w:rsid w:val="00F01FDC"/>
    <w:rsid w:val="00F1478B"/>
    <w:rsid w:val="00F17A3D"/>
    <w:rsid w:val="00F30988"/>
    <w:rsid w:val="00F33C23"/>
    <w:rsid w:val="00F50183"/>
    <w:rsid w:val="00F63770"/>
    <w:rsid w:val="00F85B63"/>
    <w:rsid w:val="00FB51A5"/>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legis.wisconsin.gov/document/administrativecode/PI%2034.05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3</cp:revision>
  <dcterms:created xsi:type="dcterms:W3CDTF">2022-11-22T16:43:00Z</dcterms:created>
  <dcterms:modified xsi:type="dcterms:W3CDTF">2022-11-22T16:43:00Z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