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9540"/>
      </w:tblGrid>
      <w:tr w:rsidR="00F47408" w14:paraId="51E794E8" w14:textId="77777777">
        <w:tc>
          <w:tcPr>
            <w:tcW w:w="9540" w:type="dxa"/>
          </w:tcPr>
          <w:p w14:paraId="70F0688B" w14:textId="77777777" w:rsidR="00F47408" w:rsidRDefault="00E87891">
            <w:pPr>
              <w:jc w:val="center"/>
              <w:rPr>
                <w:rFonts w:ascii="Arial" w:hAnsi="Arial"/>
                <w:b/>
                <w:sz w:val="24"/>
              </w:rPr>
            </w:pPr>
            <w:r>
              <w:rPr>
                <w:noProof/>
              </w:rPr>
              <w:drawing>
                <wp:inline distT="0" distB="0" distL="0" distR="0" wp14:anchorId="6CAAB816" wp14:editId="6C651B20">
                  <wp:extent cx="810895" cy="8108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inline>
              </w:drawing>
            </w:r>
          </w:p>
        </w:tc>
      </w:tr>
      <w:tr w:rsidR="00F47408" w14:paraId="384C13AA" w14:textId="77777777">
        <w:tc>
          <w:tcPr>
            <w:tcW w:w="9540" w:type="dxa"/>
          </w:tcPr>
          <w:p w14:paraId="3C485E39" w14:textId="77777777" w:rsidR="00F47408" w:rsidRDefault="00F47408">
            <w:pPr>
              <w:tabs>
                <w:tab w:val="left" w:pos="10170"/>
              </w:tabs>
              <w:jc w:val="center"/>
              <w:rPr>
                <w:rFonts w:ascii="Arial" w:hAnsi="Arial"/>
                <w:b/>
                <w:sz w:val="24"/>
              </w:rPr>
            </w:pPr>
            <w:r>
              <w:rPr>
                <w:rFonts w:ascii="Arial" w:hAnsi="Arial"/>
                <w:b/>
                <w:sz w:val="24"/>
              </w:rPr>
              <w:t>Before The</w:t>
            </w:r>
          </w:p>
          <w:p w14:paraId="3F5397A9" w14:textId="77777777" w:rsidR="00F47408" w:rsidRDefault="00F47408">
            <w:pPr>
              <w:tabs>
                <w:tab w:val="left" w:pos="10170"/>
              </w:tabs>
              <w:jc w:val="center"/>
              <w:rPr>
                <w:rFonts w:ascii="Arial" w:hAnsi="Arial"/>
                <w:b/>
                <w:sz w:val="28"/>
              </w:rPr>
            </w:pPr>
            <w:r>
              <w:rPr>
                <w:rFonts w:ascii="Arial" w:hAnsi="Arial"/>
                <w:b/>
                <w:sz w:val="28"/>
              </w:rPr>
              <w:t>State Of Wisconsin</w:t>
            </w:r>
          </w:p>
          <w:p w14:paraId="04EDF7E7" w14:textId="77777777" w:rsidR="00F47408" w:rsidRDefault="00F47408">
            <w:pPr>
              <w:tabs>
                <w:tab w:val="left" w:pos="10170"/>
              </w:tabs>
              <w:jc w:val="center"/>
            </w:pPr>
            <w:r>
              <w:rPr>
                <w:rFonts w:ascii="Arial" w:hAnsi="Arial"/>
                <w:b/>
                <w:sz w:val="28"/>
              </w:rPr>
              <w:t>DIVISION OF HEARINGS AND APPEALS</w:t>
            </w:r>
          </w:p>
        </w:tc>
      </w:tr>
    </w:tbl>
    <w:p w14:paraId="599B23D1" w14:textId="77777777" w:rsidR="00F47408" w:rsidRDefault="00F47408">
      <w:pPr>
        <w:tabs>
          <w:tab w:val="left" w:pos="10170"/>
        </w:tabs>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89"/>
        <w:gridCol w:w="4351"/>
      </w:tblGrid>
      <w:tr w:rsidR="00F47408" w14:paraId="39FBD41C" w14:textId="77777777">
        <w:tc>
          <w:tcPr>
            <w:tcW w:w="5189" w:type="dxa"/>
            <w:tcBorders>
              <w:top w:val="single" w:sz="6" w:space="0" w:color="auto"/>
              <w:bottom w:val="single" w:sz="6" w:space="0" w:color="auto"/>
            </w:tcBorders>
          </w:tcPr>
          <w:p w14:paraId="2FB9F892" w14:textId="40408FE7" w:rsidR="00F47408" w:rsidRPr="003F7086" w:rsidRDefault="006C5151">
            <w:pPr>
              <w:tabs>
                <w:tab w:val="left" w:pos="-720"/>
                <w:tab w:val="left" w:pos="10170"/>
              </w:tabs>
              <w:suppressAutoHyphens/>
              <w:spacing w:before="90" w:after="54"/>
              <w:rPr>
                <w:sz w:val="24"/>
                <w:highlight w:val="yellow"/>
              </w:rPr>
            </w:pPr>
            <w:r w:rsidRPr="00DC4497">
              <w:rPr>
                <w:sz w:val="24"/>
              </w:rPr>
              <w:t xml:space="preserve">In the Matter of </w:t>
            </w:r>
            <w:sdt>
              <w:sdtPr>
                <w:rPr>
                  <w:sz w:val="24"/>
                </w:rPr>
                <w:alias w:val="CASE_CAPTION"/>
                <w:tag w:val="CASE_CAPTION"/>
                <w:id w:val="-1991861022"/>
                <w:placeholder>
                  <w:docPart w:val="646F00613CD24C96A3CCDC61B23D0374"/>
                </w:placeholder>
                <w:dataBinding w:xpath="/templateData/CASE_CAPTION" w:storeItemID="{00000000-0000-0000-0000-000000000000}"/>
                <w:text/>
              </w:sdtPr>
              <w:sdtEndPr/>
              <w:sdtContent>
                <w:r w:rsidR="004536D8">
                  <w:rPr>
                    <w:sz w:val="24"/>
                  </w:rPr>
                  <w:t xml:space="preserve">In the Matter of </w:t>
                </w:r>
                <w:r w:rsidR="00E863F8">
                  <w:rPr>
                    <w:sz w:val="24"/>
                  </w:rPr>
                  <w:t>[Student]</w:t>
                </w:r>
                <w:r w:rsidR="004536D8">
                  <w:rPr>
                    <w:sz w:val="24"/>
                  </w:rPr>
                  <w:t xml:space="preserve"> v. </w:t>
                </w:r>
                <w:r w:rsidR="00E863F8">
                  <w:rPr>
                    <w:sz w:val="24"/>
                  </w:rPr>
                  <w:t>[</w:t>
                </w:r>
                <w:r w:rsidR="004536D8">
                  <w:rPr>
                    <w:sz w:val="24"/>
                  </w:rPr>
                  <w:t>District</w:t>
                </w:r>
                <w:r w:rsidR="00E863F8">
                  <w:rPr>
                    <w:sz w:val="24"/>
                  </w:rPr>
                  <w:t>]</w:t>
                </w:r>
              </w:sdtContent>
            </w:sdt>
          </w:p>
          <w:p w14:paraId="0C81C53F" w14:textId="77777777" w:rsidR="006C5151" w:rsidRPr="000E6507" w:rsidRDefault="006C5151">
            <w:pPr>
              <w:tabs>
                <w:tab w:val="left" w:pos="-720"/>
                <w:tab w:val="left" w:pos="10170"/>
              </w:tabs>
              <w:suppressAutoHyphens/>
              <w:spacing w:before="90" w:after="54"/>
              <w:rPr>
                <w:sz w:val="24"/>
              </w:rPr>
            </w:pPr>
            <w:r w:rsidRPr="000E6507">
              <w:rPr>
                <w:sz w:val="24"/>
              </w:rPr>
              <w:t>v.</w:t>
            </w:r>
          </w:p>
          <w:p w14:paraId="6978AAF2" w14:textId="2EF62341" w:rsidR="006C5151" w:rsidRDefault="00CD464E" w:rsidP="00E863F8">
            <w:pPr>
              <w:tabs>
                <w:tab w:val="left" w:pos="-720"/>
                <w:tab w:val="left" w:pos="10170"/>
              </w:tabs>
              <w:suppressAutoHyphens/>
              <w:spacing w:before="90" w:after="54"/>
              <w:rPr>
                <w:sz w:val="24"/>
              </w:rPr>
            </w:pPr>
            <w:sdt>
              <w:sdtPr>
                <w:rPr>
                  <w:sz w:val="24"/>
                  <w:szCs w:val="24"/>
                </w:rPr>
                <w:alias w:val="RESPONDENT_FIRM"/>
                <w:tag w:val="RESPONDENT_FIRM"/>
                <w:id w:val="1908958899"/>
                <w:placeholder>
                  <w:docPart w:val="1AC954F2BA8D431D9B56F9A4557EB99F"/>
                </w:placeholder>
                <w:dataBinding w:xpath="/templateData/RESPONDENT_FIRM" w:storeItemID="{00000000-0000-0000-0000-000000000000}"/>
                <w:text/>
              </w:sdtPr>
              <w:sdtEndPr/>
              <w:sdtContent>
                <w:r w:rsidR="00E863F8">
                  <w:rPr>
                    <w:sz w:val="24"/>
                    <w:szCs w:val="24"/>
                  </w:rPr>
                  <w:t>[</w:t>
                </w:r>
                <w:r w:rsidR="00370628">
                  <w:rPr>
                    <w:sz w:val="24"/>
                    <w:szCs w:val="24"/>
                  </w:rPr>
                  <w:t>District</w:t>
                </w:r>
                <w:r w:rsidR="00E863F8">
                  <w:rPr>
                    <w:sz w:val="24"/>
                    <w:szCs w:val="24"/>
                  </w:rPr>
                  <w:t>]</w:t>
                </w:r>
              </w:sdtContent>
            </w:sdt>
          </w:p>
        </w:tc>
        <w:tc>
          <w:tcPr>
            <w:tcW w:w="4351" w:type="dxa"/>
            <w:tcBorders>
              <w:top w:val="single" w:sz="6" w:space="0" w:color="auto"/>
              <w:bottom w:val="single" w:sz="6" w:space="0" w:color="auto"/>
            </w:tcBorders>
          </w:tcPr>
          <w:p w14:paraId="5542F46F" w14:textId="77777777" w:rsidR="00F47408" w:rsidRDefault="00F47408">
            <w:pPr>
              <w:tabs>
                <w:tab w:val="left" w:pos="-720"/>
                <w:tab w:val="left" w:pos="10170"/>
              </w:tabs>
              <w:suppressAutoHyphens/>
              <w:spacing w:before="90"/>
              <w:jc w:val="right"/>
              <w:rPr>
                <w:sz w:val="24"/>
              </w:rPr>
            </w:pPr>
          </w:p>
          <w:p w14:paraId="04A81D18" w14:textId="4E45522A" w:rsidR="002E6085" w:rsidRDefault="002E6085">
            <w:pPr>
              <w:tabs>
                <w:tab w:val="left" w:pos="-720"/>
                <w:tab w:val="left" w:pos="10170"/>
              </w:tabs>
              <w:suppressAutoHyphens/>
              <w:spacing w:after="54"/>
              <w:jc w:val="right"/>
              <w:rPr>
                <w:sz w:val="24"/>
              </w:rPr>
            </w:pPr>
            <w:r>
              <w:rPr>
                <w:sz w:val="24"/>
              </w:rPr>
              <w:t xml:space="preserve">DHA Case No. </w:t>
            </w:r>
            <w:sdt>
              <w:sdtPr>
                <w:rPr>
                  <w:sz w:val="24"/>
                </w:rPr>
                <w:alias w:val="CASE_DOCKETNUMBER"/>
                <w:tag w:val="CASE_DOCKETNUMBER"/>
                <w:id w:val="818998872"/>
                <w:placeholder>
                  <w:docPart w:val="D7D660B200A34E7B952D366E1A963B47"/>
                </w:placeholder>
                <w:dataBinding w:xpath="/templateData/CASE_DOCKETNUMBER" w:storeItemID="{00000000-0000-0000-0000-000000000000}"/>
                <w:text/>
              </w:sdtPr>
              <w:sdtEndPr/>
              <w:sdtContent>
                <w:r w:rsidR="004536D8">
                  <w:rPr>
                    <w:sz w:val="24"/>
                  </w:rPr>
                  <w:t>DPI-17-0020</w:t>
                </w:r>
              </w:sdtContent>
            </w:sdt>
          </w:p>
          <w:p w14:paraId="4070E23B" w14:textId="26A20E2F" w:rsidR="00F47408" w:rsidRDefault="002E6085">
            <w:pPr>
              <w:tabs>
                <w:tab w:val="left" w:pos="-720"/>
                <w:tab w:val="left" w:pos="10170"/>
              </w:tabs>
              <w:suppressAutoHyphens/>
              <w:spacing w:after="54"/>
              <w:jc w:val="right"/>
              <w:rPr>
                <w:sz w:val="24"/>
              </w:rPr>
            </w:pPr>
            <w:r>
              <w:rPr>
                <w:sz w:val="24"/>
              </w:rPr>
              <w:t xml:space="preserve">DPI </w:t>
            </w:r>
            <w:r w:rsidR="00F47408">
              <w:rPr>
                <w:sz w:val="24"/>
              </w:rPr>
              <w:t>Case No.</w:t>
            </w:r>
            <w:r w:rsidR="00EA7775">
              <w:rPr>
                <w:sz w:val="24"/>
              </w:rPr>
              <w:t xml:space="preserve"> </w:t>
            </w:r>
            <w:sdt>
              <w:sdtPr>
                <w:rPr>
                  <w:sz w:val="24"/>
                </w:rPr>
                <w:alias w:val="CASE_AGENCYREQ"/>
                <w:tag w:val="CASE_AGENCYREQ"/>
                <w:id w:val="1410966931"/>
                <w:placeholder>
                  <w:docPart w:val="760DCECC328D4A7AA4398548EDF4FBE5"/>
                </w:placeholder>
                <w:dataBinding w:xpath="/templateData/CASE_AGENCYREQ" w:storeItemID="{00000000-0000-0000-0000-000000000000}"/>
                <w:text/>
              </w:sdtPr>
              <w:sdtEndPr/>
              <w:sdtContent>
                <w:r w:rsidR="004536D8">
                  <w:rPr>
                    <w:sz w:val="24"/>
                  </w:rPr>
                  <w:t>LEA-17-0015</w:t>
                </w:r>
              </w:sdtContent>
            </w:sdt>
          </w:p>
          <w:p w14:paraId="45A3DA55" w14:textId="77777777" w:rsidR="00F47408" w:rsidRDefault="00F47408">
            <w:pPr>
              <w:tabs>
                <w:tab w:val="left" w:pos="-720"/>
                <w:tab w:val="left" w:pos="10170"/>
              </w:tabs>
              <w:suppressAutoHyphens/>
              <w:spacing w:after="54"/>
              <w:jc w:val="right"/>
              <w:rPr>
                <w:sz w:val="24"/>
              </w:rPr>
            </w:pPr>
          </w:p>
        </w:tc>
      </w:tr>
    </w:tbl>
    <w:p w14:paraId="0D04F8DD" w14:textId="77777777" w:rsidR="00F47408" w:rsidRPr="002C3A71" w:rsidRDefault="00F47408">
      <w:pPr>
        <w:rPr>
          <w:sz w:val="28"/>
          <w:szCs w:val="28"/>
        </w:rPr>
      </w:pPr>
    </w:p>
    <w:p w14:paraId="12CBDCBA" w14:textId="77777777" w:rsidR="00F47408" w:rsidRDefault="008D3F29">
      <w:pPr>
        <w:jc w:val="center"/>
        <w:rPr>
          <w:b/>
          <w:sz w:val="24"/>
        </w:rPr>
      </w:pPr>
      <w:r>
        <w:rPr>
          <w:b/>
          <w:sz w:val="24"/>
        </w:rPr>
        <w:t>DECISION</w:t>
      </w:r>
    </w:p>
    <w:p w14:paraId="31DF8604" w14:textId="77777777" w:rsidR="00093FBB" w:rsidRPr="002C3A71" w:rsidRDefault="00093FBB">
      <w:pPr>
        <w:jc w:val="center"/>
        <w:rPr>
          <w:b/>
          <w:sz w:val="28"/>
          <w:szCs w:val="28"/>
        </w:rPr>
      </w:pPr>
    </w:p>
    <w:p w14:paraId="67251500" w14:textId="77777777" w:rsidR="00093FBB" w:rsidRPr="00093FBB" w:rsidRDefault="00093FBB" w:rsidP="00093FBB">
      <w:pPr>
        <w:rPr>
          <w:sz w:val="24"/>
        </w:rPr>
      </w:pPr>
      <w:r>
        <w:rPr>
          <w:sz w:val="24"/>
        </w:rPr>
        <w:t>The P</w:t>
      </w:r>
      <w:r w:rsidR="00D9231C">
        <w:rPr>
          <w:sz w:val="24"/>
        </w:rPr>
        <w:t>ARTIES</w:t>
      </w:r>
      <w:r>
        <w:rPr>
          <w:sz w:val="24"/>
        </w:rPr>
        <w:t xml:space="preserve"> to this proceeding are:</w:t>
      </w:r>
    </w:p>
    <w:p w14:paraId="14A3A121" w14:textId="77777777" w:rsidR="00F47408" w:rsidRDefault="00F47408">
      <w:pPr>
        <w:jc w:val="center"/>
        <w:rPr>
          <w:b/>
          <w:sz w:val="24"/>
        </w:rPr>
      </w:pPr>
    </w:p>
    <w:tbl>
      <w:tblPr>
        <w:tblW w:w="9900" w:type="dxa"/>
        <w:tblInd w:w="108" w:type="dxa"/>
        <w:tblLook w:val="01E0" w:firstRow="1" w:lastRow="1" w:firstColumn="1" w:lastColumn="1" w:noHBand="0" w:noVBand="0"/>
      </w:tblPr>
      <w:tblGrid>
        <w:gridCol w:w="630"/>
        <w:gridCol w:w="4230"/>
        <w:gridCol w:w="5040"/>
      </w:tblGrid>
      <w:tr w:rsidR="00223449" w:rsidRPr="006E548D" w14:paraId="516A5033" w14:textId="77777777" w:rsidTr="00826EEB">
        <w:tc>
          <w:tcPr>
            <w:tcW w:w="630" w:type="dxa"/>
            <w:shd w:val="clear" w:color="auto" w:fill="auto"/>
          </w:tcPr>
          <w:p w14:paraId="646939B1" w14:textId="77777777" w:rsidR="00223449" w:rsidRPr="00223449" w:rsidRDefault="00223449" w:rsidP="00826EEB">
            <w:pPr>
              <w:tabs>
                <w:tab w:val="left" w:pos="4320"/>
              </w:tabs>
              <w:rPr>
                <w:sz w:val="24"/>
                <w:szCs w:val="24"/>
              </w:rPr>
            </w:pPr>
          </w:p>
        </w:tc>
        <w:tc>
          <w:tcPr>
            <w:tcW w:w="4230" w:type="dxa"/>
            <w:shd w:val="clear" w:color="auto" w:fill="auto"/>
          </w:tcPr>
          <w:p w14:paraId="33D718D0" w14:textId="7A91AF37" w:rsidR="00223449" w:rsidRPr="003F7086" w:rsidRDefault="00CD464E" w:rsidP="00826EEB">
            <w:pPr>
              <w:tabs>
                <w:tab w:val="left" w:pos="4320"/>
              </w:tabs>
              <w:rPr>
                <w:sz w:val="24"/>
                <w:szCs w:val="24"/>
                <w:highlight w:val="yellow"/>
              </w:rPr>
            </w:pPr>
            <w:sdt>
              <w:sdtPr>
                <w:rPr>
                  <w:sz w:val="24"/>
                  <w:szCs w:val="24"/>
                </w:rPr>
                <w:alias w:val="PETITIONER_NAME_FULL"/>
                <w:tag w:val="PETITIONER_NAME_FULL"/>
                <w:id w:val="-20163618"/>
                <w:placeholder>
                  <w:docPart w:val="34F987A33354404B969834298EBA9BD6"/>
                </w:placeholder>
                <w:dataBinding w:xpath="/templateData/PETITIONER_NAME_FULL" w:storeItemID="{00000000-0000-0000-0000-000000000000}"/>
                <w:text/>
              </w:sdtPr>
              <w:sdtEndPr/>
              <w:sdtContent>
                <w:r w:rsidR="00E863F8">
                  <w:rPr>
                    <w:sz w:val="24"/>
                    <w:szCs w:val="24"/>
                  </w:rPr>
                  <w:t>[Student]</w:t>
                </w:r>
              </w:sdtContent>
            </w:sdt>
            <w:r w:rsidR="00223449" w:rsidRPr="00D9231C">
              <w:rPr>
                <w:sz w:val="24"/>
                <w:szCs w:val="24"/>
              </w:rPr>
              <w:t>, by</w:t>
            </w:r>
          </w:p>
          <w:p w14:paraId="5DDFB169" w14:textId="77777777" w:rsidR="00223449" w:rsidRPr="003F7086" w:rsidRDefault="00223449" w:rsidP="00826EEB">
            <w:pPr>
              <w:tabs>
                <w:tab w:val="left" w:pos="4320"/>
              </w:tabs>
              <w:rPr>
                <w:sz w:val="24"/>
                <w:szCs w:val="24"/>
                <w:highlight w:val="yellow"/>
              </w:rPr>
            </w:pPr>
          </w:p>
          <w:p w14:paraId="57B7462B" w14:textId="61599AC4" w:rsidR="00632196" w:rsidRPr="004068A1" w:rsidRDefault="00E863F8" w:rsidP="00AB3C07">
            <w:pPr>
              <w:ind w:left="432"/>
              <w:rPr>
                <w:sz w:val="24"/>
                <w:szCs w:val="24"/>
              </w:rPr>
            </w:pPr>
            <w:r>
              <w:rPr>
                <w:sz w:val="24"/>
                <w:szCs w:val="24"/>
              </w:rPr>
              <w:t>[Parent]</w:t>
            </w:r>
          </w:p>
          <w:p w14:paraId="2E1B1E98" w14:textId="1E13B9DF" w:rsidR="00632196" w:rsidRPr="004536D8" w:rsidRDefault="00632196" w:rsidP="007E45AD">
            <w:pPr>
              <w:rPr>
                <w:vanish/>
                <w:sz w:val="24"/>
                <w:szCs w:val="24"/>
              </w:rPr>
            </w:pPr>
          </w:p>
        </w:tc>
        <w:tc>
          <w:tcPr>
            <w:tcW w:w="5040" w:type="dxa"/>
            <w:shd w:val="clear" w:color="auto" w:fill="auto"/>
          </w:tcPr>
          <w:p w14:paraId="61716C28" w14:textId="46BAA14D" w:rsidR="00223449" w:rsidRPr="003F7086" w:rsidRDefault="00CD464E" w:rsidP="00826EEB">
            <w:pPr>
              <w:tabs>
                <w:tab w:val="left" w:pos="4320"/>
              </w:tabs>
              <w:rPr>
                <w:sz w:val="24"/>
                <w:szCs w:val="24"/>
                <w:highlight w:val="yellow"/>
              </w:rPr>
            </w:pPr>
            <w:sdt>
              <w:sdtPr>
                <w:rPr>
                  <w:sz w:val="24"/>
                  <w:szCs w:val="24"/>
                </w:rPr>
                <w:alias w:val="RESPONDENT_FIRM"/>
                <w:tag w:val="RESPONDENT_FIRM"/>
                <w:id w:val="-1183200389"/>
                <w:placeholder>
                  <w:docPart w:val="C1795AC1BEC44F49BFC47DE6A426CD57"/>
                </w:placeholder>
                <w:dataBinding w:xpath="/templateData/RESPONDENT_FIRM" w:storeItemID="{00000000-0000-0000-0000-000000000000}"/>
                <w:text/>
              </w:sdtPr>
              <w:sdtEndPr/>
              <w:sdtContent>
                <w:r w:rsidR="00E863F8">
                  <w:rPr>
                    <w:sz w:val="24"/>
                    <w:szCs w:val="24"/>
                  </w:rPr>
                  <w:t>[District]</w:t>
                </w:r>
              </w:sdtContent>
            </w:sdt>
            <w:r w:rsidR="00223449" w:rsidRPr="00D9231C">
              <w:rPr>
                <w:sz w:val="24"/>
                <w:szCs w:val="24"/>
              </w:rPr>
              <w:t>, by</w:t>
            </w:r>
          </w:p>
          <w:p w14:paraId="574F2A8C" w14:textId="77777777" w:rsidR="00223449" w:rsidRPr="003F7086" w:rsidRDefault="00223449" w:rsidP="00826EEB">
            <w:pPr>
              <w:tabs>
                <w:tab w:val="left" w:pos="4320"/>
              </w:tabs>
              <w:rPr>
                <w:sz w:val="24"/>
                <w:szCs w:val="24"/>
                <w:highlight w:val="yellow"/>
              </w:rPr>
            </w:pPr>
          </w:p>
          <w:sdt>
            <w:sdtPr>
              <w:rPr>
                <w:sz w:val="24"/>
                <w:szCs w:val="24"/>
              </w:rPr>
              <w:alias w:val="RESPONDENT_REPRESENTATIVE_NAME_FULL"/>
              <w:tag w:val="RESPONDENT_REPRESENTATIVE_NAME_FULL"/>
              <w:id w:val="-1409605203"/>
              <w:placeholder>
                <w:docPart w:val="312DB2422F8B47D09D845FB912A7F119"/>
              </w:placeholder>
              <w:dataBinding w:xpath="/templateData/RESPONDENT_REPRESENTATIVE_NAME_FULL" w:storeItemID="{00000000-0000-0000-0000-000000000000}"/>
              <w:text/>
            </w:sdtPr>
            <w:sdtEndPr/>
            <w:sdtContent>
              <w:p w14:paraId="13202BE8" w14:textId="7D733D3A" w:rsidR="00223449" w:rsidRDefault="004536D8" w:rsidP="00223449">
                <w:pPr>
                  <w:tabs>
                    <w:tab w:val="left" w:pos="4320"/>
                  </w:tabs>
                  <w:ind w:left="342"/>
                  <w:rPr>
                    <w:sz w:val="24"/>
                    <w:szCs w:val="24"/>
                  </w:rPr>
                </w:pPr>
                <w:r>
                  <w:rPr>
                    <w:sz w:val="24"/>
                    <w:szCs w:val="24"/>
                  </w:rPr>
                  <w:t>Attorney Mary S. Gerbig</w:t>
                </w:r>
              </w:p>
            </w:sdtContent>
          </w:sdt>
          <w:sdt>
            <w:sdtPr>
              <w:rPr>
                <w:sz w:val="24"/>
                <w:szCs w:val="24"/>
              </w:rPr>
              <w:alias w:val="RESPONDENT_REPRESENTATIVE_ADDRESS_LINE1"/>
              <w:tag w:val="RESPONDENT_REPRESENTATIVE_ADDRESS_LINE1"/>
              <w:id w:val="-610821621"/>
              <w:placeholder>
                <w:docPart w:val="2A9E887CA138458F988FFDC609E1DE22"/>
              </w:placeholder>
              <w:dataBinding w:xpath="/templateData/RESPONDENT_REPRESENTATIVE_ADDRESS_LINE1" w:storeItemID="{00000000-0000-0000-0000-000000000000}"/>
              <w:text/>
            </w:sdtPr>
            <w:sdtEndPr/>
            <w:sdtContent>
              <w:p w14:paraId="54411E19" w14:textId="3744EDCB" w:rsidR="00632196" w:rsidRDefault="004536D8" w:rsidP="00223449">
                <w:pPr>
                  <w:tabs>
                    <w:tab w:val="left" w:pos="4320"/>
                  </w:tabs>
                  <w:ind w:left="342"/>
                  <w:rPr>
                    <w:sz w:val="24"/>
                    <w:szCs w:val="24"/>
                  </w:rPr>
                </w:pPr>
                <w:r>
                  <w:rPr>
                    <w:sz w:val="24"/>
                    <w:szCs w:val="24"/>
                  </w:rPr>
                  <w:t>Davis &amp; Kuelthau, S.c.</w:t>
                </w:r>
              </w:p>
            </w:sdtContent>
          </w:sdt>
          <w:sdt>
            <w:sdtPr>
              <w:rPr>
                <w:sz w:val="24"/>
                <w:szCs w:val="24"/>
              </w:rPr>
              <w:alias w:val="RESPONDENT_REPRESENTATIVE_ADDRESS_LINE2"/>
              <w:tag w:val="RESPONDENT_REPRESENTATIVE_ADDRESS_LINE2"/>
              <w:id w:val="-1984235038"/>
              <w:placeholder>
                <w:docPart w:val="B7663DD99C954742949A13CD0E466F94"/>
              </w:placeholder>
              <w:dataBinding w:xpath="/templateData/RESPONDENT_REPRESENTATIVE_ADDRESS_LINE2" w:storeItemID="{00000000-0000-0000-0000-000000000000}"/>
              <w:text/>
            </w:sdtPr>
            <w:sdtEndPr/>
            <w:sdtContent>
              <w:p w14:paraId="612C9579" w14:textId="371C16DD" w:rsidR="00632196" w:rsidRDefault="004536D8" w:rsidP="00223449">
                <w:pPr>
                  <w:tabs>
                    <w:tab w:val="left" w:pos="4320"/>
                  </w:tabs>
                  <w:ind w:left="342"/>
                  <w:rPr>
                    <w:sz w:val="24"/>
                    <w:szCs w:val="24"/>
                  </w:rPr>
                </w:pPr>
                <w:r>
                  <w:rPr>
                    <w:sz w:val="24"/>
                    <w:szCs w:val="24"/>
                  </w:rPr>
                  <w:t>318 South Washington Street, Suite 300</w:t>
                </w:r>
              </w:p>
            </w:sdtContent>
          </w:sdt>
          <w:p w14:paraId="066F2E7C" w14:textId="01FF7156" w:rsidR="007E45AD" w:rsidRDefault="00CD464E" w:rsidP="00223449">
            <w:pPr>
              <w:tabs>
                <w:tab w:val="left" w:pos="4320"/>
              </w:tabs>
              <w:ind w:left="342"/>
              <w:rPr>
                <w:sz w:val="24"/>
                <w:szCs w:val="24"/>
              </w:rPr>
            </w:pPr>
            <w:sdt>
              <w:sdtPr>
                <w:rPr>
                  <w:sz w:val="24"/>
                  <w:szCs w:val="24"/>
                </w:rPr>
                <w:alias w:val="RESPONDENT_REPRESENTATIVE_ADDRESS_LINE3"/>
                <w:tag w:val="RESPONDENT_REPRESENTATIVE_ADDRESS_LINE3"/>
                <w:id w:val="1926768259"/>
                <w:placeholder>
                  <w:docPart w:val="2249051384D74B399F8C305C1DC9BBD6"/>
                </w:placeholder>
                <w:dataBinding w:xpath="/templateData/RESPONDENT_REPRESENTATIVE_ADDRESS_LINE3" w:storeItemID="{00000000-0000-0000-0000-000000000000}"/>
                <w:text/>
              </w:sdtPr>
              <w:sdtEndPr/>
              <w:sdtContent>
                <w:r w:rsidR="004536D8">
                  <w:rPr>
                    <w:sz w:val="24"/>
                    <w:szCs w:val="24"/>
                  </w:rPr>
                  <w:t>Green Bay, WI 54301-4242</w:t>
                </w:r>
              </w:sdtContent>
            </w:sdt>
          </w:p>
          <w:p w14:paraId="1B561B84" w14:textId="7D2AFC8F" w:rsidR="008D3F29" w:rsidRPr="002C3A71" w:rsidRDefault="008D3F29" w:rsidP="00223449">
            <w:pPr>
              <w:tabs>
                <w:tab w:val="left" w:pos="4320"/>
              </w:tabs>
              <w:ind w:left="342"/>
              <w:rPr>
                <w:sz w:val="28"/>
                <w:szCs w:val="28"/>
              </w:rPr>
            </w:pPr>
          </w:p>
        </w:tc>
      </w:tr>
    </w:tbl>
    <w:p w14:paraId="769385AC" w14:textId="77777777" w:rsidR="00223449" w:rsidRDefault="008D3F29" w:rsidP="008D3F29">
      <w:pPr>
        <w:jc w:val="center"/>
        <w:rPr>
          <w:sz w:val="24"/>
        </w:rPr>
      </w:pPr>
      <w:r>
        <w:rPr>
          <w:sz w:val="24"/>
          <w:u w:val="single"/>
        </w:rPr>
        <w:t>PROCEDURAL HISTORY</w:t>
      </w:r>
    </w:p>
    <w:p w14:paraId="147C0CD3" w14:textId="77777777" w:rsidR="008D3F29" w:rsidRPr="002C3A71" w:rsidRDefault="008D3F29" w:rsidP="008D3F29">
      <w:pPr>
        <w:jc w:val="center"/>
        <w:rPr>
          <w:sz w:val="28"/>
          <w:szCs w:val="28"/>
        </w:rPr>
      </w:pPr>
    </w:p>
    <w:p w14:paraId="7604BF82" w14:textId="23B86485" w:rsidR="00370628" w:rsidRDefault="008D3F29" w:rsidP="00370628">
      <w:pPr>
        <w:jc w:val="both"/>
        <w:rPr>
          <w:sz w:val="24"/>
        </w:rPr>
      </w:pPr>
      <w:r>
        <w:rPr>
          <w:sz w:val="24"/>
        </w:rPr>
        <w:tab/>
        <w:t>On</w:t>
      </w:r>
      <w:r w:rsidR="00370628">
        <w:rPr>
          <w:sz w:val="24"/>
        </w:rPr>
        <w:t xml:space="preserve"> September 25, 2017 </w:t>
      </w:r>
      <w:r>
        <w:rPr>
          <w:sz w:val="24"/>
        </w:rPr>
        <w:t xml:space="preserve">the Department of Public Instruction (DPI) received a request for a due process hearing under Wis. Stats. Chapter 115 and the federal Individuals with Disabilities Education Improvement Act (IDEA) from </w:t>
      </w:r>
      <w:sdt>
        <w:sdtPr>
          <w:rPr>
            <w:sz w:val="24"/>
          </w:rPr>
          <w:alias w:val="PETITIONER_REPRESENTATIVE_NAME_FULL"/>
          <w:tag w:val="PETITIONER_REPRESENTATIVE_NAME_FULL"/>
          <w:id w:val="1219016072"/>
          <w:placeholder>
            <w:docPart w:val="347FE5DA983843518406421AAEFF5712"/>
          </w:placeholder>
          <w:dataBinding w:xpath="/templateData/PETITIONER_REPRESENTATIVE_NAME_FULL" w:storeItemID="{00000000-0000-0000-0000-000000000000}"/>
          <w:text/>
        </w:sdtPr>
        <w:sdtEndPr/>
        <w:sdtContent>
          <w:r w:rsidR="00E863F8">
            <w:rPr>
              <w:sz w:val="24"/>
            </w:rPr>
            <w:t>[Parent]</w:t>
          </w:r>
        </w:sdtContent>
      </w:sdt>
      <w:r w:rsidR="00AB3C07">
        <w:rPr>
          <w:sz w:val="24"/>
        </w:rPr>
        <w:t xml:space="preserve"> </w:t>
      </w:r>
      <w:r w:rsidRPr="00EB7491">
        <w:rPr>
          <w:sz w:val="24"/>
        </w:rPr>
        <w:t>(the Parent)</w:t>
      </w:r>
      <w:r>
        <w:rPr>
          <w:sz w:val="24"/>
        </w:rPr>
        <w:t xml:space="preserve"> on behalf of </w:t>
      </w:r>
      <w:r w:rsidR="00370628">
        <w:rPr>
          <w:sz w:val="24"/>
        </w:rPr>
        <w:t>his son</w:t>
      </w:r>
      <w:r>
        <w:rPr>
          <w:sz w:val="24"/>
        </w:rPr>
        <w:t xml:space="preserve">, </w:t>
      </w:r>
      <w:sdt>
        <w:sdtPr>
          <w:rPr>
            <w:sz w:val="24"/>
          </w:rPr>
          <w:alias w:val="PETITIONER_NAME_FULL"/>
          <w:tag w:val="PETITIONER_NAME_FULL"/>
          <w:id w:val="1406256428"/>
          <w:placeholder>
            <w:docPart w:val="8482F22D5925493EA9BCF757382A3AC1"/>
          </w:placeholder>
          <w:dataBinding w:xpath="/templateData/PETITIONER_NAME_FULL" w:storeItemID="{00000000-0000-0000-0000-000000000000}"/>
          <w:text/>
        </w:sdtPr>
        <w:sdtEndPr/>
        <w:sdtContent>
          <w:r w:rsidR="00E863F8">
            <w:rPr>
              <w:sz w:val="24"/>
            </w:rPr>
            <w:t>[Student]</w:t>
          </w:r>
        </w:sdtContent>
      </w:sdt>
      <w:r w:rsidR="00560E28">
        <w:rPr>
          <w:sz w:val="24"/>
        </w:rPr>
        <w:t xml:space="preserve"> </w:t>
      </w:r>
      <w:r>
        <w:rPr>
          <w:sz w:val="24"/>
        </w:rPr>
        <w:t xml:space="preserve">(the Student), against the </w:t>
      </w:r>
      <w:sdt>
        <w:sdtPr>
          <w:rPr>
            <w:sz w:val="24"/>
          </w:rPr>
          <w:alias w:val="RESPONDENT_FIRM"/>
          <w:tag w:val="RESPONDENT_FIRM"/>
          <w:id w:val="22212944"/>
          <w:placeholder>
            <w:docPart w:val="44A72DCD8BA54C1B96E99AC34A0F1A67"/>
          </w:placeholder>
          <w:dataBinding w:xpath="/templateData/RESPONDENT_FIRM" w:storeItemID="{00000000-0000-0000-0000-000000000000}"/>
          <w:text/>
        </w:sdtPr>
        <w:sdtEndPr/>
        <w:sdtContent>
          <w:r w:rsidR="00E863F8">
            <w:rPr>
              <w:sz w:val="24"/>
            </w:rPr>
            <w:t>[District]</w:t>
          </w:r>
        </w:sdtContent>
      </w:sdt>
      <w:r w:rsidR="00AB3C07">
        <w:rPr>
          <w:sz w:val="24"/>
        </w:rPr>
        <w:t xml:space="preserve"> </w:t>
      </w:r>
      <w:r>
        <w:rPr>
          <w:sz w:val="24"/>
        </w:rPr>
        <w:t xml:space="preserve">(the District). </w:t>
      </w:r>
      <w:r w:rsidR="00DD379E">
        <w:rPr>
          <w:sz w:val="24"/>
        </w:rPr>
        <w:t xml:space="preserve">A prehearing conference was set for October 23, 2017 but the hearing was adjourned my mutual agreement of the parties in order to allow the parties to participate in mediation. A mediation occurred on October 26, 2017 and resulted in a written mediation agreement. That same date the Student’s mother and ex-wife of </w:t>
      </w:r>
      <w:r w:rsidR="007F63B0">
        <w:rPr>
          <w:sz w:val="24"/>
        </w:rPr>
        <w:t>[the parent]</w:t>
      </w:r>
      <w:r w:rsidR="00DD379E">
        <w:rPr>
          <w:sz w:val="24"/>
        </w:rPr>
        <w:t xml:space="preserve"> contacted the Division of Hearings and Appeals indicating her desire that the Due Process hearing request be withdrawn. No similar withdrawal request was received from the </w:t>
      </w:r>
      <w:r w:rsidR="00995466">
        <w:rPr>
          <w:sz w:val="24"/>
        </w:rPr>
        <w:t xml:space="preserve">Student’s father, </w:t>
      </w:r>
      <w:r w:rsidR="007F63B0">
        <w:rPr>
          <w:sz w:val="24"/>
        </w:rPr>
        <w:t>[Parent]</w:t>
      </w:r>
      <w:r w:rsidR="00DD379E">
        <w:rPr>
          <w:sz w:val="24"/>
        </w:rPr>
        <w:t xml:space="preserve">. Instead, on November 6, 2017 </w:t>
      </w:r>
      <w:r w:rsidR="007F63B0">
        <w:rPr>
          <w:sz w:val="24"/>
        </w:rPr>
        <w:t>[the parent]</w:t>
      </w:r>
      <w:r w:rsidR="00DD379E">
        <w:rPr>
          <w:sz w:val="24"/>
        </w:rPr>
        <w:t xml:space="preserve"> sent an email to the Division of Hearings and Appeals, which read:</w:t>
      </w:r>
    </w:p>
    <w:p w14:paraId="070C7037" w14:textId="26683D92" w:rsidR="00DD379E" w:rsidRPr="002C3A71" w:rsidRDefault="00DD379E" w:rsidP="00370628">
      <w:pPr>
        <w:jc w:val="both"/>
        <w:rPr>
          <w:sz w:val="28"/>
          <w:szCs w:val="28"/>
        </w:rPr>
      </w:pPr>
    </w:p>
    <w:p w14:paraId="080EDDD0" w14:textId="65DDB19F" w:rsidR="00DD379E" w:rsidRPr="0028324F" w:rsidRDefault="00DD379E" w:rsidP="0028324F">
      <w:pPr>
        <w:ind w:left="720" w:right="720"/>
        <w:jc w:val="both"/>
      </w:pPr>
      <w:r>
        <w:t xml:space="preserve">Judge Fredrick, although I am unable to have representation for Due Process it is my desire to have opportunity to have a Due Process hearing to bring light and awareness on all that has transpired with </w:t>
      </w:r>
      <w:r w:rsidR="007F63B0">
        <w:t>[District]</w:t>
      </w:r>
      <w:r>
        <w:t xml:space="preserve">. The actions of administration were not only breaches of </w:t>
      </w:r>
      <w:r w:rsidR="007F63B0">
        <w:t>[the student’s]</w:t>
      </w:r>
      <w:r>
        <w:t xml:space="preserve"> IEP were neglectful, </w:t>
      </w:r>
      <w:r w:rsidR="007F63B0">
        <w:t xml:space="preserve">endangering, and violations of [the student’s] </w:t>
      </w:r>
      <w:r>
        <w:t xml:space="preserve">civil right's. The fabricated IEP, drafted by director of pupil services is just tip of iceberg. Perjury, falsification of records, intimidation of witnesses', obstruction of law enforcement through false statements and even lying to their own medical staff. This is only beginning of what I can Prove transpired in </w:t>
      </w:r>
      <w:r w:rsidR="007F63B0">
        <w:t>[district]</w:t>
      </w:r>
      <w:r>
        <w:t xml:space="preserve">. I can also prove multiple counts of direct physical abuse of children, yes plural. This started as offering to let superintendent turn over an employee I outed due to evidence I brought back to superintendent directly and requested she turn over to DA. Instead superintendent had the employee waiting in </w:t>
      </w:r>
      <w:r>
        <w:lastRenderedPageBreak/>
        <w:t xml:space="preserve">same lobby with her spouse as my son </w:t>
      </w:r>
      <w:r w:rsidR="00641B9B">
        <w:t>[the student]</w:t>
      </w:r>
      <w:r>
        <w:t xml:space="preserve"> and I exited administration office, of </w:t>
      </w:r>
      <w:r w:rsidR="00641B9B">
        <w:t>[</w:t>
      </w:r>
      <w:r>
        <w:t>t</w:t>
      </w:r>
      <w:r w:rsidR="00641B9B">
        <w:t>he]</w:t>
      </w:r>
      <w:r>
        <w:t xml:space="preserve"> assistant superintendent of </w:t>
      </w:r>
      <w:r w:rsidR="00641B9B">
        <w:t>[the district]</w:t>
      </w:r>
      <w:r>
        <w:t xml:space="preserve">. Which is not only a violation of our states whistle blower policy. They not only endangered me but my son </w:t>
      </w:r>
      <w:r w:rsidR="00641B9B">
        <w:t>[the student]</w:t>
      </w:r>
      <w:r>
        <w:t xml:space="preserve"> who attended meeting with </w:t>
      </w:r>
      <w:r w:rsidR="00641B9B">
        <w:t>[district staff]</w:t>
      </w:r>
      <w:r>
        <w:t xml:space="preserve"> and I.</w:t>
      </w:r>
      <w:r w:rsidR="0028324F">
        <w:t xml:space="preserve"> </w:t>
      </w:r>
      <w:r>
        <w:t xml:space="preserve">The actions of this district are not only ethically wrong but are illegal. They have blocked me from school grounds at points, used law enforcement agencies to intimidate my family, and blocked me from access to the elected officials (school board) who are designed to oversee my sons district. Reason for Due Process hearing at this point is to prove and prevent all the staff, especially administration will go to hide the actions of a few of their own at the expense of </w:t>
      </w:r>
      <w:r w:rsidR="00641B9B">
        <w:t>[the student]</w:t>
      </w:r>
      <w:r>
        <w:t>, my son and reason for trying to stop this from happening to any other students in future. All I seek is oversight to see exactly who is in charge, the lengths they will go to protect administration rather than the children they are responsible to serve. I do request, to move forward with Due Process hearing.</w:t>
      </w:r>
    </w:p>
    <w:p w14:paraId="2DA027EF" w14:textId="32D39E17" w:rsidR="00370628" w:rsidRDefault="00370628" w:rsidP="00370628">
      <w:pPr>
        <w:jc w:val="both"/>
        <w:rPr>
          <w:sz w:val="24"/>
        </w:rPr>
      </w:pPr>
    </w:p>
    <w:p w14:paraId="7B649797" w14:textId="3A4F8A26" w:rsidR="00370628" w:rsidRDefault="00F47897" w:rsidP="00370628">
      <w:pPr>
        <w:jc w:val="both"/>
        <w:rPr>
          <w:sz w:val="24"/>
        </w:rPr>
      </w:pPr>
      <w:r>
        <w:rPr>
          <w:sz w:val="24"/>
        </w:rPr>
        <w:t xml:space="preserve">The petitioner agreed to an extension of the deadline for </w:t>
      </w:r>
      <w:r w:rsidR="00826EEB">
        <w:rPr>
          <w:sz w:val="24"/>
        </w:rPr>
        <w:t xml:space="preserve">hearing and decision </w:t>
      </w:r>
      <w:r>
        <w:rPr>
          <w:sz w:val="24"/>
        </w:rPr>
        <w:t>in the matter and a telephonic conference was subsequently held on November 28, 2017. At that time a briefing schedule was set to address the District’s request for dismissal of the petitioner’s Due Process hearing request</w:t>
      </w:r>
      <w:r w:rsidR="00826EEB">
        <w:rPr>
          <w:sz w:val="24"/>
        </w:rPr>
        <w:t xml:space="preserve"> and a Decision due date set for January 22, 2018</w:t>
      </w:r>
      <w:r>
        <w:rPr>
          <w:sz w:val="24"/>
        </w:rPr>
        <w:t xml:space="preserve">. Consistent with the briefing schedule, on December 18, 2017 </w:t>
      </w:r>
      <w:r w:rsidR="00826EEB">
        <w:rPr>
          <w:sz w:val="24"/>
        </w:rPr>
        <w:t>t</w:t>
      </w:r>
      <w:r>
        <w:rPr>
          <w:sz w:val="24"/>
        </w:rPr>
        <w:t xml:space="preserve">he District filed a Notice and Motion to Dismiss along with Memorandum in Support of Motion to Dismiss and four supporting Affidavits. The petitioner had until </w:t>
      </w:r>
      <w:r w:rsidR="00826EEB">
        <w:rPr>
          <w:sz w:val="24"/>
        </w:rPr>
        <w:t xml:space="preserve">January 8, 2018 to file a response to the District’s motion. </w:t>
      </w:r>
      <w:r w:rsidR="00F23119">
        <w:rPr>
          <w:sz w:val="24"/>
        </w:rPr>
        <w:t>However, nothing was received by</w:t>
      </w:r>
      <w:r w:rsidR="00826EEB">
        <w:rPr>
          <w:sz w:val="24"/>
        </w:rPr>
        <w:t xml:space="preserve"> the Division of Hearings and Appeals</w:t>
      </w:r>
      <w:r w:rsidR="00F23119">
        <w:rPr>
          <w:sz w:val="24"/>
        </w:rPr>
        <w:t xml:space="preserve"> by the deadline</w:t>
      </w:r>
      <w:r w:rsidR="00826EEB">
        <w:rPr>
          <w:sz w:val="24"/>
        </w:rPr>
        <w:t>.</w:t>
      </w:r>
    </w:p>
    <w:p w14:paraId="0C8660DB" w14:textId="77777777" w:rsidR="00CE053D" w:rsidRDefault="00CE053D" w:rsidP="00A86286">
      <w:pPr>
        <w:jc w:val="both"/>
        <w:rPr>
          <w:sz w:val="24"/>
        </w:rPr>
      </w:pPr>
    </w:p>
    <w:p w14:paraId="1A3E57D9" w14:textId="77777777" w:rsidR="00765656" w:rsidRDefault="00765656" w:rsidP="00765656">
      <w:pPr>
        <w:jc w:val="center"/>
        <w:rPr>
          <w:sz w:val="24"/>
        </w:rPr>
      </w:pPr>
      <w:r>
        <w:rPr>
          <w:sz w:val="24"/>
          <w:u w:val="single"/>
        </w:rPr>
        <w:t>DISCUSSION</w:t>
      </w:r>
    </w:p>
    <w:p w14:paraId="64BCF2B3" w14:textId="77777777" w:rsidR="00765656" w:rsidRDefault="00765656" w:rsidP="00A86286">
      <w:pPr>
        <w:rPr>
          <w:sz w:val="24"/>
        </w:rPr>
      </w:pPr>
    </w:p>
    <w:p w14:paraId="02996E67" w14:textId="73DD3556" w:rsidR="00E2221C" w:rsidRDefault="00F23119" w:rsidP="00F23119">
      <w:pPr>
        <w:jc w:val="both"/>
        <w:rPr>
          <w:sz w:val="24"/>
        </w:rPr>
      </w:pPr>
      <w:r>
        <w:rPr>
          <w:sz w:val="24"/>
        </w:rPr>
        <w:tab/>
        <w:t xml:space="preserve">The District’s motion to dismiss must be treated as a motion for summary judgment because it included evidentiary material for consideration. See </w:t>
      </w:r>
      <w:r w:rsidRPr="00F23119">
        <w:rPr>
          <w:i/>
          <w:sz w:val="24"/>
        </w:rPr>
        <w:t>Rabideau v. City of Racine</w:t>
      </w:r>
      <w:r>
        <w:rPr>
          <w:sz w:val="24"/>
        </w:rPr>
        <w:t xml:space="preserve">, 2001 WI 57, ¶ 12, 243 Wis. 2d 486, 627 N.W.2d 975 (when matters outside the pleadings are considered, the motion should be treated as a summary judgment motion pursuant to Wis. Stat. §802.06). A party is entitled to summary judgment when the record establishes “that there is no genuine issue as to any material fact and that the moving party is entitled to a judgment as a matter of law.” Wis. Stat. § 802.08(2). Further, when a motion for summary judgment is made and supported as provided in this section, an adverse party may not rest upon the mere allegations or denials of the pleadings but the adverse party’s response, by affidavits or as otherwise provided in this section, must set forth specific facts showing that there is a genuine issue for trial.” Wis. Stat. §802.08(3). The court takes evidentiary facts in the record as true if not contradicted by opposing proof. </w:t>
      </w:r>
      <w:r w:rsidRPr="00F23119">
        <w:rPr>
          <w:i/>
          <w:sz w:val="24"/>
        </w:rPr>
        <w:t>Lambrecht v. Estate of Kaczmarczyk</w:t>
      </w:r>
      <w:r>
        <w:rPr>
          <w:sz w:val="24"/>
        </w:rPr>
        <w:t>, 2001 WI 25 ,¶ 23, 241 Wis. 2d 804, 623 N.W.2d 751.</w:t>
      </w:r>
    </w:p>
    <w:p w14:paraId="529D4671" w14:textId="720BF12A" w:rsidR="00F23119" w:rsidRDefault="00F23119" w:rsidP="00F23119">
      <w:pPr>
        <w:jc w:val="both"/>
        <w:rPr>
          <w:sz w:val="24"/>
        </w:rPr>
      </w:pPr>
    </w:p>
    <w:p w14:paraId="4F2FC008" w14:textId="19008BE8" w:rsidR="00F23119" w:rsidRDefault="002C1298" w:rsidP="00F23119">
      <w:pPr>
        <w:jc w:val="both"/>
        <w:rPr>
          <w:sz w:val="24"/>
        </w:rPr>
      </w:pPr>
      <w:r>
        <w:rPr>
          <w:sz w:val="24"/>
        </w:rPr>
        <w:tab/>
        <w:t xml:space="preserve">The Wisconsin Supreme Court has set forth the methodology for deciding motions for summary judgment, which will be followed here. First the court must examine pleadings to determine whether a claim for relief has been stated and a material issue of fact presented; if a claim for relief has been stated, inquiry shifts to the moving party’s affidavits or other proof to determine whether the moving party has made a prima facie case for summary judgment. If the moving party has made a prima facie case for summary judgment, the court must examine affidavits and other proof of the opposing party to determine whether dispute material facts or undisputed material facts exist from which reasonable alternative inferences may be drawn sufficient to entitle the opposing party to a trial. See </w:t>
      </w:r>
      <w:r w:rsidRPr="002C1298">
        <w:rPr>
          <w:i/>
          <w:sz w:val="24"/>
        </w:rPr>
        <w:t>Voss v. City of Middleton</w:t>
      </w:r>
      <w:r>
        <w:rPr>
          <w:sz w:val="24"/>
        </w:rPr>
        <w:t>, 162 Wis. 2d 737, 470 N.W.2d 625 (1991).</w:t>
      </w:r>
    </w:p>
    <w:p w14:paraId="450406B7" w14:textId="13968695" w:rsidR="002C1298" w:rsidRDefault="002C1298" w:rsidP="00F23119">
      <w:pPr>
        <w:jc w:val="both"/>
        <w:rPr>
          <w:sz w:val="24"/>
        </w:rPr>
      </w:pPr>
    </w:p>
    <w:p w14:paraId="10B5CC76" w14:textId="77669ABE" w:rsidR="002C1298" w:rsidRDefault="002C1298" w:rsidP="00F23119">
      <w:pPr>
        <w:jc w:val="both"/>
        <w:rPr>
          <w:color w:val="000000"/>
          <w:sz w:val="24"/>
          <w:szCs w:val="24"/>
          <w:lang w:val="en"/>
        </w:rPr>
      </w:pPr>
      <w:r>
        <w:rPr>
          <w:sz w:val="24"/>
        </w:rPr>
        <w:lastRenderedPageBreak/>
        <w:tab/>
        <w:t xml:space="preserve">Under Wisconsin law, the parent of a student who has been identified as a child with a disability under the IDEA </w:t>
      </w:r>
      <w:r w:rsidR="00E9766B">
        <w:rPr>
          <w:sz w:val="24"/>
        </w:rPr>
        <w:t>“</w:t>
      </w:r>
      <w:r w:rsidR="00E9766B" w:rsidRPr="00E9766B">
        <w:rPr>
          <w:color w:val="000000"/>
          <w:sz w:val="24"/>
          <w:szCs w:val="24"/>
          <w:lang w:val="en"/>
        </w:rPr>
        <w:t>may file a written request for a hearing within one year after the refusal or proposal of the local educational agency to initiate or change his or her child's evaluation, individualized education program, educational placement, or the provision of a free appropriate public education</w:t>
      </w:r>
      <w:r w:rsidR="00E9766B">
        <w:rPr>
          <w:color w:val="000000"/>
          <w:sz w:val="24"/>
          <w:szCs w:val="24"/>
          <w:lang w:val="en"/>
        </w:rPr>
        <w:t>…” Wis. Stat. §115.80(1)</w:t>
      </w:r>
      <w:r w:rsidR="005C73B1">
        <w:rPr>
          <w:color w:val="000000"/>
          <w:sz w:val="24"/>
          <w:szCs w:val="24"/>
          <w:lang w:val="en"/>
        </w:rPr>
        <w:t xml:space="preserve">; see also, 34 CFR </w:t>
      </w:r>
      <w:r w:rsidR="00D216AA">
        <w:rPr>
          <w:color w:val="000000"/>
          <w:sz w:val="24"/>
          <w:szCs w:val="24"/>
          <w:lang w:val="en"/>
        </w:rPr>
        <w:t>§</w:t>
      </w:r>
      <w:r w:rsidR="005C73B1">
        <w:rPr>
          <w:color w:val="000000"/>
          <w:sz w:val="24"/>
          <w:szCs w:val="24"/>
          <w:lang w:val="en"/>
        </w:rPr>
        <w:t>300.503(a)(1) and (2)</w:t>
      </w:r>
      <w:r w:rsidR="00D216AA">
        <w:rPr>
          <w:color w:val="000000"/>
          <w:sz w:val="24"/>
          <w:szCs w:val="24"/>
          <w:lang w:val="en"/>
        </w:rPr>
        <w:t xml:space="preserve"> and 34 CFR §300.507(a)(1)</w:t>
      </w:r>
      <w:r w:rsidR="00E9766B">
        <w:rPr>
          <w:color w:val="000000"/>
          <w:sz w:val="24"/>
          <w:szCs w:val="24"/>
          <w:lang w:val="en"/>
        </w:rPr>
        <w:t>.</w:t>
      </w:r>
    </w:p>
    <w:p w14:paraId="2570E641" w14:textId="7C85D20F" w:rsidR="00E9766B" w:rsidRDefault="00E9766B" w:rsidP="00F23119">
      <w:pPr>
        <w:jc w:val="both"/>
        <w:rPr>
          <w:sz w:val="24"/>
        </w:rPr>
      </w:pPr>
    </w:p>
    <w:p w14:paraId="34D876FF" w14:textId="74991CCA" w:rsidR="00E9766B" w:rsidRDefault="00E9766B" w:rsidP="00F23119">
      <w:pPr>
        <w:jc w:val="both"/>
        <w:rPr>
          <w:sz w:val="24"/>
        </w:rPr>
      </w:pPr>
      <w:r>
        <w:rPr>
          <w:sz w:val="24"/>
        </w:rPr>
        <w:tab/>
        <w:t xml:space="preserve">In his Due Process hearing request, the Student’s father </w:t>
      </w:r>
      <w:r w:rsidR="005C73B1">
        <w:rPr>
          <w:sz w:val="24"/>
        </w:rPr>
        <w:t xml:space="preserve">in the present matter </w:t>
      </w:r>
      <w:r>
        <w:rPr>
          <w:sz w:val="24"/>
        </w:rPr>
        <w:t>alleged the following:</w:t>
      </w:r>
    </w:p>
    <w:p w14:paraId="458FBF11" w14:textId="1E32BAC4" w:rsidR="00E9766B" w:rsidRDefault="00E9766B" w:rsidP="00F23119">
      <w:pPr>
        <w:jc w:val="both"/>
        <w:rPr>
          <w:sz w:val="24"/>
        </w:rPr>
      </w:pPr>
    </w:p>
    <w:p w14:paraId="1B33AEDF" w14:textId="580DA746" w:rsidR="00E9766B" w:rsidRPr="00E9766B" w:rsidRDefault="00E9766B" w:rsidP="00583B0C">
      <w:pPr>
        <w:pStyle w:val="ListParagraph"/>
        <w:numPr>
          <w:ilvl w:val="2"/>
          <w:numId w:val="6"/>
        </w:numPr>
        <w:ind w:left="1656" w:right="720"/>
        <w:jc w:val="both"/>
        <w:rPr>
          <w:sz w:val="24"/>
        </w:rPr>
      </w:pPr>
      <w:r w:rsidRPr="00E9766B">
        <w:rPr>
          <w:sz w:val="24"/>
        </w:rPr>
        <w:t>Director of Pupil Services falsified IEP</w:t>
      </w:r>
      <w:r>
        <w:rPr>
          <w:sz w:val="24"/>
        </w:rPr>
        <w:t>,</w:t>
      </w:r>
    </w:p>
    <w:p w14:paraId="2BD2CF4D" w14:textId="563AD768" w:rsidR="00E9766B" w:rsidRPr="00E9766B" w:rsidRDefault="00E9766B" w:rsidP="00583B0C">
      <w:pPr>
        <w:pStyle w:val="ListParagraph"/>
        <w:numPr>
          <w:ilvl w:val="2"/>
          <w:numId w:val="6"/>
        </w:numPr>
        <w:ind w:left="1656" w:right="720"/>
        <w:jc w:val="both"/>
        <w:rPr>
          <w:sz w:val="24"/>
        </w:rPr>
      </w:pPr>
      <w:r w:rsidRPr="00E9766B">
        <w:rPr>
          <w:sz w:val="24"/>
        </w:rPr>
        <w:t xml:space="preserve">Principal </w:t>
      </w:r>
      <w:r w:rsidR="00641B9B">
        <w:rPr>
          <w:sz w:val="24"/>
        </w:rPr>
        <w:t>@ [the district]</w:t>
      </w:r>
      <w:r w:rsidRPr="00E9766B">
        <w:rPr>
          <w:sz w:val="24"/>
        </w:rPr>
        <w:t xml:space="preserve"> falsified attendance records to get truancy Hearing. </w:t>
      </w:r>
    </w:p>
    <w:p w14:paraId="7BCF266F" w14:textId="69F2ED47" w:rsidR="00E9766B" w:rsidRDefault="00641B9B" w:rsidP="00583B0C">
      <w:pPr>
        <w:pStyle w:val="ListParagraph"/>
        <w:numPr>
          <w:ilvl w:val="2"/>
          <w:numId w:val="6"/>
        </w:numPr>
        <w:ind w:left="1656" w:right="720"/>
        <w:jc w:val="both"/>
        <w:rPr>
          <w:sz w:val="24"/>
        </w:rPr>
      </w:pPr>
      <w:r>
        <w:rPr>
          <w:sz w:val="24"/>
        </w:rPr>
        <w:t>[The district]</w:t>
      </w:r>
      <w:r w:rsidR="00E9766B" w:rsidRPr="00E9766B">
        <w:rPr>
          <w:sz w:val="24"/>
        </w:rPr>
        <w:t xml:space="preserve"> Principal, and other administration have not replied to numerous requests for home bound instruction,</w:t>
      </w:r>
      <w:r w:rsidR="00E9766B">
        <w:rPr>
          <w:sz w:val="24"/>
        </w:rPr>
        <w:t xml:space="preserve"> </w:t>
      </w:r>
      <w:r w:rsidR="00E9766B" w:rsidRPr="00E9766B">
        <w:rPr>
          <w:sz w:val="24"/>
        </w:rPr>
        <w:t>or to speak with school psychologist.</w:t>
      </w:r>
    </w:p>
    <w:p w14:paraId="4BEED46D" w14:textId="4E71517F" w:rsidR="00E9766B" w:rsidRDefault="00E9766B" w:rsidP="00E9766B">
      <w:pPr>
        <w:jc w:val="both"/>
        <w:rPr>
          <w:sz w:val="24"/>
        </w:rPr>
      </w:pPr>
    </w:p>
    <w:p w14:paraId="1C8E6AA5" w14:textId="195AB300" w:rsidR="00D45F5F" w:rsidRDefault="00583B0C" w:rsidP="00E9766B">
      <w:pPr>
        <w:jc w:val="both"/>
        <w:rPr>
          <w:sz w:val="24"/>
        </w:rPr>
      </w:pPr>
      <w:r>
        <w:rPr>
          <w:sz w:val="24"/>
        </w:rPr>
        <w:t xml:space="preserve">(Request for Due Process hearing dated September 25, 2017). The Due Process hearing request set forth the following proposed resolution: “Give all information, emails, statements, recordings, hearings, statements from DHS, 2 LE agencies, police Report from last Nov. when I removed </w:t>
      </w:r>
      <w:r w:rsidR="00641B9B">
        <w:rPr>
          <w:sz w:val="24"/>
        </w:rPr>
        <w:t>[the student]</w:t>
      </w:r>
      <w:r>
        <w:rPr>
          <w:sz w:val="24"/>
        </w:rPr>
        <w:t xml:space="preserve"> from </w:t>
      </w:r>
      <w:r w:rsidR="00641B9B">
        <w:rPr>
          <w:sz w:val="24"/>
        </w:rPr>
        <w:t>[the district]</w:t>
      </w:r>
      <w:r>
        <w:rPr>
          <w:sz w:val="24"/>
        </w:rPr>
        <w:t xml:space="preserve"> escorted by </w:t>
      </w:r>
      <w:r w:rsidR="00641B9B">
        <w:rPr>
          <w:sz w:val="24"/>
        </w:rPr>
        <w:t>[county]</w:t>
      </w:r>
      <w:r>
        <w:rPr>
          <w:sz w:val="24"/>
        </w:rPr>
        <w:t xml:space="preserve"> Deputies. Address School board of </w:t>
      </w:r>
      <w:r w:rsidR="00641B9B">
        <w:rPr>
          <w:sz w:val="24"/>
        </w:rPr>
        <w:t>[the district]</w:t>
      </w:r>
      <w:r>
        <w:rPr>
          <w:sz w:val="24"/>
        </w:rPr>
        <w:t xml:space="preserve"> + DPI oversight.” </w:t>
      </w:r>
      <w:r w:rsidRPr="00583B0C">
        <w:rPr>
          <w:i/>
          <w:sz w:val="24"/>
        </w:rPr>
        <w:t>Id</w:t>
      </w:r>
      <w:r>
        <w:rPr>
          <w:sz w:val="24"/>
        </w:rPr>
        <w:t>. The District filed its response to the Due Process hearing complaint on October 2, 2017.</w:t>
      </w:r>
      <w:r w:rsidR="00D45F5F">
        <w:rPr>
          <w:sz w:val="24"/>
        </w:rPr>
        <w:t xml:space="preserve"> </w:t>
      </w:r>
    </w:p>
    <w:p w14:paraId="17B74CFE" w14:textId="77777777" w:rsidR="00D45F5F" w:rsidRDefault="00D45F5F" w:rsidP="00E9766B">
      <w:pPr>
        <w:jc w:val="both"/>
        <w:rPr>
          <w:sz w:val="24"/>
        </w:rPr>
      </w:pPr>
    </w:p>
    <w:p w14:paraId="074F78A1" w14:textId="40E6B544" w:rsidR="00D45F5F" w:rsidRDefault="00995466" w:rsidP="00D45F5F">
      <w:pPr>
        <w:ind w:firstLine="720"/>
        <w:jc w:val="both"/>
        <w:rPr>
          <w:sz w:val="24"/>
        </w:rPr>
      </w:pPr>
      <w:r>
        <w:rPr>
          <w:sz w:val="24"/>
        </w:rPr>
        <w:t xml:space="preserve">The parties reached a settlement at mediation on October 26, 2017. </w:t>
      </w:r>
      <w:r w:rsidR="00D45F5F">
        <w:rPr>
          <w:sz w:val="24"/>
        </w:rPr>
        <w:t>When the Student’s father failed to withdraw the Due Process hearing request pursuant to the parties’ October 26, 2017 written mediation agreement</w:t>
      </w:r>
      <w:r>
        <w:rPr>
          <w:sz w:val="24"/>
        </w:rPr>
        <w:t xml:space="preserve"> but instead requested that the Due Process hearing request move forward</w:t>
      </w:r>
      <w:r w:rsidR="00D45F5F">
        <w:rPr>
          <w:sz w:val="24"/>
        </w:rPr>
        <w:t xml:space="preserve">, the District filed this Motion seeking dismissal on the following grounds: </w:t>
      </w:r>
    </w:p>
    <w:p w14:paraId="3F6050F7" w14:textId="77777777" w:rsidR="00D45F5F" w:rsidRDefault="00D45F5F" w:rsidP="00D45F5F">
      <w:pPr>
        <w:ind w:firstLine="720"/>
        <w:jc w:val="both"/>
        <w:rPr>
          <w:sz w:val="24"/>
        </w:rPr>
      </w:pPr>
    </w:p>
    <w:p w14:paraId="649E86F9" w14:textId="497FA416" w:rsidR="00D45F5F" w:rsidRDefault="00D45F5F" w:rsidP="005C73B1">
      <w:pPr>
        <w:ind w:left="720" w:right="720"/>
        <w:jc w:val="both"/>
        <w:rPr>
          <w:sz w:val="24"/>
        </w:rPr>
      </w:pPr>
      <w:r>
        <w:rPr>
          <w:sz w:val="24"/>
        </w:rPr>
        <w:t xml:space="preserve">(1) </w:t>
      </w:r>
      <w:r w:rsidR="005C73B1">
        <w:rPr>
          <w:sz w:val="24"/>
        </w:rPr>
        <w:t>T</w:t>
      </w:r>
      <w:r>
        <w:rPr>
          <w:sz w:val="24"/>
        </w:rPr>
        <w:t xml:space="preserve">he due process hearing request is insufficient, outside the jurisdiction of the ALJ and moot based on the material determinative facts; </w:t>
      </w:r>
    </w:p>
    <w:p w14:paraId="7E5B0EC2" w14:textId="461E8145" w:rsidR="00D45F5F" w:rsidRDefault="00D45F5F" w:rsidP="005C73B1">
      <w:pPr>
        <w:ind w:left="720" w:right="720"/>
        <w:jc w:val="both"/>
        <w:rPr>
          <w:sz w:val="24"/>
        </w:rPr>
      </w:pPr>
      <w:r>
        <w:rPr>
          <w:sz w:val="24"/>
        </w:rPr>
        <w:t>(2) The Present Dispute is Rendered Moot by the Parties’ actions creating a binding Agreement on October 26, 2017 and implementation of the revised IEP; and</w:t>
      </w:r>
    </w:p>
    <w:p w14:paraId="23409933" w14:textId="2B19A8DA" w:rsidR="00D45F5F" w:rsidRDefault="00D45F5F" w:rsidP="005C73B1">
      <w:pPr>
        <w:ind w:left="720" w:right="720"/>
        <w:jc w:val="both"/>
        <w:rPr>
          <w:sz w:val="24"/>
        </w:rPr>
      </w:pPr>
      <w:r>
        <w:rPr>
          <w:sz w:val="24"/>
        </w:rPr>
        <w:t>(3) The Additional Parent Claims Raised after the initial Due Process Hearing Request are Barred.</w:t>
      </w:r>
    </w:p>
    <w:p w14:paraId="30096B8E" w14:textId="5AA77F8A" w:rsidR="00D216AA" w:rsidRDefault="00D216AA" w:rsidP="00D216AA">
      <w:pPr>
        <w:ind w:right="720"/>
        <w:jc w:val="both"/>
        <w:rPr>
          <w:sz w:val="24"/>
        </w:rPr>
      </w:pPr>
    </w:p>
    <w:p w14:paraId="6C763044" w14:textId="2E30833C" w:rsidR="004F5DCE" w:rsidRDefault="00D216AA" w:rsidP="00D216AA">
      <w:pPr>
        <w:jc w:val="both"/>
        <w:rPr>
          <w:sz w:val="24"/>
        </w:rPr>
      </w:pPr>
      <w:r>
        <w:rPr>
          <w:sz w:val="24"/>
        </w:rPr>
        <w:tab/>
      </w:r>
      <w:r w:rsidR="004F5DCE">
        <w:rPr>
          <w:sz w:val="24"/>
        </w:rPr>
        <w:t xml:space="preserve">Wisconsin Statute §115.80 does not grant me </w:t>
      </w:r>
      <w:r>
        <w:rPr>
          <w:sz w:val="24"/>
        </w:rPr>
        <w:t>authority to either enforce or invalidate the parties’ written mediation Agreement</w:t>
      </w:r>
      <w:r w:rsidR="00995466">
        <w:rPr>
          <w:sz w:val="24"/>
        </w:rPr>
        <w:t xml:space="preserve"> nor has </w:t>
      </w:r>
      <w:r w:rsidR="004F5DCE">
        <w:rPr>
          <w:sz w:val="24"/>
        </w:rPr>
        <w:t xml:space="preserve">either party cited </w:t>
      </w:r>
      <w:r w:rsidR="00995466">
        <w:rPr>
          <w:sz w:val="24"/>
        </w:rPr>
        <w:t>any</w:t>
      </w:r>
      <w:r w:rsidR="004F5DCE">
        <w:rPr>
          <w:sz w:val="24"/>
        </w:rPr>
        <w:t xml:space="preserve"> legal authority</w:t>
      </w:r>
      <w:r w:rsidR="00995466">
        <w:rPr>
          <w:sz w:val="24"/>
        </w:rPr>
        <w:t xml:space="preserve"> </w:t>
      </w:r>
      <w:r w:rsidR="004F5DCE">
        <w:rPr>
          <w:sz w:val="24"/>
        </w:rPr>
        <w:t>establishing same</w:t>
      </w:r>
      <w:r w:rsidR="00995466">
        <w:rPr>
          <w:sz w:val="24"/>
        </w:rPr>
        <w:t>. A written settlement agreement is governed by contract law and therefore within the jurisdiction of a civil circuit court</w:t>
      </w:r>
      <w:r w:rsidR="004F5DCE">
        <w:rPr>
          <w:sz w:val="24"/>
        </w:rPr>
        <w:t xml:space="preserve"> of law</w:t>
      </w:r>
      <w:r w:rsidR="00995466">
        <w:rPr>
          <w:sz w:val="24"/>
        </w:rPr>
        <w:t xml:space="preserve">. See e.g., </w:t>
      </w:r>
      <w:r w:rsidR="00995466" w:rsidRPr="00995466">
        <w:rPr>
          <w:i/>
          <w:sz w:val="24"/>
        </w:rPr>
        <w:t>D.R. v. East Brunswick Board of Education</w:t>
      </w:r>
      <w:r w:rsidR="00995466">
        <w:rPr>
          <w:sz w:val="24"/>
        </w:rPr>
        <w:t>, 109 F.3d 896 (3</w:t>
      </w:r>
      <w:r w:rsidR="00995466" w:rsidRPr="00995466">
        <w:rPr>
          <w:sz w:val="24"/>
          <w:vertAlign w:val="superscript"/>
        </w:rPr>
        <w:t>rd</w:t>
      </w:r>
      <w:r w:rsidR="00995466">
        <w:rPr>
          <w:sz w:val="24"/>
        </w:rPr>
        <w:t xml:space="preserve"> Circ. 1997) (mediated settlement agreement reached between school district and parents in an IDEA appeal is enforceable by a court); </w:t>
      </w:r>
      <w:r w:rsidR="00995466" w:rsidRPr="00995466">
        <w:rPr>
          <w:i/>
          <w:sz w:val="24"/>
        </w:rPr>
        <w:t>Hillsboro School District</w:t>
      </w:r>
      <w:r w:rsidR="00995466">
        <w:rPr>
          <w:sz w:val="24"/>
        </w:rPr>
        <w:t xml:space="preserve">, 32 IDELR 190 (OR </w:t>
      </w:r>
      <w:r w:rsidR="00CB5AFF">
        <w:rPr>
          <w:sz w:val="24"/>
        </w:rPr>
        <w:t xml:space="preserve">SEA </w:t>
      </w:r>
      <w:r w:rsidR="00995466">
        <w:rPr>
          <w:sz w:val="24"/>
        </w:rPr>
        <w:t xml:space="preserve">2000) (due process hearing is not the proper forum to enforce a mediated settlement agreement). </w:t>
      </w:r>
    </w:p>
    <w:p w14:paraId="5F5B3BEE" w14:textId="77777777" w:rsidR="004F5DCE" w:rsidRDefault="004F5DCE" w:rsidP="00D216AA">
      <w:pPr>
        <w:jc w:val="both"/>
        <w:rPr>
          <w:sz w:val="24"/>
        </w:rPr>
      </w:pPr>
    </w:p>
    <w:p w14:paraId="6E2B7466" w14:textId="125B79DD" w:rsidR="00CB5AFF" w:rsidRDefault="004F5DCE" w:rsidP="004F5DCE">
      <w:pPr>
        <w:ind w:firstLine="720"/>
        <w:jc w:val="both"/>
        <w:rPr>
          <w:sz w:val="24"/>
        </w:rPr>
      </w:pPr>
      <w:r>
        <w:rPr>
          <w:sz w:val="24"/>
        </w:rPr>
        <w:lastRenderedPageBreak/>
        <w:t xml:space="preserve">However, </w:t>
      </w:r>
      <w:r w:rsidR="00995466">
        <w:rPr>
          <w:sz w:val="24"/>
        </w:rPr>
        <w:t xml:space="preserve">I am in agreement with the District that the petitioner’s Due Process hearing request is insufficient and that </w:t>
      </w:r>
      <w:r>
        <w:rPr>
          <w:sz w:val="24"/>
        </w:rPr>
        <w:t xml:space="preserve">under Wisconsin law, </w:t>
      </w:r>
      <w:r w:rsidR="00995466">
        <w:rPr>
          <w:sz w:val="24"/>
        </w:rPr>
        <w:t xml:space="preserve">I do not have jurisdiction over the claims asserted </w:t>
      </w:r>
      <w:r>
        <w:rPr>
          <w:sz w:val="24"/>
        </w:rPr>
        <w:t xml:space="preserve">by the Student’s father. Specifically, any claims related to whether records were falsified or whether a request to speak to school staff has been denied are not matters subject to due process hearing under the IDEA or Wis. Stat. </w:t>
      </w:r>
      <w:r w:rsidR="00CB5AFF">
        <w:rPr>
          <w:sz w:val="24"/>
        </w:rPr>
        <w:t xml:space="preserve">Ch. </w:t>
      </w:r>
      <w:r>
        <w:rPr>
          <w:sz w:val="24"/>
        </w:rPr>
        <w:t xml:space="preserve">115. Moreover, any additional allegations raised by the Student’s father beyond those issues identified in the </w:t>
      </w:r>
      <w:r w:rsidR="00CB5AFF">
        <w:rPr>
          <w:sz w:val="24"/>
        </w:rPr>
        <w:t xml:space="preserve">September 25, 2017 </w:t>
      </w:r>
      <w:r>
        <w:rPr>
          <w:sz w:val="24"/>
        </w:rPr>
        <w:t xml:space="preserve">Due Process hearing request </w:t>
      </w:r>
      <w:r w:rsidR="00CB5AFF">
        <w:rPr>
          <w:sz w:val="24"/>
        </w:rPr>
        <w:t xml:space="preserve">are barred from consideration in the present matter unless the parties have agreed to an amendment of the original complaint. 34 CFR §300.508(d)(3); </w:t>
      </w:r>
      <w:r w:rsidR="00CB5AFF" w:rsidRPr="00CB5AFF">
        <w:rPr>
          <w:i/>
          <w:sz w:val="24"/>
        </w:rPr>
        <w:t>Unknown District</w:t>
      </w:r>
      <w:r w:rsidR="00CB5AFF">
        <w:rPr>
          <w:sz w:val="24"/>
        </w:rPr>
        <w:t>, LEA-06-0015 (WI SEA 2017).</w:t>
      </w:r>
    </w:p>
    <w:p w14:paraId="2148EAFA" w14:textId="77777777" w:rsidR="00CB5AFF" w:rsidRDefault="00CB5AFF" w:rsidP="004F5DCE">
      <w:pPr>
        <w:ind w:firstLine="720"/>
        <w:jc w:val="both"/>
        <w:rPr>
          <w:sz w:val="24"/>
        </w:rPr>
      </w:pPr>
    </w:p>
    <w:p w14:paraId="2AD239B5" w14:textId="0B26BED6" w:rsidR="00765656" w:rsidRDefault="004F5DCE" w:rsidP="009B2C95">
      <w:pPr>
        <w:ind w:firstLine="720"/>
        <w:jc w:val="both"/>
        <w:rPr>
          <w:sz w:val="24"/>
        </w:rPr>
      </w:pPr>
      <w:r>
        <w:rPr>
          <w:sz w:val="24"/>
        </w:rPr>
        <w:t>The District has set forth a prima facie case for summary judgment on the remaining issue of whether a request for homebound instruction was denied</w:t>
      </w:r>
      <w:r w:rsidR="00CB5AFF">
        <w:rPr>
          <w:sz w:val="24"/>
        </w:rPr>
        <w:t xml:space="preserve">. The affidavits submitted in support of the District’s motion establish that the Student was previously receiving homebound instruction and that the Student’s parents failed to submit sufficient documentation in support of continued homebound instruction until September 27, 2017. It is undisputed that the Student has received homebound instruction during the 2017-2018 school year as agreed to by the parties. The Student’s father did not submit any response refuting the District’s motion or the facts contained therein. Although </w:t>
      </w:r>
      <w:r w:rsidR="00641B9B">
        <w:rPr>
          <w:sz w:val="24"/>
        </w:rPr>
        <w:t>[the parent]</w:t>
      </w:r>
      <w:r w:rsidR="00CB5AFF">
        <w:rPr>
          <w:sz w:val="24"/>
        </w:rPr>
        <w:t xml:space="preserve"> did submit untimely emails to the Division of Hearings and Appeals on January 19, 2018, these emails did nothing to refute the District’s prima facie case for summary judgment</w:t>
      </w:r>
      <w:r w:rsidR="009B2C95">
        <w:rPr>
          <w:sz w:val="24"/>
        </w:rPr>
        <w:t xml:space="preserve"> nor raise any genuine issues of material fact to justify a due process hearing in this matter</w:t>
      </w:r>
      <w:r w:rsidR="00CB5AFF">
        <w:rPr>
          <w:sz w:val="24"/>
        </w:rPr>
        <w:t>.</w:t>
      </w:r>
      <w:r w:rsidR="009B2C95">
        <w:rPr>
          <w:sz w:val="24"/>
        </w:rPr>
        <w:t xml:space="preserve"> Accordingly, I find that the District is entitled to summary judgment as a matter of law dismissing the due process hearing request in this matter due to an insufficient due process hearing request and lack of jurisdiction over the subject matter.</w:t>
      </w:r>
    </w:p>
    <w:p w14:paraId="5DFCAF0A" w14:textId="77777777" w:rsidR="00765656" w:rsidRDefault="00765656" w:rsidP="00765656">
      <w:pPr>
        <w:rPr>
          <w:sz w:val="24"/>
        </w:rPr>
      </w:pPr>
    </w:p>
    <w:p w14:paraId="41D40E1D" w14:textId="77777777" w:rsidR="00765656" w:rsidRPr="00765656" w:rsidRDefault="00765656" w:rsidP="00765656">
      <w:pPr>
        <w:jc w:val="center"/>
        <w:rPr>
          <w:sz w:val="24"/>
        </w:rPr>
      </w:pPr>
      <w:r>
        <w:rPr>
          <w:sz w:val="24"/>
          <w:u w:val="single"/>
        </w:rPr>
        <w:t>ORDER</w:t>
      </w:r>
    </w:p>
    <w:p w14:paraId="7F2E558F" w14:textId="77777777" w:rsidR="00765656" w:rsidRDefault="00765656" w:rsidP="00765656">
      <w:pPr>
        <w:rPr>
          <w:sz w:val="24"/>
        </w:rPr>
      </w:pPr>
    </w:p>
    <w:p w14:paraId="2F9545C9" w14:textId="60AC956C" w:rsidR="00F47408" w:rsidRPr="008149C6" w:rsidRDefault="00F47408" w:rsidP="009B2C95">
      <w:pPr>
        <w:jc w:val="both"/>
        <w:rPr>
          <w:sz w:val="24"/>
        </w:rPr>
      </w:pPr>
      <w:r>
        <w:rPr>
          <w:sz w:val="24"/>
        </w:rPr>
        <w:tab/>
      </w:r>
      <w:bookmarkStart w:id="0" w:name="StudentName"/>
      <w:bookmarkEnd w:id="0"/>
      <w:r w:rsidR="002A59B0">
        <w:rPr>
          <w:sz w:val="24"/>
        </w:rPr>
        <w:t xml:space="preserve">IT IS HEREBY ORDERED </w:t>
      </w:r>
      <w:r>
        <w:rPr>
          <w:sz w:val="24"/>
        </w:rPr>
        <w:t xml:space="preserve">that the </w:t>
      </w:r>
      <w:r w:rsidR="00765656">
        <w:rPr>
          <w:sz w:val="24"/>
        </w:rPr>
        <w:t xml:space="preserve">Student’s </w:t>
      </w:r>
      <w:r w:rsidR="009B2C95">
        <w:rPr>
          <w:sz w:val="24"/>
        </w:rPr>
        <w:t xml:space="preserve">due process hearing request filed on September 25, 2017 against </w:t>
      </w:r>
      <w:r w:rsidR="002F6982">
        <w:rPr>
          <w:sz w:val="24"/>
        </w:rPr>
        <w:t>[the district]</w:t>
      </w:r>
      <w:r w:rsidR="009B2C95">
        <w:rPr>
          <w:sz w:val="24"/>
        </w:rPr>
        <w:t xml:space="preserve"> is dismissed with prejudice.</w:t>
      </w:r>
    </w:p>
    <w:p w14:paraId="0CA30D29" w14:textId="77777777" w:rsidR="00F47408" w:rsidRDefault="00F47408" w:rsidP="00A86286">
      <w:pPr>
        <w:rPr>
          <w:sz w:val="24"/>
        </w:rPr>
      </w:pPr>
    </w:p>
    <w:p w14:paraId="663C88E7" w14:textId="74BF86EE" w:rsidR="00F47408" w:rsidRDefault="00F47408" w:rsidP="00BB1F81">
      <w:pPr>
        <w:jc w:val="both"/>
        <w:rPr>
          <w:sz w:val="24"/>
        </w:rPr>
      </w:pPr>
      <w:r>
        <w:rPr>
          <w:sz w:val="24"/>
        </w:rPr>
        <w:tab/>
        <w:t xml:space="preserve">Dated at </w:t>
      </w:r>
      <w:r w:rsidR="006C5151">
        <w:rPr>
          <w:sz w:val="24"/>
        </w:rPr>
        <w:t>Madison</w:t>
      </w:r>
      <w:r>
        <w:rPr>
          <w:sz w:val="24"/>
        </w:rPr>
        <w:t>, Wisconsin on</w:t>
      </w:r>
      <w:r w:rsidR="0034463C">
        <w:rPr>
          <w:sz w:val="24"/>
        </w:rPr>
        <w:t xml:space="preserve"> </w:t>
      </w:r>
      <w:sdt>
        <w:sdtPr>
          <w:rPr>
            <w:sz w:val="24"/>
          </w:rPr>
          <w:alias w:val="OTHER_NOTICEDATE"/>
          <w:tag w:val="OTHER_NOTICEDATE"/>
          <w:id w:val="611242720"/>
          <w:placeholder>
            <w:docPart w:val="1DEAD72220FA46D09E54B38735DC4B6B"/>
          </w:placeholder>
          <w:dataBinding w:xpath="/templateData/OTHER_NOTICEDATE" w:storeItemID="{00000000-0000-0000-0000-000000000000}"/>
          <w:text/>
        </w:sdtPr>
        <w:sdtEndPr/>
        <w:sdtContent>
          <w:r w:rsidR="004536D8">
            <w:rPr>
              <w:sz w:val="24"/>
            </w:rPr>
            <w:t xml:space="preserve">January </w:t>
          </w:r>
          <w:r w:rsidR="009B2C95">
            <w:rPr>
              <w:sz w:val="24"/>
            </w:rPr>
            <w:t>22</w:t>
          </w:r>
          <w:r w:rsidR="004536D8">
            <w:rPr>
              <w:sz w:val="24"/>
            </w:rPr>
            <w:t>, 2018</w:t>
          </w:r>
        </w:sdtContent>
      </w:sdt>
      <w:r>
        <w:rPr>
          <w:sz w:val="24"/>
        </w:rPr>
        <w:t>.</w:t>
      </w:r>
      <w:bookmarkStart w:id="1" w:name="_GoBack"/>
      <w:bookmarkEnd w:id="1"/>
    </w:p>
    <w:p w14:paraId="3B5CE9CC" w14:textId="77777777" w:rsidR="00F47408" w:rsidRDefault="00F47408">
      <w:pPr>
        <w:tabs>
          <w:tab w:val="left" w:pos="-720"/>
        </w:tabs>
        <w:suppressAutoHyphens/>
        <w:rPr>
          <w:sz w:val="24"/>
        </w:rPr>
      </w:pPr>
    </w:p>
    <w:p w14:paraId="768215D1" w14:textId="77777777" w:rsidR="00F47408" w:rsidRDefault="00D9231C" w:rsidP="00D9231C">
      <w:pPr>
        <w:tabs>
          <w:tab w:val="left" w:pos="-720"/>
        </w:tabs>
        <w:suppressAutoHyphens/>
        <w:rPr>
          <w:sz w:val="24"/>
        </w:rPr>
      </w:pPr>
      <w:r>
        <w:rPr>
          <w:sz w:val="24"/>
        </w:rPr>
        <w:tab/>
      </w:r>
      <w:r>
        <w:rPr>
          <w:sz w:val="24"/>
        </w:rPr>
        <w:tab/>
      </w:r>
      <w:r>
        <w:rPr>
          <w:sz w:val="24"/>
        </w:rPr>
        <w:tab/>
      </w:r>
      <w:r w:rsidR="00764C47">
        <w:rPr>
          <w:sz w:val="24"/>
        </w:rPr>
        <w:tab/>
      </w:r>
      <w:r w:rsidR="00F47408">
        <w:rPr>
          <w:sz w:val="24"/>
        </w:rPr>
        <w:t>STATE OF WISCONSIN</w:t>
      </w:r>
    </w:p>
    <w:p w14:paraId="778BE38A" w14:textId="77777777" w:rsidR="00F47408" w:rsidRDefault="00D9231C" w:rsidP="00D9231C">
      <w:pPr>
        <w:tabs>
          <w:tab w:val="left" w:pos="-720"/>
        </w:tabs>
        <w:suppressAutoHyphens/>
        <w:rPr>
          <w:sz w:val="24"/>
        </w:rPr>
      </w:pPr>
      <w:r>
        <w:rPr>
          <w:sz w:val="24"/>
        </w:rPr>
        <w:tab/>
      </w:r>
      <w:r>
        <w:rPr>
          <w:sz w:val="24"/>
        </w:rPr>
        <w:tab/>
      </w:r>
      <w:r>
        <w:rPr>
          <w:sz w:val="24"/>
        </w:rPr>
        <w:tab/>
      </w:r>
      <w:r w:rsidR="00764C47">
        <w:rPr>
          <w:sz w:val="24"/>
        </w:rPr>
        <w:tab/>
      </w:r>
      <w:r w:rsidR="00F47408">
        <w:rPr>
          <w:sz w:val="24"/>
        </w:rPr>
        <w:t>DIVISION OF HEARINGS AND APPEALS</w:t>
      </w:r>
    </w:p>
    <w:p w14:paraId="4CA525A2" w14:textId="3D2A5678" w:rsidR="00F47408" w:rsidRDefault="00D9231C" w:rsidP="00D9231C">
      <w:pPr>
        <w:tabs>
          <w:tab w:val="left" w:pos="-720"/>
        </w:tabs>
        <w:suppressAutoHyphens/>
        <w:rPr>
          <w:sz w:val="24"/>
        </w:rPr>
      </w:pPr>
      <w:r>
        <w:rPr>
          <w:sz w:val="24"/>
        </w:rPr>
        <w:tab/>
      </w:r>
      <w:r>
        <w:rPr>
          <w:sz w:val="24"/>
        </w:rPr>
        <w:tab/>
      </w:r>
      <w:r>
        <w:rPr>
          <w:sz w:val="24"/>
        </w:rPr>
        <w:tab/>
      </w:r>
      <w:r w:rsidR="00764C47">
        <w:rPr>
          <w:sz w:val="24"/>
        </w:rPr>
        <w:tab/>
      </w:r>
      <w:sdt>
        <w:sdtPr>
          <w:rPr>
            <w:sz w:val="24"/>
          </w:rPr>
          <w:alias w:val="OFFICE_ADDRESS_LINE1"/>
          <w:tag w:val="OFFICE_ADDRESS_LINE1"/>
          <w:id w:val="-1283492678"/>
          <w:placeholder>
            <w:docPart w:val="AA23AE9FC4DD4976BBF0AB60D4E39B06"/>
          </w:placeholder>
          <w:dataBinding w:xpath="/templateData/OFFICE_ADDRESS_LINE1" w:storeItemID="{00000000-0000-0000-0000-000000000000}"/>
          <w:text/>
        </w:sdtPr>
        <w:sdtEndPr/>
        <w:sdtContent>
          <w:r w:rsidR="004536D8">
            <w:rPr>
              <w:sz w:val="24"/>
            </w:rPr>
            <w:t>5005 University Avenue</w:t>
          </w:r>
        </w:sdtContent>
      </w:sdt>
      <w:r w:rsidR="00BF32B0">
        <w:rPr>
          <w:sz w:val="24"/>
        </w:rPr>
        <w:t xml:space="preserve">, </w:t>
      </w:r>
      <w:sdt>
        <w:sdtPr>
          <w:rPr>
            <w:sz w:val="24"/>
          </w:rPr>
          <w:alias w:val="OFFICE_ADDRESS_LINE2"/>
          <w:tag w:val="OFFICE_ADDRESS_LINE2"/>
          <w:id w:val="-1296064869"/>
          <w:placeholder>
            <w:docPart w:val="77FB4F34B07B4567BC2BBA2660251127"/>
          </w:placeholder>
          <w:dataBinding w:xpath="/templateData/OFFICE_ADDRESS_LINE2" w:storeItemID="{00000000-0000-0000-0000-000000000000}"/>
          <w:text/>
        </w:sdtPr>
        <w:sdtEndPr/>
        <w:sdtContent>
          <w:r w:rsidR="004536D8">
            <w:rPr>
              <w:sz w:val="24"/>
            </w:rPr>
            <w:t>Suite 201</w:t>
          </w:r>
        </w:sdtContent>
      </w:sdt>
    </w:p>
    <w:p w14:paraId="76A1A578" w14:textId="2AC24E27" w:rsidR="00BE6D6C" w:rsidRDefault="00BE6D6C" w:rsidP="00D9231C">
      <w:pPr>
        <w:tabs>
          <w:tab w:val="left" w:pos="-720"/>
        </w:tabs>
        <w:suppressAutoHyphens/>
        <w:rPr>
          <w:sz w:val="24"/>
        </w:rPr>
      </w:pPr>
      <w:r>
        <w:rPr>
          <w:sz w:val="24"/>
        </w:rPr>
        <w:tab/>
      </w:r>
      <w:r>
        <w:rPr>
          <w:sz w:val="24"/>
        </w:rPr>
        <w:tab/>
      </w:r>
      <w:r>
        <w:rPr>
          <w:sz w:val="24"/>
        </w:rPr>
        <w:tab/>
      </w:r>
      <w:r>
        <w:rPr>
          <w:sz w:val="24"/>
        </w:rPr>
        <w:tab/>
      </w:r>
      <w:sdt>
        <w:sdtPr>
          <w:rPr>
            <w:sz w:val="24"/>
          </w:rPr>
          <w:alias w:val="OFFICE_ADDRESS_CITY"/>
          <w:tag w:val="OFFICE_ADDRESS_CITY"/>
          <w:id w:val="229426192"/>
          <w:placeholder>
            <w:docPart w:val="9B21934F669C437CAF8D34049F9AB066"/>
          </w:placeholder>
          <w:dataBinding w:xpath="/templateData/OFFICE_ADDRESS_CITY" w:storeItemID="{00000000-0000-0000-0000-000000000000}"/>
          <w:text/>
        </w:sdtPr>
        <w:sdtEndPr/>
        <w:sdtContent>
          <w:r w:rsidR="004536D8">
            <w:rPr>
              <w:sz w:val="24"/>
            </w:rPr>
            <w:t>Madison</w:t>
          </w:r>
        </w:sdtContent>
      </w:sdt>
      <w:r>
        <w:rPr>
          <w:sz w:val="24"/>
        </w:rPr>
        <w:t xml:space="preserve">, </w:t>
      </w:r>
      <w:sdt>
        <w:sdtPr>
          <w:rPr>
            <w:sz w:val="24"/>
          </w:rPr>
          <w:alias w:val="OFFICE_ADDRESS_STATE"/>
          <w:tag w:val="OFFICE_ADDRESS_STATE"/>
          <w:id w:val="250024066"/>
          <w:placeholder>
            <w:docPart w:val="94D282634972481EBDDEF785C16363C1"/>
          </w:placeholder>
          <w:dataBinding w:xpath="/templateData/OFFICE_ADDRESS_STATE" w:storeItemID="{00000000-0000-0000-0000-000000000000}"/>
          <w:text/>
        </w:sdtPr>
        <w:sdtEndPr/>
        <w:sdtContent>
          <w:r w:rsidR="004536D8">
            <w:rPr>
              <w:sz w:val="24"/>
            </w:rPr>
            <w:t>WI</w:t>
          </w:r>
        </w:sdtContent>
      </w:sdt>
      <w:r>
        <w:rPr>
          <w:sz w:val="24"/>
        </w:rPr>
        <w:t xml:space="preserve"> </w:t>
      </w:r>
      <w:sdt>
        <w:sdtPr>
          <w:rPr>
            <w:sz w:val="24"/>
          </w:rPr>
          <w:alias w:val="OFFICE_ADDRESS_ZIP"/>
          <w:tag w:val="OFFICE_ADDRESS_ZIP"/>
          <w:id w:val="-1234006023"/>
          <w:placeholder>
            <w:docPart w:val="5BE774344C0F4DE0B19527C24888D62A"/>
          </w:placeholder>
          <w:dataBinding w:xpath="/templateData/OFFICE_ADDRESS_ZIP" w:storeItemID="{00000000-0000-0000-0000-000000000000}"/>
          <w:text/>
        </w:sdtPr>
        <w:sdtEndPr/>
        <w:sdtContent>
          <w:r w:rsidR="004536D8">
            <w:rPr>
              <w:sz w:val="24"/>
            </w:rPr>
            <w:t>53705-5400</w:t>
          </w:r>
        </w:sdtContent>
      </w:sdt>
    </w:p>
    <w:p w14:paraId="3255E2D5" w14:textId="61ACC1C8" w:rsidR="00F47408" w:rsidRDefault="00D9231C" w:rsidP="00D9231C">
      <w:pPr>
        <w:tabs>
          <w:tab w:val="left" w:pos="-720"/>
        </w:tabs>
        <w:suppressAutoHyphens/>
        <w:rPr>
          <w:sz w:val="24"/>
        </w:rPr>
      </w:pPr>
      <w:r>
        <w:rPr>
          <w:sz w:val="24"/>
        </w:rPr>
        <w:tab/>
      </w:r>
      <w:r>
        <w:rPr>
          <w:sz w:val="24"/>
        </w:rPr>
        <w:tab/>
      </w:r>
      <w:r>
        <w:rPr>
          <w:sz w:val="24"/>
        </w:rPr>
        <w:tab/>
      </w:r>
      <w:r w:rsidR="00764C47">
        <w:rPr>
          <w:sz w:val="24"/>
        </w:rPr>
        <w:tab/>
      </w:r>
      <w:r w:rsidR="00F47408">
        <w:rPr>
          <w:sz w:val="24"/>
        </w:rPr>
        <w:t>Telephone:</w:t>
      </w:r>
      <w:r w:rsidR="00F5036A">
        <w:rPr>
          <w:sz w:val="24"/>
        </w:rPr>
        <w:t xml:space="preserve"> </w:t>
      </w:r>
      <w:r w:rsidR="00696D4B">
        <w:rPr>
          <w:sz w:val="24"/>
        </w:rPr>
        <w:tab/>
      </w:r>
      <w:sdt>
        <w:sdtPr>
          <w:rPr>
            <w:sz w:val="24"/>
          </w:rPr>
          <w:alias w:val="OFFICE_PHONE"/>
          <w:tag w:val="OFFICE_PHONE"/>
          <w:id w:val="-1006134153"/>
          <w:placeholder>
            <w:docPart w:val="DCA784C63BC644A7B2B9F49D814D196C"/>
          </w:placeholder>
          <w:dataBinding w:xpath="/templateData/OFFICE_PHONE" w:storeItemID="{00000000-0000-0000-0000-000000000000}"/>
          <w:text/>
        </w:sdtPr>
        <w:sdtEndPr/>
        <w:sdtContent>
          <w:r w:rsidR="004536D8">
            <w:rPr>
              <w:sz w:val="24"/>
            </w:rPr>
            <w:t>(608) 266-7709</w:t>
          </w:r>
        </w:sdtContent>
      </w:sdt>
    </w:p>
    <w:p w14:paraId="23EBD122" w14:textId="2386220C" w:rsidR="00F47408" w:rsidRDefault="00D9231C" w:rsidP="00D9231C">
      <w:pPr>
        <w:tabs>
          <w:tab w:val="left" w:pos="-720"/>
        </w:tabs>
        <w:suppressAutoHyphens/>
        <w:rPr>
          <w:sz w:val="24"/>
        </w:rPr>
      </w:pPr>
      <w:r>
        <w:rPr>
          <w:sz w:val="24"/>
        </w:rPr>
        <w:tab/>
      </w:r>
      <w:r>
        <w:rPr>
          <w:sz w:val="24"/>
        </w:rPr>
        <w:tab/>
      </w:r>
      <w:r>
        <w:rPr>
          <w:sz w:val="24"/>
        </w:rPr>
        <w:tab/>
      </w:r>
      <w:r w:rsidR="00764C47">
        <w:rPr>
          <w:sz w:val="24"/>
        </w:rPr>
        <w:tab/>
      </w:r>
      <w:r w:rsidR="00F47408">
        <w:rPr>
          <w:sz w:val="24"/>
        </w:rPr>
        <w:t>FAX:</w:t>
      </w:r>
      <w:r w:rsidR="00696D4B">
        <w:rPr>
          <w:sz w:val="24"/>
        </w:rPr>
        <w:tab/>
      </w:r>
      <w:r w:rsidR="00696D4B">
        <w:rPr>
          <w:sz w:val="24"/>
        </w:rPr>
        <w:tab/>
      </w:r>
      <w:sdt>
        <w:sdtPr>
          <w:rPr>
            <w:sz w:val="24"/>
          </w:rPr>
          <w:alias w:val="OFFICE_FAX"/>
          <w:tag w:val="OFFICE_FAX"/>
          <w:id w:val="1309199954"/>
          <w:placeholder>
            <w:docPart w:val="79851749DF8B4CF38267FFEABD2AD051"/>
          </w:placeholder>
          <w:dataBinding w:xpath="/templateData/OFFICE_FAX" w:storeItemID="{00000000-0000-0000-0000-000000000000}"/>
          <w:text/>
        </w:sdtPr>
        <w:sdtEndPr/>
        <w:sdtContent>
          <w:r w:rsidR="004536D8">
            <w:rPr>
              <w:sz w:val="24"/>
            </w:rPr>
            <w:t>(608) 264-9885</w:t>
          </w:r>
        </w:sdtContent>
      </w:sdt>
    </w:p>
    <w:p w14:paraId="28C2D155" w14:textId="77777777" w:rsidR="00F47408" w:rsidRDefault="00F47408" w:rsidP="0095027F">
      <w:pPr>
        <w:tabs>
          <w:tab w:val="left" w:pos="-720"/>
        </w:tabs>
        <w:suppressAutoHyphens/>
        <w:ind w:left="4320"/>
        <w:rPr>
          <w:sz w:val="24"/>
        </w:rPr>
      </w:pPr>
    </w:p>
    <w:p w14:paraId="54E56466" w14:textId="77777777" w:rsidR="00EA691E" w:rsidRDefault="00EA691E" w:rsidP="0095027F">
      <w:pPr>
        <w:tabs>
          <w:tab w:val="left" w:pos="-720"/>
        </w:tabs>
        <w:suppressAutoHyphens/>
        <w:ind w:left="4320"/>
        <w:rPr>
          <w:sz w:val="24"/>
        </w:rPr>
      </w:pPr>
    </w:p>
    <w:p w14:paraId="7F497192" w14:textId="77777777" w:rsidR="00F47408" w:rsidRDefault="00D9231C" w:rsidP="00D9231C">
      <w:pPr>
        <w:tabs>
          <w:tab w:val="left" w:pos="-720"/>
        </w:tabs>
        <w:suppressAutoHyphens/>
        <w:rPr>
          <w:sz w:val="24"/>
        </w:rPr>
      </w:pPr>
      <w:r>
        <w:rPr>
          <w:sz w:val="24"/>
        </w:rPr>
        <w:tab/>
      </w:r>
      <w:r>
        <w:rPr>
          <w:sz w:val="24"/>
        </w:rPr>
        <w:tab/>
      </w:r>
      <w:r>
        <w:rPr>
          <w:sz w:val="24"/>
        </w:rPr>
        <w:tab/>
      </w:r>
      <w:r w:rsidR="00764C47">
        <w:rPr>
          <w:sz w:val="24"/>
        </w:rPr>
        <w:tab/>
      </w:r>
      <w:r w:rsidR="00F47408">
        <w:rPr>
          <w:sz w:val="24"/>
        </w:rPr>
        <w:t>By:</w:t>
      </w:r>
      <w:r w:rsidR="004D6807">
        <w:rPr>
          <w:sz w:val="24"/>
        </w:rPr>
        <w:t xml:space="preserve"> </w:t>
      </w:r>
      <w:r w:rsidR="00F47408">
        <w:rPr>
          <w:sz w:val="24"/>
        </w:rPr>
        <w:t>____________________</w:t>
      </w:r>
      <w:r w:rsidR="00CC65EE">
        <w:rPr>
          <w:sz w:val="24"/>
        </w:rPr>
        <w:t>__</w:t>
      </w:r>
      <w:r w:rsidR="00F47408">
        <w:rPr>
          <w:sz w:val="24"/>
        </w:rPr>
        <w:t>________________</w:t>
      </w:r>
    </w:p>
    <w:sdt>
      <w:sdtPr>
        <w:rPr>
          <w:sz w:val="24"/>
        </w:rPr>
        <w:alias w:val="ALJ_NAME_FULL"/>
        <w:tag w:val="ALJ_NAME_FULL"/>
        <w:id w:val="433025104"/>
        <w:placeholder>
          <w:docPart w:val="7D6FC8515434461DBB1466AAD948B769"/>
        </w:placeholder>
        <w:dataBinding w:xpath="/templateData/ALJ_NAME_FULL" w:storeItemID="{00000000-0000-0000-0000-000000000000}"/>
        <w:text/>
      </w:sdtPr>
      <w:sdtEndPr/>
      <w:sdtContent>
        <w:p w14:paraId="3F96EA0C" w14:textId="72257FBC" w:rsidR="0034463C" w:rsidRDefault="004536D8" w:rsidP="00764C47">
          <w:pPr>
            <w:ind w:left="2880" w:firstLine="720"/>
            <w:rPr>
              <w:sz w:val="24"/>
            </w:rPr>
          </w:pPr>
          <w:r>
            <w:rPr>
              <w:sz w:val="24"/>
            </w:rPr>
            <w:t>Kristin P. Fredrick</w:t>
          </w:r>
        </w:p>
      </w:sdtContent>
    </w:sdt>
    <w:p w14:paraId="78EF3158" w14:textId="47A2BF1B" w:rsidR="00765656" w:rsidRPr="009B2C95" w:rsidRDefault="00F47408" w:rsidP="009B2C95">
      <w:pPr>
        <w:ind w:left="2880" w:firstLine="720"/>
        <w:rPr>
          <w:sz w:val="24"/>
        </w:rPr>
      </w:pPr>
      <w:r>
        <w:rPr>
          <w:sz w:val="24"/>
        </w:rPr>
        <w:t>Administrative Law Judge</w:t>
      </w:r>
    </w:p>
    <w:p w14:paraId="0B44F4DC" w14:textId="77777777" w:rsidR="00765656" w:rsidRPr="00DC060A" w:rsidRDefault="00765656" w:rsidP="00765656">
      <w:pPr>
        <w:rPr>
          <w:b/>
          <w:sz w:val="24"/>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7560"/>
      </w:tblGrid>
      <w:tr w:rsidR="00765656" w14:paraId="0D34E68F" w14:textId="77777777" w:rsidTr="000A1809">
        <w:tc>
          <w:tcPr>
            <w:tcW w:w="7560" w:type="dxa"/>
          </w:tcPr>
          <w:p w14:paraId="6F724102" w14:textId="77777777" w:rsidR="00765656" w:rsidRDefault="00765656" w:rsidP="000A1809">
            <w:pPr>
              <w:spacing w:before="120"/>
              <w:jc w:val="center"/>
              <w:rPr>
                <w:b/>
                <w:sz w:val="24"/>
              </w:rPr>
            </w:pPr>
            <w:r>
              <w:rPr>
                <w:b/>
                <w:sz w:val="24"/>
              </w:rPr>
              <w:t>NOTICE OF APPEAL RIGHTS</w:t>
            </w:r>
          </w:p>
        </w:tc>
      </w:tr>
      <w:tr w:rsidR="00765656" w14:paraId="13B8D0CE" w14:textId="77777777" w:rsidTr="000A1809">
        <w:tc>
          <w:tcPr>
            <w:tcW w:w="7560" w:type="dxa"/>
          </w:tcPr>
          <w:p w14:paraId="417DC71A" w14:textId="77777777" w:rsidR="00765656" w:rsidRDefault="00765656" w:rsidP="000A1809">
            <w:pPr>
              <w:spacing w:before="120" w:after="120"/>
              <w:jc w:val="center"/>
              <w:rPr>
                <w:sz w:val="24"/>
              </w:rPr>
            </w:pPr>
            <w:r>
              <w:rPr>
                <w:sz w:val="24"/>
              </w:rPr>
              <w:lastRenderedPageBreak/>
              <w:t>APPEAL TO COURT:  Within 45 days after the decision of the administrative law judge has been issued, either party may appeal the decision to the circuit court for the county in which the child resides under §115.80(7), Wis. Stats., or to federal district court pursuant to U.S.C. §1415 and 34 C.F.R. §300.512.</w:t>
            </w:r>
          </w:p>
          <w:p w14:paraId="114C1168" w14:textId="77777777" w:rsidR="00765656" w:rsidRDefault="00765656" w:rsidP="000A1809">
            <w:pPr>
              <w:spacing w:before="120" w:after="120"/>
              <w:jc w:val="center"/>
              <w:rPr>
                <w:sz w:val="24"/>
              </w:rPr>
            </w:pPr>
            <w:r>
              <w:rPr>
                <w:sz w:val="24"/>
              </w:rPr>
              <w:t>A copy of the appeal should also be sent to the Division of Hearings and Appeals, 5005 University Avenue, Suite 201, Madison, WI 53705-5400.</w:t>
            </w:r>
          </w:p>
          <w:p w14:paraId="2E4477E8" w14:textId="77777777" w:rsidR="00765656" w:rsidRDefault="00765656" w:rsidP="000A1809">
            <w:pPr>
              <w:spacing w:before="120" w:after="120"/>
              <w:jc w:val="center"/>
              <w:rPr>
                <w:b/>
                <w:sz w:val="24"/>
              </w:rPr>
            </w:pPr>
            <w:r>
              <w:rPr>
                <w:b/>
                <w:sz w:val="24"/>
              </w:rPr>
              <w:t>The Division will prepare and file the record with the court only upon receipt of a copy of the appeal.  It is the responsibility of the appealing party to send a copy of the appeal to the Division of Hearings and Appeals.  The record will be filed with the court within 30 days of the date the Division of Hearings and Appeals receives the appeal.</w:t>
            </w:r>
          </w:p>
        </w:tc>
      </w:tr>
    </w:tbl>
    <w:tbl>
      <w:tblPr>
        <w:tblpPr w:leftFromText="180" w:rightFromText="180" w:vertAnchor="text" w:horzAnchor="margin" w:tblpXSpec="center" w:tblpY="843"/>
        <w:tblW w:w="0" w:type="auto"/>
        <w:tblLook w:val="01E0" w:firstRow="1" w:lastRow="1" w:firstColumn="1" w:lastColumn="1" w:noHBand="0" w:noVBand="0"/>
      </w:tblPr>
      <w:tblGrid>
        <w:gridCol w:w="641"/>
        <w:gridCol w:w="8719"/>
      </w:tblGrid>
      <w:tr w:rsidR="000A1809" w:rsidRPr="001757FD" w14:paraId="1CDFEAB3" w14:textId="77777777" w:rsidTr="000A1809">
        <w:tc>
          <w:tcPr>
            <w:tcW w:w="648" w:type="dxa"/>
            <w:shd w:val="clear" w:color="auto" w:fill="auto"/>
          </w:tcPr>
          <w:p w14:paraId="342F3A4A" w14:textId="77777777" w:rsidR="000A1809" w:rsidRPr="001757FD" w:rsidRDefault="000A1809" w:rsidP="000A1809">
            <w:pPr>
              <w:rPr>
                <w:sz w:val="24"/>
              </w:rPr>
            </w:pPr>
            <w:r w:rsidRPr="001757FD">
              <w:rPr>
                <w:sz w:val="24"/>
              </w:rPr>
              <w:t>c:</w:t>
            </w:r>
          </w:p>
        </w:tc>
        <w:sdt>
          <w:sdtPr>
            <w:rPr>
              <w:sz w:val="24"/>
            </w:rPr>
            <w:alias w:val="CCLIST"/>
            <w:tag w:val="CCLIST"/>
            <w:id w:val="-676738661"/>
            <w:placeholder>
              <w:docPart w:val="D62FA10BB41D4A618560E74C5DC8D4C7"/>
            </w:placeholder>
            <w:dataBinding w:xpath="/templateData/CCLIST" w:storeItemID="{00000000-0000-0000-0000-000000000000}"/>
            <w:text w:multiLine="1"/>
          </w:sdtPr>
          <w:sdtEndPr/>
          <w:sdtContent>
            <w:tc>
              <w:tcPr>
                <w:tcW w:w="8928" w:type="dxa"/>
                <w:shd w:val="clear" w:color="auto" w:fill="auto"/>
              </w:tcPr>
              <w:p w14:paraId="12DBFF5A" w14:textId="697F66BB" w:rsidR="000A1809" w:rsidRPr="001757FD" w:rsidRDefault="00641B9B" w:rsidP="00641B9B">
                <w:pPr>
                  <w:rPr>
                    <w:sz w:val="24"/>
                  </w:rPr>
                </w:pPr>
                <w:r>
                  <w:rPr>
                    <w:sz w:val="24"/>
                  </w:rPr>
                  <w:t>[</w:t>
                </w:r>
                <w:r w:rsidR="004536D8">
                  <w:rPr>
                    <w:sz w:val="24"/>
                  </w:rPr>
                  <w:t>District</w:t>
                </w:r>
                <w:r>
                  <w:rPr>
                    <w:sz w:val="24"/>
                  </w:rPr>
                  <w:t>]</w:t>
                </w:r>
              </w:p>
            </w:tc>
          </w:sdtContent>
        </w:sdt>
      </w:tr>
    </w:tbl>
    <w:p w14:paraId="553BA80C" w14:textId="77777777" w:rsidR="00F47408" w:rsidRDefault="00F47408" w:rsidP="00256CF2">
      <w:pPr>
        <w:rPr>
          <w:sz w:val="24"/>
        </w:rPr>
      </w:pPr>
    </w:p>
    <w:sectPr w:rsidR="00F47408" w:rsidSect="00256CF2">
      <w:headerReference w:type="default" r:id="rId8"/>
      <w:type w:val="continuous"/>
      <w:pgSz w:w="12240" w:h="15840" w:code="1"/>
      <w:pgMar w:top="72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0C17" w14:textId="77777777" w:rsidR="00CD464E" w:rsidRDefault="00CD464E">
      <w:r>
        <w:separator/>
      </w:r>
    </w:p>
  </w:endnote>
  <w:endnote w:type="continuationSeparator" w:id="0">
    <w:p w14:paraId="4885A482" w14:textId="77777777" w:rsidR="00CD464E" w:rsidRDefault="00CD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90E8" w14:textId="77777777" w:rsidR="00CD464E" w:rsidRDefault="00CD464E">
      <w:r>
        <w:separator/>
      </w:r>
    </w:p>
  </w:footnote>
  <w:footnote w:type="continuationSeparator" w:id="0">
    <w:p w14:paraId="5304C6DC" w14:textId="77777777" w:rsidR="00CD464E" w:rsidRDefault="00CD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6E75" w14:textId="521CDE08" w:rsidR="00CB5AFF" w:rsidRDefault="00CD464E">
    <w:pPr>
      <w:pStyle w:val="Header"/>
    </w:pPr>
    <w:sdt>
      <w:sdtPr>
        <w:rPr>
          <w:sz w:val="24"/>
        </w:rPr>
        <w:alias w:val="CASE_DOCKETNUMBER"/>
        <w:tag w:val="CASE_DOCKETNUMBER"/>
        <w:id w:val="-121073533"/>
        <w:placeholder>
          <w:docPart w:val="646F00613CD24C96A3CCDC61B23D0374"/>
        </w:placeholder>
        <w:dataBinding w:xpath="/templateData/CASE_DOCKETNUMBER" w:storeItemID="{00000000-0000-0000-0000-000000000000}"/>
        <w:text/>
      </w:sdtPr>
      <w:sdtEndPr/>
      <w:sdtContent>
        <w:r w:rsidR="00CB5AFF">
          <w:rPr>
            <w:sz w:val="24"/>
          </w:rPr>
          <w:t>DPI-17-0020</w:t>
        </w:r>
      </w:sdtContent>
    </w:sdt>
  </w:p>
  <w:p w14:paraId="59B2617C" w14:textId="4811F0F7" w:rsidR="00CB5AFF" w:rsidRDefault="00CB5AFF">
    <w:pPr>
      <w:pStyle w:val="Header"/>
    </w:pPr>
    <w:r>
      <w:t xml:space="preserve">Page </w:t>
    </w:r>
    <w:r>
      <w:fldChar w:fldCharType="begin"/>
    </w:r>
    <w:r>
      <w:instrText xml:space="preserve"> PAGE   \* MERGEFORMAT </w:instrText>
    </w:r>
    <w:r>
      <w:fldChar w:fldCharType="separate"/>
    </w:r>
    <w:r w:rsidR="001375AB">
      <w:rPr>
        <w:noProof/>
      </w:rPr>
      <w:t>5</w:t>
    </w:r>
    <w:r>
      <w:rPr>
        <w:noProof/>
      </w:rPr>
      <w:fldChar w:fldCharType="end"/>
    </w:r>
  </w:p>
  <w:p w14:paraId="2B52A9DD" w14:textId="77777777" w:rsidR="00CB5AFF" w:rsidRDefault="00CB5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5F70"/>
    <w:multiLevelType w:val="singleLevel"/>
    <w:tmpl w:val="70AC100E"/>
    <w:lvl w:ilvl="0">
      <w:start w:val="1"/>
      <w:numFmt w:val="lowerLetter"/>
      <w:lvlText w:val="%1."/>
      <w:lvlJc w:val="left"/>
      <w:pPr>
        <w:tabs>
          <w:tab w:val="num" w:pos="360"/>
        </w:tabs>
        <w:ind w:left="360" w:hanging="360"/>
      </w:pPr>
      <w:rPr>
        <w:b w:val="0"/>
        <w:i w:val="0"/>
      </w:rPr>
    </w:lvl>
  </w:abstractNum>
  <w:abstractNum w:abstractNumId="1" w15:restartNumberingAfterBreak="0">
    <w:nsid w:val="2CED310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988533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BAC17C3"/>
    <w:multiLevelType w:val="singleLevel"/>
    <w:tmpl w:val="B1E63B64"/>
    <w:lvl w:ilvl="0">
      <w:start w:val="1"/>
      <w:numFmt w:val="decimal"/>
      <w:lvlText w:val="%1."/>
      <w:lvlJc w:val="left"/>
      <w:pPr>
        <w:tabs>
          <w:tab w:val="num" w:pos="360"/>
        </w:tabs>
        <w:ind w:left="360" w:hanging="360"/>
      </w:pPr>
    </w:lvl>
  </w:abstractNum>
  <w:abstractNum w:abstractNumId="4" w15:restartNumberingAfterBreak="0">
    <w:nsid w:val="60206E7D"/>
    <w:multiLevelType w:val="singleLevel"/>
    <w:tmpl w:val="8870D6A8"/>
    <w:lvl w:ilvl="0">
      <w:start w:val="1"/>
      <w:numFmt w:val="lowerLetter"/>
      <w:lvlText w:val="%1."/>
      <w:lvlJc w:val="left"/>
      <w:pPr>
        <w:tabs>
          <w:tab w:val="num" w:pos="360"/>
        </w:tabs>
        <w:ind w:left="360" w:hanging="360"/>
      </w:pPr>
    </w:lvl>
  </w:abstractNum>
  <w:abstractNum w:abstractNumId="5" w15:restartNumberingAfterBreak="0">
    <w:nsid w:val="72480025"/>
    <w:multiLevelType w:val="hybridMultilevel"/>
    <w:tmpl w:val="4E34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D8"/>
    <w:rsid w:val="000518D0"/>
    <w:rsid w:val="00067FB5"/>
    <w:rsid w:val="00093FBB"/>
    <w:rsid w:val="000A1809"/>
    <w:rsid w:val="000C4871"/>
    <w:rsid w:val="000E35C1"/>
    <w:rsid w:val="000E6507"/>
    <w:rsid w:val="00112D59"/>
    <w:rsid w:val="00132183"/>
    <w:rsid w:val="0013722E"/>
    <w:rsid w:val="001375AB"/>
    <w:rsid w:val="00152F09"/>
    <w:rsid w:val="00156B03"/>
    <w:rsid w:val="001757FD"/>
    <w:rsid w:val="00202089"/>
    <w:rsid w:val="00205F17"/>
    <w:rsid w:val="00223449"/>
    <w:rsid w:val="00256CF2"/>
    <w:rsid w:val="00267B49"/>
    <w:rsid w:val="00270D0D"/>
    <w:rsid w:val="0028131B"/>
    <w:rsid w:val="0028324F"/>
    <w:rsid w:val="002A59B0"/>
    <w:rsid w:val="002C1298"/>
    <w:rsid w:val="002C3A71"/>
    <w:rsid w:val="002E3618"/>
    <w:rsid w:val="002E6085"/>
    <w:rsid w:val="002F6982"/>
    <w:rsid w:val="0030655B"/>
    <w:rsid w:val="00317702"/>
    <w:rsid w:val="0034463C"/>
    <w:rsid w:val="00370628"/>
    <w:rsid w:val="003E45C3"/>
    <w:rsid w:val="003F7086"/>
    <w:rsid w:val="004068A1"/>
    <w:rsid w:val="004234DA"/>
    <w:rsid w:val="004536D8"/>
    <w:rsid w:val="004630D6"/>
    <w:rsid w:val="004A2816"/>
    <w:rsid w:val="004C263F"/>
    <w:rsid w:val="004D6807"/>
    <w:rsid w:val="004F0743"/>
    <w:rsid w:val="004F5DCE"/>
    <w:rsid w:val="00500892"/>
    <w:rsid w:val="00504742"/>
    <w:rsid w:val="00560E28"/>
    <w:rsid w:val="0056755C"/>
    <w:rsid w:val="00583B0C"/>
    <w:rsid w:val="005A0788"/>
    <w:rsid w:val="005A7C97"/>
    <w:rsid w:val="005C73B1"/>
    <w:rsid w:val="005F5D8D"/>
    <w:rsid w:val="00632196"/>
    <w:rsid w:val="00641B9B"/>
    <w:rsid w:val="00696D4B"/>
    <w:rsid w:val="006C5151"/>
    <w:rsid w:val="00745289"/>
    <w:rsid w:val="00764C47"/>
    <w:rsid w:val="00765656"/>
    <w:rsid w:val="00770A8C"/>
    <w:rsid w:val="007966C8"/>
    <w:rsid w:val="007A5246"/>
    <w:rsid w:val="007E45AD"/>
    <w:rsid w:val="007F63B0"/>
    <w:rsid w:val="008017BF"/>
    <w:rsid w:val="008149C6"/>
    <w:rsid w:val="00826EEB"/>
    <w:rsid w:val="0085657B"/>
    <w:rsid w:val="00891573"/>
    <w:rsid w:val="008D3F29"/>
    <w:rsid w:val="008F1056"/>
    <w:rsid w:val="008F5704"/>
    <w:rsid w:val="00926493"/>
    <w:rsid w:val="009267DC"/>
    <w:rsid w:val="0095027F"/>
    <w:rsid w:val="00995466"/>
    <w:rsid w:val="009B2C95"/>
    <w:rsid w:val="009D6145"/>
    <w:rsid w:val="009E206C"/>
    <w:rsid w:val="00A23D8B"/>
    <w:rsid w:val="00A306EE"/>
    <w:rsid w:val="00A60B06"/>
    <w:rsid w:val="00A86286"/>
    <w:rsid w:val="00AB3C07"/>
    <w:rsid w:val="00AB5B60"/>
    <w:rsid w:val="00B206EA"/>
    <w:rsid w:val="00B3158E"/>
    <w:rsid w:val="00B61760"/>
    <w:rsid w:val="00BB09EA"/>
    <w:rsid w:val="00BB1F81"/>
    <w:rsid w:val="00BE6D6C"/>
    <w:rsid w:val="00BF32B0"/>
    <w:rsid w:val="00C0696B"/>
    <w:rsid w:val="00C21B26"/>
    <w:rsid w:val="00C26977"/>
    <w:rsid w:val="00C65BE6"/>
    <w:rsid w:val="00C97AB9"/>
    <w:rsid w:val="00CA5F9C"/>
    <w:rsid w:val="00CB4DA7"/>
    <w:rsid w:val="00CB5AFF"/>
    <w:rsid w:val="00CC47F9"/>
    <w:rsid w:val="00CC65EE"/>
    <w:rsid w:val="00CD464E"/>
    <w:rsid w:val="00CE053D"/>
    <w:rsid w:val="00D03FD6"/>
    <w:rsid w:val="00D216AA"/>
    <w:rsid w:val="00D300D9"/>
    <w:rsid w:val="00D45F5F"/>
    <w:rsid w:val="00D611DA"/>
    <w:rsid w:val="00D9231C"/>
    <w:rsid w:val="00DC4497"/>
    <w:rsid w:val="00DD379E"/>
    <w:rsid w:val="00E07276"/>
    <w:rsid w:val="00E12183"/>
    <w:rsid w:val="00E2221C"/>
    <w:rsid w:val="00E62D31"/>
    <w:rsid w:val="00E863F8"/>
    <w:rsid w:val="00E87891"/>
    <w:rsid w:val="00E96553"/>
    <w:rsid w:val="00E9766B"/>
    <w:rsid w:val="00EA691E"/>
    <w:rsid w:val="00EA7775"/>
    <w:rsid w:val="00EB7491"/>
    <w:rsid w:val="00F026C3"/>
    <w:rsid w:val="00F23119"/>
    <w:rsid w:val="00F4470B"/>
    <w:rsid w:val="00F47408"/>
    <w:rsid w:val="00F47897"/>
    <w:rsid w:val="00F5036A"/>
    <w:rsid w:val="00F708B9"/>
    <w:rsid w:val="00FB748C"/>
    <w:rsid w:val="00FE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table" w:styleId="TableGrid">
    <w:name w:val="Table Grid"/>
    <w:basedOn w:val="TableNormal"/>
    <w:rsid w:val="005A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5151"/>
    <w:rPr>
      <w:rFonts w:ascii="Tahoma" w:hAnsi="Tahoma" w:cs="Tahoma"/>
      <w:sz w:val="16"/>
      <w:szCs w:val="16"/>
    </w:rPr>
  </w:style>
  <w:style w:type="character" w:customStyle="1" w:styleId="BalloonTextChar">
    <w:name w:val="Balloon Text Char"/>
    <w:basedOn w:val="DefaultParagraphFont"/>
    <w:link w:val="BalloonText"/>
    <w:rsid w:val="006C5151"/>
    <w:rPr>
      <w:rFonts w:ascii="Tahoma" w:hAnsi="Tahoma" w:cs="Tahoma"/>
      <w:sz w:val="16"/>
      <w:szCs w:val="16"/>
    </w:rPr>
  </w:style>
  <w:style w:type="character" w:styleId="FollowedHyperlink">
    <w:name w:val="FollowedHyperlink"/>
    <w:basedOn w:val="DefaultParagraphFont"/>
    <w:rsid w:val="00BB1F81"/>
    <w:rPr>
      <w:color w:val="800080" w:themeColor="followedHyperlink"/>
      <w:u w:val="single"/>
    </w:rPr>
  </w:style>
  <w:style w:type="character" w:styleId="PlaceholderText">
    <w:name w:val="Placeholder Text"/>
    <w:basedOn w:val="DefaultParagraphFont"/>
    <w:uiPriority w:val="99"/>
    <w:semiHidden/>
    <w:rsid w:val="00770A8C"/>
    <w:rPr>
      <w:color w:val="808080"/>
    </w:rPr>
  </w:style>
  <w:style w:type="paragraph" w:styleId="ListParagraph">
    <w:name w:val="List Paragraph"/>
    <w:basedOn w:val="Normal"/>
    <w:uiPriority w:val="34"/>
    <w:qFormat/>
    <w:rsid w:val="00E97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6F00613CD24C96A3CCDC61B23D0374"/>
        <w:category>
          <w:name w:val="General"/>
          <w:gallery w:val="placeholder"/>
        </w:category>
        <w:types>
          <w:type w:val="bbPlcHdr"/>
        </w:types>
        <w:behaviors>
          <w:behavior w:val="content"/>
        </w:behaviors>
        <w:guid w:val="{5A4058F1-4EBC-4377-ACDA-2BD00221006E}"/>
      </w:docPartPr>
      <w:docPartBody>
        <w:p w:rsidR="00206EEC" w:rsidRDefault="00206EEC">
          <w:pPr>
            <w:pStyle w:val="646F00613CD24C96A3CCDC61B23D0374"/>
          </w:pPr>
          <w:r w:rsidRPr="00416C20">
            <w:rPr>
              <w:rStyle w:val="PlaceholderText"/>
            </w:rPr>
            <w:t>Click here to enter text.</w:t>
          </w:r>
        </w:p>
      </w:docPartBody>
    </w:docPart>
    <w:docPart>
      <w:docPartPr>
        <w:name w:val="1AC954F2BA8D431D9B56F9A4557EB99F"/>
        <w:category>
          <w:name w:val="General"/>
          <w:gallery w:val="placeholder"/>
        </w:category>
        <w:types>
          <w:type w:val="bbPlcHdr"/>
        </w:types>
        <w:behaviors>
          <w:behavior w:val="content"/>
        </w:behaviors>
        <w:guid w:val="{13A900C5-71E6-4F8C-AA3D-5B82751A889E}"/>
      </w:docPartPr>
      <w:docPartBody>
        <w:p w:rsidR="00206EEC" w:rsidRDefault="00206EEC">
          <w:pPr>
            <w:pStyle w:val="1AC954F2BA8D431D9B56F9A4557EB99F"/>
          </w:pPr>
          <w:r w:rsidRPr="00416C20">
            <w:rPr>
              <w:rStyle w:val="PlaceholderText"/>
            </w:rPr>
            <w:t>Click here to enter text.</w:t>
          </w:r>
        </w:p>
      </w:docPartBody>
    </w:docPart>
    <w:docPart>
      <w:docPartPr>
        <w:name w:val="D7D660B200A34E7B952D366E1A963B47"/>
        <w:category>
          <w:name w:val="General"/>
          <w:gallery w:val="placeholder"/>
        </w:category>
        <w:types>
          <w:type w:val="bbPlcHdr"/>
        </w:types>
        <w:behaviors>
          <w:behavior w:val="content"/>
        </w:behaviors>
        <w:guid w:val="{C9752C02-B423-4003-B76B-041A217B0C41}"/>
      </w:docPartPr>
      <w:docPartBody>
        <w:p w:rsidR="00206EEC" w:rsidRDefault="00206EEC">
          <w:pPr>
            <w:pStyle w:val="D7D660B200A34E7B952D366E1A963B47"/>
          </w:pPr>
          <w:r w:rsidRPr="00416C20">
            <w:rPr>
              <w:rStyle w:val="PlaceholderText"/>
            </w:rPr>
            <w:t>Click here to enter text.</w:t>
          </w:r>
        </w:p>
      </w:docPartBody>
    </w:docPart>
    <w:docPart>
      <w:docPartPr>
        <w:name w:val="760DCECC328D4A7AA4398548EDF4FBE5"/>
        <w:category>
          <w:name w:val="General"/>
          <w:gallery w:val="placeholder"/>
        </w:category>
        <w:types>
          <w:type w:val="bbPlcHdr"/>
        </w:types>
        <w:behaviors>
          <w:behavior w:val="content"/>
        </w:behaviors>
        <w:guid w:val="{1C987A4F-10ED-47A9-AD52-798F95194D56}"/>
      </w:docPartPr>
      <w:docPartBody>
        <w:p w:rsidR="00206EEC" w:rsidRDefault="00206EEC">
          <w:pPr>
            <w:pStyle w:val="760DCECC328D4A7AA4398548EDF4FBE5"/>
          </w:pPr>
          <w:r w:rsidRPr="00416C20">
            <w:rPr>
              <w:rStyle w:val="PlaceholderText"/>
            </w:rPr>
            <w:t>Click here to enter text.</w:t>
          </w:r>
        </w:p>
      </w:docPartBody>
    </w:docPart>
    <w:docPart>
      <w:docPartPr>
        <w:name w:val="34F987A33354404B969834298EBA9BD6"/>
        <w:category>
          <w:name w:val="General"/>
          <w:gallery w:val="placeholder"/>
        </w:category>
        <w:types>
          <w:type w:val="bbPlcHdr"/>
        </w:types>
        <w:behaviors>
          <w:behavior w:val="content"/>
        </w:behaviors>
        <w:guid w:val="{E7EC095B-BB2F-4895-A3A8-569F68EBE6C8}"/>
      </w:docPartPr>
      <w:docPartBody>
        <w:p w:rsidR="00206EEC" w:rsidRDefault="00206EEC">
          <w:pPr>
            <w:pStyle w:val="34F987A33354404B969834298EBA9BD6"/>
          </w:pPr>
          <w:r w:rsidRPr="00416C20">
            <w:rPr>
              <w:rStyle w:val="PlaceholderText"/>
            </w:rPr>
            <w:t>Click here to enter text.</w:t>
          </w:r>
        </w:p>
      </w:docPartBody>
    </w:docPart>
    <w:docPart>
      <w:docPartPr>
        <w:name w:val="C1795AC1BEC44F49BFC47DE6A426CD57"/>
        <w:category>
          <w:name w:val="General"/>
          <w:gallery w:val="placeholder"/>
        </w:category>
        <w:types>
          <w:type w:val="bbPlcHdr"/>
        </w:types>
        <w:behaviors>
          <w:behavior w:val="content"/>
        </w:behaviors>
        <w:guid w:val="{E0F2FE9E-C94C-4D77-BAE4-BE027BAA7E26}"/>
      </w:docPartPr>
      <w:docPartBody>
        <w:p w:rsidR="00206EEC" w:rsidRDefault="00206EEC">
          <w:pPr>
            <w:pStyle w:val="C1795AC1BEC44F49BFC47DE6A426CD57"/>
          </w:pPr>
          <w:r w:rsidRPr="00416C20">
            <w:rPr>
              <w:rStyle w:val="PlaceholderText"/>
            </w:rPr>
            <w:t>Click here to enter text.</w:t>
          </w:r>
        </w:p>
      </w:docPartBody>
    </w:docPart>
    <w:docPart>
      <w:docPartPr>
        <w:name w:val="312DB2422F8B47D09D845FB912A7F119"/>
        <w:category>
          <w:name w:val="General"/>
          <w:gallery w:val="placeholder"/>
        </w:category>
        <w:types>
          <w:type w:val="bbPlcHdr"/>
        </w:types>
        <w:behaviors>
          <w:behavior w:val="content"/>
        </w:behaviors>
        <w:guid w:val="{2ABABCBD-AEC6-45DB-8079-77BA3491E80D}"/>
      </w:docPartPr>
      <w:docPartBody>
        <w:p w:rsidR="00206EEC" w:rsidRDefault="00206EEC">
          <w:pPr>
            <w:pStyle w:val="312DB2422F8B47D09D845FB912A7F119"/>
          </w:pPr>
          <w:r w:rsidRPr="00416C20">
            <w:rPr>
              <w:rStyle w:val="PlaceholderText"/>
            </w:rPr>
            <w:t>Click here to enter text.</w:t>
          </w:r>
        </w:p>
      </w:docPartBody>
    </w:docPart>
    <w:docPart>
      <w:docPartPr>
        <w:name w:val="2A9E887CA138458F988FFDC609E1DE22"/>
        <w:category>
          <w:name w:val="General"/>
          <w:gallery w:val="placeholder"/>
        </w:category>
        <w:types>
          <w:type w:val="bbPlcHdr"/>
        </w:types>
        <w:behaviors>
          <w:behavior w:val="content"/>
        </w:behaviors>
        <w:guid w:val="{F558DB37-60E8-42C9-8AAD-D18AFA701A4E}"/>
      </w:docPartPr>
      <w:docPartBody>
        <w:p w:rsidR="00206EEC" w:rsidRDefault="00206EEC">
          <w:pPr>
            <w:pStyle w:val="2A9E887CA138458F988FFDC609E1DE22"/>
          </w:pPr>
          <w:r w:rsidRPr="00416C20">
            <w:rPr>
              <w:rStyle w:val="PlaceholderText"/>
            </w:rPr>
            <w:t>Click here to enter text.</w:t>
          </w:r>
        </w:p>
      </w:docPartBody>
    </w:docPart>
    <w:docPart>
      <w:docPartPr>
        <w:name w:val="B7663DD99C954742949A13CD0E466F94"/>
        <w:category>
          <w:name w:val="General"/>
          <w:gallery w:val="placeholder"/>
        </w:category>
        <w:types>
          <w:type w:val="bbPlcHdr"/>
        </w:types>
        <w:behaviors>
          <w:behavior w:val="content"/>
        </w:behaviors>
        <w:guid w:val="{9AD9B436-0AE5-4A52-A96F-09F45313F9CD}"/>
      </w:docPartPr>
      <w:docPartBody>
        <w:p w:rsidR="00206EEC" w:rsidRDefault="00206EEC">
          <w:pPr>
            <w:pStyle w:val="B7663DD99C954742949A13CD0E466F94"/>
          </w:pPr>
          <w:r w:rsidRPr="00416C20">
            <w:rPr>
              <w:rStyle w:val="PlaceholderText"/>
            </w:rPr>
            <w:t>Click here to enter text.</w:t>
          </w:r>
        </w:p>
      </w:docPartBody>
    </w:docPart>
    <w:docPart>
      <w:docPartPr>
        <w:name w:val="2249051384D74B399F8C305C1DC9BBD6"/>
        <w:category>
          <w:name w:val="General"/>
          <w:gallery w:val="placeholder"/>
        </w:category>
        <w:types>
          <w:type w:val="bbPlcHdr"/>
        </w:types>
        <w:behaviors>
          <w:behavior w:val="content"/>
        </w:behaviors>
        <w:guid w:val="{E85A5A08-0EFE-4D9F-BC8A-1D4FD1403550}"/>
      </w:docPartPr>
      <w:docPartBody>
        <w:p w:rsidR="00206EEC" w:rsidRDefault="00206EEC">
          <w:pPr>
            <w:pStyle w:val="2249051384D74B399F8C305C1DC9BBD6"/>
          </w:pPr>
          <w:r w:rsidRPr="00416C20">
            <w:rPr>
              <w:rStyle w:val="PlaceholderText"/>
            </w:rPr>
            <w:t>Click here to enter text.</w:t>
          </w:r>
        </w:p>
      </w:docPartBody>
    </w:docPart>
    <w:docPart>
      <w:docPartPr>
        <w:name w:val="347FE5DA983843518406421AAEFF5712"/>
        <w:category>
          <w:name w:val="General"/>
          <w:gallery w:val="placeholder"/>
        </w:category>
        <w:types>
          <w:type w:val="bbPlcHdr"/>
        </w:types>
        <w:behaviors>
          <w:behavior w:val="content"/>
        </w:behaviors>
        <w:guid w:val="{A9CF542C-769F-4851-A423-05634F9728C9}"/>
      </w:docPartPr>
      <w:docPartBody>
        <w:p w:rsidR="00206EEC" w:rsidRDefault="00206EEC">
          <w:pPr>
            <w:pStyle w:val="347FE5DA983843518406421AAEFF5712"/>
          </w:pPr>
          <w:r w:rsidRPr="00416C20">
            <w:rPr>
              <w:rStyle w:val="PlaceholderText"/>
            </w:rPr>
            <w:t>Click here to enter text.</w:t>
          </w:r>
        </w:p>
      </w:docPartBody>
    </w:docPart>
    <w:docPart>
      <w:docPartPr>
        <w:name w:val="8482F22D5925493EA9BCF757382A3AC1"/>
        <w:category>
          <w:name w:val="General"/>
          <w:gallery w:val="placeholder"/>
        </w:category>
        <w:types>
          <w:type w:val="bbPlcHdr"/>
        </w:types>
        <w:behaviors>
          <w:behavior w:val="content"/>
        </w:behaviors>
        <w:guid w:val="{300AFE70-8B4B-423E-80AE-F624A5900407}"/>
      </w:docPartPr>
      <w:docPartBody>
        <w:p w:rsidR="00206EEC" w:rsidRDefault="00206EEC">
          <w:pPr>
            <w:pStyle w:val="8482F22D5925493EA9BCF757382A3AC1"/>
          </w:pPr>
          <w:r w:rsidRPr="00416C20">
            <w:rPr>
              <w:rStyle w:val="PlaceholderText"/>
            </w:rPr>
            <w:t>Click here to enter text.</w:t>
          </w:r>
        </w:p>
      </w:docPartBody>
    </w:docPart>
    <w:docPart>
      <w:docPartPr>
        <w:name w:val="44A72DCD8BA54C1B96E99AC34A0F1A67"/>
        <w:category>
          <w:name w:val="General"/>
          <w:gallery w:val="placeholder"/>
        </w:category>
        <w:types>
          <w:type w:val="bbPlcHdr"/>
        </w:types>
        <w:behaviors>
          <w:behavior w:val="content"/>
        </w:behaviors>
        <w:guid w:val="{D9002F45-3C1A-4F84-9A33-55046936CF12}"/>
      </w:docPartPr>
      <w:docPartBody>
        <w:p w:rsidR="00206EEC" w:rsidRDefault="00206EEC">
          <w:pPr>
            <w:pStyle w:val="44A72DCD8BA54C1B96E99AC34A0F1A67"/>
          </w:pPr>
          <w:r w:rsidRPr="00416C20">
            <w:rPr>
              <w:rStyle w:val="PlaceholderText"/>
            </w:rPr>
            <w:t>Click here to enter text.</w:t>
          </w:r>
        </w:p>
      </w:docPartBody>
    </w:docPart>
    <w:docPart>
      <w:docPartPr>
        <w:name w:val="1DEAD72220FA46D09E54B38735DC4B6B"/>
        <w:category>
          <w:name w:val="General"/>
          <w:gallery w:val="placeholder"/>
        </w:category>
        <w:types>
          <w:type w:val="bbPlcHdr"/>
        </w:types>
        <w:behaviors>
          <w:behavior w:val="content"/>
        </w:behaviors>
        <w:guid w:val="{4F78A20D-688C-43B7-BBF3-0884EBB008FF}"/>
      </w:docPartPr>
      <w:docPartBody>
        <w:p w:rsidR="00206EEC" w:rsidRDefault="00206EEC">
          <w:pPr>
            <w:pStyle w:val="1DEAD72220FA46D09E54B38735DC4B6B"/>
          </w:pPr>
          <w:r w:rsidRPr="00416C20">
            <w:rPr>
              <w:rStyle w:val="PlaceholderText"/>
            </w:rPr>
            <w:t>Click here to enter text.</w:t>
          </w:r>
        </w:p>
      </w:docPartBody>
    </w:docPart>
    <w:docPart>
      <w:docPartPr>
        <w:name w:val="AA23AE9FC4DD4976BBF0AB60D4E39B06"/>
        <w:category>
          <w:name w:val="General"/>
          <w:gallery w:val="placeholder"/>
        </w:category>
        <w:types>
          <w:type w:val="bbPlcHdr"/>
        </w:types>
        <w:behaviors>
          <w:behavior w:val="content"/>
        </w:behaviors>
        <w:guid w:val="{67CBA7D1-F70D-4DF7-8906-97F977E79BEA}"/>
      </w:docPartPr>
      <w:docPartBody>
        <w:p w:rsidR="00206EEC" w:rsidRDefault="00206EEC">
          <w:pPr>
            <w:pStyle w:val="AA23AE9FC4DD4976BBF0AB60D4E39B06"/>
          </w:pPr>
          <w:r w:rsidRPr="00416C20">
            <w:rPr>
              <w:rStyle w:val="PlaceholderText"/>
            </w:rPr>
            <w:t>Click here to enter text.</w:t>
          </w:r>
        </w:p>
      </w:docPartBody>
    </w:docPart>
    <w:docPart>
      <w:docPartPr>
        <w:name w:val="77FB4F34B07B4567BC2BBA2660251127"/>
        <w:category>
          <w:name w:val="General"/>
          <w:gallery w:val="placeholder"/>
        </w:category>
        <w:types>
          <w:type w:val="bbPlcHdr"/>
        </w:types>
        <w:behaviors>
          <w:behavior w:val="content"/>
        </w:behaviors>
        <w:guid w:val="{8ED41E9F-99B0-406C-AE7B-2E3231C4259C}"/>
      </w:docPartPr>
      <w:docPartBody>
        <w:p w:rsidR="00206EEC" w:rsidRDefault="00206EEC">
          <w:pPr>
            <w:pStyle w:val="77FB4F34B07B4567BC2BBA2660251127"/>
          </w:pPr>
          <w:r w:rsidRPr="00416C20">
            <w:rPr>
              <w:rStyle w:val="PlaceholderText"/>
            </w:rPr>
            <w:t>Click here to enter text.</w:t>
          </w:r>
        </w:p>
      </w:docPartBody>
    </w:docPart>
    <w:docPart>
      <w:docPartPr>
        <w:name w:val="9B21934F669C437CAF8D34049F9AB066"/>
        <w:category>
          <w:name w:val="General"/>
          <w:gallery w:val="placeholder"/>
        </w:category>
        <w:types>
          <w:type w:val="bbPlcHdr"/>
        </w:types>
        <w:behaviors>
          <w:behavior w:val="content"/>
        </w:behaviors>
        <w:guid w:val="{A809AFCD-3CC4-4F2C-8EE1-8602DAE0B3D0}"/>
      </w:docPartPr>
      <w:docPartBody>
        <w:p w:rsidR="00206EEC" w:rsidRDefault="00206EEC">
          <w:pPr>
            <w:pStyle w:val="9B21934F669C437CAF8D34049F9AB066"/>
          </w:pPr>
          <w:r w:rsidRPr="00416C20">
            <w:rPr>
              <w:rStyle w:val="PlaceholderText"/>
            </w:rPr>
            <w:t>Click here to enter text.</w:t>
          </w:r>
        </w:p>
      </w:docPartBody>
    </w:docPart>
    <w:docPart>
      <w:docPartPr>
        <w:name w:val="94D282634972481EBDDEF785C16363C1"/>
        <w:category>
          <w:name w:val="General"/>
          <w:gallery w:val="placeholder"/>
        </w:category>
        <w:types>
          <w:type w:val="bbPlcHdr"/>
        </w:types>
        <w:behaviors>
          <w:behavior w:val="content"/>
        </w:behaviors>
        <w:guid w:val="{5E1F9DBB-56DB-49CB-830D-4A63F88621F4}"/>
      </w:docPartPr>
      <w:docPartBody>
        <w:p w:rsidR="00206EEC" w:rsidRDefault="00206EEC">
          <w:pPr>
            <w:pStyle w:val="94D282634972481EBDDEF785C16363C1"/>
          </w:pPr>
          <w:r w:rsidRPr="00416C20">
            <w:rPr>
              <w:rStyle w:val="PlaceholderText"/>
            </w:rPr>
            <w:t>Click here to enter text.</w:t>
          </w:r>
        </w:p>
      </w:docPartBody>
    </w:docPart>
    <w:docPart>
      <w:docPartPr>
        <w:name w:val="5BE774344C0F4DE0B19527C24888D62A"/>
        <w:category>
          <w:name w:val="General"/>
          <w:gallery w:val="placeholder"/>
        </w:category>
        <w:types>
          <w:type w:val="bbPlcHdr"/>
        </w:types>
        <w:behaviors>
          <w:behavior w:val="content"/>
        </w:behaviors>
        <w:guid w:val="{423736E3-11AA-4E75-BA6B-6B489D28E2E0}"/>
      </w:docPartPr>
      <w:docPartBody>
        <w:p w:rsidR="00206EEC" w:rsidRDefault="00206EEC">
          <w:pPr>
            <w:pStyle w:val="5BE774344C0F4DE0B19527C24888D62A"/>
          </w:pPr>
          <w:r w:rsidRPr="00416C20">
            <w:rPr>
              <w:rStyle w:val="PlaceholderText"/>
            </w:rPr>
            <w:t>Click here to enter text.</w:t>
          </w:r>
        </w:p>
      </w:docPartBody>
    </w:docPart>
    <w:docPart>
      <w:docPartPr>
        <w:name w:val="DCA784C63BC644A7B2B9F49D814D196C"/>
        <w:category>
          <w:name w:val="General"/>
          <w:gallery w:val="placeholder"/>
        </w:category>
        <w:types>
          <w:type w:val="bbPlcHdr"/>
        </w:types>
        <w:behaviors>
          <w:behavior w:val="content"/>
        </w:behaviors>
        <w:guid w:val="{5348C3E8-0273-448A-9410-FFA64F10AEA3}"/>
      </w:docPartPr>
      <w:docPartBody>
        <w:p w:rsidR="00206EEC" w:rsidRDefault="00206EEC">
          <w:pPr>
            <w:pStyle w:val="DCA784C63BC644A7B2B9F49D814D196C"/>
          </w:pPr>
          <w:r w:rsidRPr="00416C20">
            <w:rPr>
              <w:rStyle w:val="PlaceholderText"/>
            </w:rPr>
            <w:t>Click here to enter text.</w:t>
          </w:r>
        </w:p>
      </w:docPartBody>
    </w:docPart>
    <w:docPart>
      <w:docPartPr>
        <w:name w:val="79851749DF8B4CF38267FFEABD2AD051"/>
        <w:category>
          <w:name w:val="General"/>
          <w:gallery w:val="placeholder"/>
        </w:category>
        <w:types>
          <w:type w:val="bbPlcHdr"/>
        </w:types>
        <w:behaviors>
          <w:behavior w:val="content"/>
        </w:behaviors>
        <w:guid w:val="{E4B9C318-8D42-489F-B471-16D4AFE54872}"/>
      </w:docPartPr>
      <w:docPartBody>
        <w:p w:rsidR="00206EEC" w:rsidRDefault="00206EEC">
          <w:pPr>
            <w:pStyle w:val="79851749DF8B4CF38267FFEABD2AD051"/>
          </w:pPr>
          <w:r w:rsidRPr="00416C20">
            <w:rPr>
              <w:rStyle w:val="PlaceholderText"/>
            </w:rPr>
            <w:t>Click here to enter text.</w:t>
          </w:r>
        </w:p>
      </w:docPartBody>
    </w:docPart>
    <w:docPart>
      <w:docPartPr>
        <w:name w:val="7D6FC8515434461DBB1466AAD948B769"/>
        <w:category>
          <w:name w:val="General"/>
          <w:gallery w:val="placeholder"/>
        </w:category>
        <w:types>
          <w:type w:val="bbPlcHdr"/>
        </w:types>
        <w:behaviors>
          <w:behavior w:val="content"/>
        </w:behaviors>
        <w:guid w:val="{30EEB6B4-6EF6-4A1A-91B5-2F0189DA6067}"/>
      </w:docPartPr>
      <w:docPartBody>
        <w:p w:rsidR="00206EEC" w:rsidRDefault="00206EEC">
          <w:pPr>
            <w:pStyle w:val="7D6FC8515434461DBB1466AAD948B769"/>
          </w:pPr>
          <w:r w:rsidRPr="00416C20">
            <w:rPr>
              <w:rStyle w:val="PlaceholderText"/>
            </w:rPr>
            <w:t>Click here to enter text.</w:t>
          </w:r>
        </w:p>
      </w:docPartBody>
    </w:docPart>
    <w:docPart>
      <w:docPartPr>
        <w:name w:val="D62FA10BB41D4A618560E74C5DC8D4C7"/>
        <w:category>
          <w:name w:val="General"/>
          <w:gallery w:val="placeholder"/>
        </w:category>
        <w:types>
          <w:type w:val="bbPlcHdr"/>
        </w:types>
        <w:behaviors>
          <w:behavior w:val="content"/>
        </w:behaviors>
        <w:guid w:val="{418DC717-0057-4C61-92B4-30C0BF1C17B1}"/>
      </w:docPartPr>
      <w:docPartBody>
        <w:p w:rsidR="00206EEC" w:rsidRDefault="00206EEC">
          <w:pPr>
            <w:pStyle w:val="D62FA10BB41D4A618560E74C5DC8D4C7"/>
          </w:pPr>
          <w:r w:rsidRPr="00705B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EC"/>
    <w:rsid w:val="00043C64"/>
    <w:rsid w:val="0020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6F00613CD24C96A3CCDC61B23D0374">
    <w:name w:val="646F00613CD24C96A3CCDC61B23D0374"/>
  </w:style>
  <w:style w:type="paragraph" w:customStyle="1" w:styleId="1AC954F2BA8D431D9B56F9A4557EB99F">
    <w:name w:val="1AC954F2BA8D431D9B56F9A4557EB99F"/>
  </w:style>
  <w:style w:type="paragraph" w:customStyle="1" w:styleId="D7D660B200A34E7B952D366E1A963B47">
    <w:name w:val="D7D660B200A34E7B952D366E1A963B47"/>
  </w:style>
  <w:style w:type="paragraph" w:customStyle="1" w:styleId="760DCECC328D4A7AA4398548EDF4FBE5">
    <w:name w:val="760DCECC328D4A7AA4398548EDF4FBE5"/>
  </w:style>
  <w:style w:type="paragraph" w:customStyle="1" w:styleId="34F987A33354404B969834298EBA9BD6">
    <w:name w:val="34F987A33354404B969834298EBA9BD6"/>
  </w:style>
  <w:style w:type="paragraph" w:customStyle="1" w:styleId="FA25969E1A12401B8FC7460AEFD7F279">
    <w:name w:val="FA25969E1A12401B8FC7460AEFD7F279"/>
  </w:style>
  <w:style w:type="paragraph" w:customStyle="1" w:styleId="244DBCCF9B29486F819B47D616D0483F">
    <w:name w:val="244DBCCF9B29486F819B47D616D0483F"/>
  </w:style>
  <w:style w:type="paragraph" w:customStyle="1" w:styleId="8D78C75E21A64F21B8809CC96F9516F8">
    <w:name w:val="8D78C75E21A64F21B8809CC96F9516F8"/>
  </w:style>
  <w:style w:type="paragraph" w:customStyle="1" w:styleId="DD644CAD44354DCDA2528B28AB85D40A">
    <w:name w:val="DD644CAD44354DCDA2528B28AB85D40A"/>
  </w:style>
  <w:style w:type="paragraph" w:customStyle="1" w:styleId="6C542D681CA1418CABB7ABD676352753">
    <w:name w:val="6C542D681CA1418CABB7ABD676352753"/>
  </w:style>
  <w:style w:type="paragraph" w:customStyle="1" w:styleId="08A9BC366A4146D5886D6DDC738886D0">
    <w:name w:val="08A9BC366A4146D5886D6DDC738886D0"/>
  </w:style>
  <w:style w:type="paragraph" w:customStyle="1" w:styleId="C1795AC1BEC44F49BFC47DE6A426CD57">
    <w:name w:val="C1795AC1BEC44F49BFC47DE6A426CD57"/>
  </w:style>
  <w:style w:type="paragraph" w:customStyle="1" w:styleId="312DB2422F8B47D09D845FB912A7F119">
    <w:name w:val="312DB2422F8B47D09D845FB912A7F119"/>
  </w:style>
  <w:style w:type="paragraph" w:customStyle="1" w:styleId="2A9E887CA138458F988FFDC609E1DE22">
    <w:name w:val="2A9E887CA138458F988FFDC609E1DE22"/>
  </w:style>
  <w:style w:type="paragraph" w:customStyle="1" w:styleId="B7663DD99C954742949A13CD0E466F94">
    <w:name w:val="B7663DD99C954742949A13CD0E466F94"/>
  </w:style>
  <w:style w:type="paragraph" w:customStyle="1" w:styleId="2249051384D74B399F8C305C1DC9BBD6">
    <w:name w:val="2249051384D74B399F8C305C1DC9BBD6"/>
  </w:style>
  <w:style w:type="paragraph" w:customStyle="1" w:styleId="3B222AD44E884AB8AC472F71DEEF2413">
    <w:name w:val="3B222AD44E884AB8AC472F71DEEF2413"/>
  </w:style>
  <w:style w:type="paragraph" w:customStyle="1" w:styleId="EBE5230DA89F467F9C36BF3FE9BEEC7C">
    <w:name w:val="EBE5230DA89F467F9C36BF3FE9BEEC7C"/>
  </w:style>
  <w:style w:type="paragraph" w:customStyle="1" w:styleId="71963BB960594A1A91AF9BE2123D079E">
    <w:name w:val="71963BB960594A1A91AF9BE2123D079E"/>
  </w:style>
  <w:style w:type="paragraph" w:customStyle="1" w:styleId="347FE5DA983843518406421AAEFF5712">
    <w:name w:val="347FE5DA983843518406421AAEFF5712"/>
  </w:style>
  <w:style w:type="paragraph" w:customStyle="1" w:styleId="8482F22D5925493EA9BCF757382A3AC1">
    <w:name w:val="8482F22D5925493EA9BCF757382A3AC1"/>
  </w:style>
  <w:style w:type="paragraph" w:customStyle="1" w:styleId="44A72DCD8BA54C1B96E99AC34A0F1A67">
    <w:name w:val="44A72DCD8BA54C1B96E99AC34A0F1A67"/>
  </w:style>
  <w:style w:type="paragraph" w:customStyle="1" w:styleId="0D8DEA440ED8498D999B7D56D059B999">
    <w:name w:val="0D8DEA440ED8498D999B7D56D059B999"/>
  </w:style>
  <w:style w:type="paragraph" w:customStyle="1" w:styleId="E6872AF82A094D10ACE26FB483117DE9">
    <w:name w:val="E6872AF82A094D10ACE26FB483117DE9"/>
  </w:style>
  <w:style w:type="paragraph" w:customStyle="1" w:styleId="EF13A63149DA48A7A67FD1D8CB0354ED">
    <w:name w:val="EF13A63149DA48A7A67FD1D8CB0354ED"/>
  </w:style>
  <w:style w:type="paragraph" w:customStyle="1" w:styleId="BF86D09F354B45FB8A42517E7E02312B">
    <w:name w:val="BF86D09F354B45FB8A42517E7E02312B"/>
  </w:style>
  <w:style w:type="paragraph" w:customStyle="1" w:styleId="FC2B5FD218D747F6B3704517435E9875">
    <w:name w:val="FC2B5FD218D747F6B3704517435E9875"/>
  </w:style>
  <w:style w:type="paragraph" w:customStyle="1" w:styleId="1DEAD72220FA46D09E54B38735DC4B6B">
    <w:name w:val="1DEAD72220FA46D09E54B38735DC4B6B"/>
  </w:style>
  <w:style w:type="paragraph" w:customStyle="1" w:styleId="AA23AE9FC4DD4976BBF0AB60D4E39B06">
    <w:name w:val="AA23AE9FC4DD4976BBF0AB60D4E39B06"/>
  </w:style>
  <w:style w:type="paragraph" w:customStyle="1" w:styleId="77FB4F34B07B4567BC2BBA2660251127">
    <w:name w:val="77FB4F34B07B4567BC2BBA2660251127"/>
  </w:style>
  <w:style w:type="paragraph" w:customStyle="1" w:styleId="9B21934F669C437CAF8D34049F9AB066">
    <w:name w:val="9B21934F669C437CAF8D34049F9AB066"/>
  </w:style>
  <w:style w:type="paragraph" w:customStyle="1" w:styleId="94D282634972481EBDDEF785C16363C1">
    <w:name w:val="94D282634972481EBDDEF785C16363C1"/>
  </w:style>
  <w:style w:type="paragraph" w:customStyle="1" w:styleId="5BE774344C0F4DE0B19527C24888D62A">
    <w:name w:val="5BE774344C0F4DE0B19527C24888D62A"/>
  </w:style>
  <w:style w:type="paragraph" w:customStyle="1" w:styleId="DCA784C63BC644A7B2B9F49D814D196C">
    <w:name w:val="DCA784C63BC644A7B2B9F49D814D196C"/>
  </w:style>
  <w:style w:type="paragraph" w:customStyle="1" w:styleId="79851749DF8B4CF38267FFEABD2AD051">
    <w:name w:val="79851749DF8B4CF38267FFEABD2AD051"/>
  </w:style>
  <w:style w:type="paragraph" w:customStyle="1" w:styleId="7D6FC8515434461DBB1466AAD948B769">
    <w:name w:val="7D6FC8515434461DBB1466AAD948B769"/>
  </w:style>
  <w:style w:type="paragraph" w:customStyle="1" w:styleId="D62FA10BB41D4A618560E74C5DC8D4C7">
    <w:name w:val="D62FA10BB41D4A618560E74C5DC8D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2018-03-14T21:32:00Z</dcterms:created>
  <dcterms:modified xsi:type="dcterms:W3CDTF">2018-03-14T21:32:00Z</dcterms:modified>
</cp:coreProperties>
</file>