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00CDD" w14:textId="1F9F317C" w:rsidR="009D5D43" w:rsidRDefault="00DE1E2C" w:rsidP="00B7117E">
      <w:pPr>
        <w:pStyle w:val="Title"/>
        <w:jc w:val="center"/>
        <w:rPr>
          <w:rFonts w:ascii="Lato" w:hAnsi="Lato"/>
        </w:rPr>
      </w:pPr>
      <w:r w:rsidRPr="00491E43">
        <w:rPr>
          <w:rFonts w:ascii="Lato" w:hAnsi="Lato"/>
          <w:noProof/>
        </w:rPr>
        <mc:AlternateContent>
          <mc:Choice Requires="wps">
            <w:drawing>
              <wp:anchor distT="0" distB="0" distL="114300" distR="114300" simplePos="0" relativeHeight="251659264" behindDoc="0" locked="0" layoutInCell="1" allowOverlap="1" wp14:anchorId="4EF4A004" wp14:editId="0AAAD281">
                <wp:simplePos x="0" y="0"/>
                <wp:positionH relativeFrom="margin">
                  <wp:posOffset>640265</wp:posOffset>
                </wp:positionH>
                <wp:positionV relativeFrom="paragraph">
                  <wp:posOffset>124336</wp:posOffset>
                </wp:positionV>
                <wp:extent cx="5783580" cy="67818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5783580" cy="678180"/>
                        </a:xfrm>
                        <a:prstGeom prst="rect">
                          <a:avLst/>
                        </a:prstGeom>
                        <a:noFill/>
                        <a:ln w="6350">
                          <a:noFill/>
                        </a:ln>
                      </wps:spPr>
                      <wps:txbx>
                        <w:txbxContent>
                          <w:p w14:paraId="375FB0C8" w14:textId="41D4E983" w:rsidR="00DE1E2C" w:rsidRPr="00B7117E" w:rsidRDefault="00DE1E2C" w:rsidP="00DE1E2C">
                            <w:pPr>
                              <w:spacing w:after="0"/>
                              <w:jc w:val="center"/>
                              <w:rPr>
                                <w:rFonts w:ascii="Lato" w:hAnsi="Lato"/>
                                <w:sz w:val="24"/>
                                <w:szCs w:val="24"/>
                              </w:rPr>
                            </w:pPr>
                            <w:r w:rsidRPr="00B7117E">
                              <w:rPr>
                                <w:rFonts w:ascii="Lato" w:hAnsi="Lato"/>
                                <w:sz w:val="24"/>
                                <w:szCs w:val="24"/>
                              </w:rPr>
                              <w:t xml:space="preserve">SCHOOL NUTRITION PROGRAM </w:t>
                            </w:r>
                          </w:p>
                          <w:p w14:paraId="6D0DAF9C" w14:textId="62DC8B32" w:rsidR="00DE1E2C" w:rsidRPr="00B7117E" w:rsidRDefault="00874546" w:rsidP="00DE1E2C">
                            <w:pPr>
                              <w:pStyle w:val="Subtitle"/>
                              <w:spacing w:after="0"/>
                              <w:jc w:val="center"/>
                              <w:rPr>
                                <w:rFonts w:ascii="Lato" w:hAnsi="Lato"/>
                                <w:b/>
                                <w:color w:val="auto"/>
                                <w:sz w:val="36"/>
                                <w:szCs w:val="36"/>
                              </w:rPr>
                            </w:pPr>
                            <w:r>
                              <w:rPr>
                                <w:rFonts w:ascii="Lato" w:hAnsi="Lato"/>
                                <w:b/>
                                <w:color w:val="auto"/>
                                <w:sz w:val="36"/>
                                <w:szCs w:val="36"/>
                              </w:rPr>
                              <w:t xml:space="preserve">Administrative Review </w:t>
                            </w:r>
                            <w:r w:rsidR="00DE1E2C" w:rsidRPr="00B7117E">
                              <w:rPr>
                                <w:rFonts w:ascii="Lato" w:hAnsi="Lato"/>
                                <w:b/>
                                <w:color w:val="auto"/>
                                <w:sz w:val="36"/>
                                <w:szCs w:val="36"/>
                              </w:rPr>
                              <w:t>Documents Needed</w:t>
                            </w:r>
                          </w:p>
                          <w:p w14:paraId="4116F466" w14:textId="77777777" w:rsidR="00DE1E2C" w:rsidRDefault="00DE1E2C" w:rsidP="00DE1E2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4A004" id="_x0000_t202" coordsize="21600,21600" o:spt="202" path="m,l,21600r21600,l21600,xe">
                <v:stroke joinstyle="miter"/>
                <v:path gradientshapeok="t" o:connecttype="rect"/>
              </v:shapetype>
              <v:shape id="Text Box 4" o:spid="_x0000_s1026" type="#_x0000_t202" style="position:absolute;left:0;text-align:left;margin-left:50.4pt;margin-top:9.8pt;width:455.4pt;height:53.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" filled="f" stroked="f" strokeweight=".5pt">
                <v:textbox>
                  <w:txbxContent>
                    <w:p w14:paraId="375FB0C8" w14:textId="41D4E983" w:rsidR="00DE1E2C" w:rsidRPr="00B7117E" w:rsidRDefault="00DE1E2C" w:rsidP="00DE1E2C">
                      <w:pPr>
                        <w:spacing w:after="0"/>
                        <w:jc w:val="center"/>
                        <w:rPr>
                          <w:rFonts w:ascii="Lato" w:hAnsi="Lato"/>
                          <w:sz w:val="24"/>
                          <w:szCs w:val="24"/>
                        </w:rPr>
                      </w:pPr>
                      <w:r w:rsidRPr="00B7117E">
                        <w:rPr>
                          <w:rFonts w:ascii="Lato" w:hAnsi="Lato"/>
                          <w:sz w:val="24"/>
                          <w:szCs w:val="24"/>
                        </w:rPr>
                        <w:t xml:space="preserve">SCHOOL NUTRITION PROGRAM </w:t>
                      </w:r>
                    </w:p>
                    <w:p w14:paraId="6D0DAF9C" w14:textId="62DC8B32" w:rsidR="00DE1E2C" w:rsidRPr="00B7117E" w:rsidRDefault="00874546" w:rsidP="00DE1E2C">
                      <w:pPr>
                        <w:pStyle w:val="Subtitle"/>
                        <w:spacing w:after="0"/>
                        <w:jc w:val="center"/>
                        <w:rPr>
                          <w:rFonts w:ascii="Lato" w:hAnsi="Lato"/>
                          <w:b/>
                          <w:color w:val="auto"/>
                          <w:sz w:val="36"/>
                          <w:szCs w:val="36"/>
                        </w:rPr>
                      </w:pPr>
                      <w:r>
                        <w:rPr>
                          <w:rFonts w:ascii="Lato" w:hAnsi="Lato"/>
                          <w:b/>
                          <w:color w:val="auto"/>
                          <w:sz w:val="36"/>
                          <w:szCs w:val="36"/>
                        </w:rPr>
                        <w:t xml:space="preserve">Administrative Review </w:t>
                      </w:r>
                      <w:r w:rsidR="00DE1E2C" w:rsidRPr="00B7117E">
                        <w:rPr>
                          <w:rFonts w:ascii="Lato" w:hAnsi="Lato"/>
                          <w:b/>
                          <w:color w:val="auto"/>
                          <w:sz w:val="36"/>
                          <w:szCs w:val="36"/>
                        </w:rPr>
                        <w:t>Documents Needed</w:t>
                      </w:r>
                    </w:p>
                    <w:p w14:paraId="4116F466" w14:textId="77777777" w:rsidR="00DE1E2C" w:rsidRDefault="00DE1E2C" w:rsidP="00DE1E2C">
                      <w:pPr>
                        <w:jc w:val="center"/>
                      </w:pPr>
                    </w:p>
                  </w:txbxContent>
                </v:textbox>
                <w10:wrap anchorx="margin"/>
              </v:shape>
            </w:pict>
          </mc:Fallback>
        </mc:AlternateContent>
      </w:r>
      <w:bookmarkStart w:id="0" w:name="_Hlk114467563"/>
      <w:bookmarkEnd w:id="0"/>
      <w:r w:rsidRPr="00491E43">
        <w:rPr>
          <w:rFonts w:ascii="Lato" w:hAnsi="Lato"/>
          <w:noProof/>
        </w:rPr>
        <w:drawing>
          <wp:inline distT="0" distB="0" distL="0" distR="0" wp14:anchorId="207192DA" wp14:editId="2AE6F9C0">
            <wp:extent cx="864788" cy="847493"/>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5" cstate="print">
                      <a:alphaModFix amt="20000"/>
                      <a:extLst>
                        <a:ext uri="{28A0092B-C50C-407E-A947-70E740481C1C}">
                          <a14:useLocalDpi xmlns:a14="http://schemas.microsoft.com/office/drawing/2010/main" val="0"/>
                        </a:ext>
                      </a:extLst>
                    </a:blip>
                    <a:srcRect/>
                    <a:stretch>
                      <a:fillRect/>
                    </a:stretch>
                  </pic:blipFill>
                  <pic:spPr bwMode="auto">
                    <a:xfrm>
                      <a:off x="0" y="0"/>
                      <a:ext cx="882016" cy="864376"/>
                    </a:xfrm>
                    <a:prstGeom prst="rect">
                      <a:avLst/>
                    </a:prstGeom>
                    <a:noFill/>
                    <a:ln>
                      <a:noFill/>
                    </a:ln>
                  </pic:spPr>
                </pic:pic>
              </a:graphicData>
            </a:graphic>
          </wp:inline>
        </w:drawing>
      </w:r>
    </w:p>
    <w:p w14:paraId="08467511" w14:textId="35A86AEC" w:rsidR="000673A7" w:rsidRDefault="000673A7" w:rsidP="008276FF">
      <w:pPr>
        <w:spacing w:after="240" w:line="240" w:lineRule="auto"/>
        <w:rPr>
          <w:rFonts w:ascii="Lato" w:hAnsi="Lato"/>
        </w:rPr>
      </w:pPr>
      <w:r>
        <w:rPr>
          <w:rFonts w:ascii="Lato" w:hAnsi="Lato"/>
        </w:rPr>
        <w:t xml:space="preserve">This </w:t>
      </w:r>
      <w:r w:rsidR="003E2CAA">
        <w:rPr>
          <w:rFonts w:ascii="Lato" w:hAnsi="Lato"/>
        </w:rPr>
        <w:t>form</w:t>
      </w:r>
      <w:r>
        <w:rPr>
          <w:rFonts w:ascii="Lato" w:hAnsi="Lato"/>
        </w:rPr>
        <w:t xml:space="preserve"> </w:t>
      </w:r>
      <w:r w:rsidR="003E2CAA">
        <w:rPr>
          <w:rFonts w:ascii="Lato" w:hAnsi="Lato"/>
        </w:rPr>
        <w:t>may</w:t>
      </w:r>
      <w:r>
        <w:rPr>
          <w:rFonts w:ascii="Lato" w:hAnsi="Lato"/>
        </w:rPr>
        <w:t xml:space="preserve"> be used </w:t>
      </w:r>
      <w:r w:rsidR="00B7117E">
        <w:rPr>
          <w:rFonts w:ascii="Lato" w:hAnsi="Lato"/>
        </w:rPr>
        <w:t xml:space="preserve">by the </w:t>
      </w:r>
      <w:r w:rsidRPr="000D1BD1">
        <w:rPr>
          <w:rFonts w:ascii="Lato" w:hAnsi="Lato"/>
        </w:rPr>
        <w:t>School Food Authorit</w:t>
      </w:r>
      <w:r w:rsidR="00C34510">
        <w:rPr>
          <w:rFonts w:ascii="Lato" w:hAnsi="Lato"/>
        </w:rPr>
        <w:t>y</w:t>
      </w:r>
      <w:r w:rsidRPr="000D1BD1">
        <w:rPr>
          <w:rFonts w:ascii="Lato" w:hAnsi="Lato"/>
        </w:rPr>
        <w:t xml:space="preserve"> (SFA)</w:t>
      </w:r>
      <w:r>
        <w:rPr>
          <w:rFonts w:ascii="Lato" w:hAnsi="Lato"/>
        </w:rPr>
        <w:t xml:space="preserve"> </w:t>
      </w:r>
      <w:r w:rsidR="00B7117E">
        <w:rPr>
          <w:rFonts w:ascii="Lato" w:hAnsi="Lato"/>
        </w:rPr>
        <w:t xml:space="preserve">to assist </w:t>
      </w:r>
      <w:r>
        <w:rPr>
          <w:rFonts w:ascii="Lato" w:hAnsi="Lato"/>
        </w:rPr>
        <w:t xml:space="preserve">in preparing for the Administrative Review (AR). </w:t>
      </w:r>
      <w:r w:rsidR="003E2CAA">
        <w:rPr>
          <w:rFonts w:ascii="Lato" w:hAnsi="Lato"/>
        </w:rPr>
        <w:t xml:space="preserve">Listed are </w:t>
      </w:r>
      <w:r w:rsidR="00C34510">
        <w:rPr>
          <w:rFonts w:ascii="Lato" w:hAnsi="Lato"/>
        </w:rPr>
        <w:t>the</w:t>
      </w:r>
      <w:r w:rsidR="003E2CAA">
        <w:rPr>
          <w:rFonts w:ascii="Lato" w:hAnsi="Lato"/>
        </w:rPr>
        <w:t xml:space="preserve"> documents to u</w:t>
      </w:r>
      <w:r w:rsidR="003E2CAA" w:rsidRPr="000D1BD1">
        <w:rPr>
          <w:rFonts w:ascii="Lato" w:hAnsi="Lato"/>
        </w:rPr>
        <w:t xml:space="preserve">pload to the School Nutrition Accountability Software (SNACS) or </w:t>
      </w:r>
      <w:r w:rsidR="00C34510">
        <w:rPr>
          <w:rFonts w:ascii="Lato" w:hAnsi="Lato"/>
        </w:rPr>
        <w:t>keep</w:t>
      </w:r>
      <w:r w:rsidR="003E2CAA" w:rsidRPr="000D1BD1">
        <w:rPr>
          <w:rFonts w:ascii="Lato" w:hAnsi="Lato"/>
        </w:rPr>
        <w:t xml:space="preserve"> for the onsite portion of the AR</w:t>
      </w:r>
      <w:r w:rsidR="007F3B6C">
        <w:rPr>
          <w:rFonts w:ascii="Lato" w:hAnsi="Lato"/>
        </w:rPr>
        <w:t>.</w:t>
      </w:r>
    </w:p>
    <w:p w14:paraId="3CB28E29" w14:textId="5300BAB4" w:rsidR="000673A7" w:rsidRPr="007F3B6C" w:rsidRDefault="007F3B6C" w:rsidP="008276FF">
      <w:pPr>
        <w:spacing w:after="0" w:line="240" w:lineRule="auto"/>
        <w:rPr>
          <w:rFonts w:ascii="Lato" w:hAnsi="Lato"/>
          <w:u w:val="single"/>
        </w:rPr>
      </w:pPr>
      <w:r w:rsidRPr="007F3B6C">
        <w:rPr>
          <w:rFonts w:ascii="Lato" w:hAnsi="Lato"/>
          <w:u w:val="single"/>
        </w:rPr>
        <w:t>SNACS How-to-Guides</w:t>
      </w:r>
    </w:p>
    <w:p w14:paraId="31F7FD7B" w14:textId="0674CD3C" w:rsidR="003E2CAA" w:rsidRPr="007F3B6C" w:rsidRDefault="00AE1BF5" w:rsidP="008276FF">
      <w:pPr>
        <w:pStyle w:val="ListParagraph"/>
        <w:numPr>
          <w:ilvl w:val="0"/>
          <w:numId w:val="46"/>
        </w:numPr>
        <w:shd w:val="clear" w:color="auto" w:fill="FFFFFF"/>
        <w:spacing w:after="0" w:line="240" w:lineRule="auto"/>
        <w:rPr>
          <w:rFonts w:ascii="Lato" w:hAnsi="Lato"/>
          <w:color w:val="292F33"/>
        </w:rPr>
      </w:pPr>
      <w:hyperlink r:id="rId6" w:history="1">
        <w:r w:rsidR="003E2CAA" w:rsidRPr="007F3B6C">
          <w:rPr>
            <w:rStyle w:val="Hyperlink"/>
            <w:rFonts w:ascii="Lato" w:hAnsi="Lato"/>
            <w:color w:val="2D2D86"/>
          </w:rPr>
          <w:t xml:space="preserve">SNACS and the Administrative Review </w:t>
        </w:r>
        <w:r w:rsidR="008276FF" w:rsidRPr="007F3B6C">
          <w:rPr>
            <w:rStyle w:val="Hyperlink"/>
            <w:rFonts w:ascii="Lato" w:hAnsi="Lato"/>
            <w:color w:val="2D2D86"/>
          </w:rPr>
          <w:t>in</w:t>
        </w:r>
        <w:r w:rsidR="003E2CAA" w:rsidRPr="007F3B6C">
          <w:rPr>
            <w:rStyle w:val="Hyperlink"/>
            <w:rFonts w:ascii="Lato" w:hAnsi="Lato"/>
            <w:color w:val="2D2D86"/>
          </w:rPr>
          <w:t xml:space="preserve"> a Nutshell</w:t>
        </w:r>
      </w:hyperlink>
    </w:p>
    <w:p w14:paraId="1FDAD055" w14:textId="77777777" w:rsidR="007F3B6C" w:rsidRPr="007F3B6C" w:rsidRDefault="00AE1BF5" w:rsidP="008276FF">
      <w:pPr>
        <w:pStyle w:val="ListParagraph"/>
        <w:numPr>
          <w:ilvl w:val="0"/>
          <w:numId w:val="46"/>
        </w:numPr>
        <w:shd w:val="clear" w:color="auto" w:fill="FFFFFF"/>
        <w:spacing w:after="0" w:line="240" w:lineRule="auto"/>
        <w:rPr>
          <w:rFonts w:ascii="Lato" w:hAnsi="Lato"/>
          <w:color w:val="292F33"/>
        </w:rPr>
      </w:pPr>
      <w:hyperlink r:id="rId7" w:history="1">
        <w:r w:rsidR="007F3B6C" w:rsidRPr="007F3B6C">
          <w:rPr>
            <w:rStyle w:val="Hyperlink"/>
            <w:rFonts w:ascii="Lato" w:hAnsi="Lato"/>
            <w:color w:val="2D2D86"/>
          </w:rPr>
          <w:t>Using SNACS for the Administrative Review</w:t>
        </w:r>
      </w:hyperlink>
    </w:p>
    <w:p w14:paraId="5134AD51" w14:textId="77777777" w:rsidR="007F3B6C" w:rsidRPr="007F3B6C" w:rsidRDefault="00AE1BF5" w:rsidP="008276FF">
      <w:pPr>
        <w:pStyle w:val="ListParagraph"/>
        <w:numPr>
          <w:ilvl w:val="0"/>
          <w:numId w:val="46"/>
        </w:numPr>
        <w:shd w:val="clear" w:color="auto" w:fill="FFFFFF"/>
        <w:spacing w:after="0" w:line="240" w:lineRule="auto"/>
        <w:rPr>
          <w:rFonts w:ascii="Lato" w:hAnsi="Lato"/>
          <w:color w:val="292F33"/>
        </w:rPr>
      </w:pPr>
      <w:hyperlink r:id="rId8" w:history="1">
        <w:r w:rsidR="007F3B6C" w:rsidRPr="007F3B6C">
          <w:rPr>
            <w:rStyle w:val="Hyperlink"/>
            <w:rFonts w:ascii="Lato" w:hAnsi="Lato"/>
            <w:color w:val="2D2D86"/>
          </w:rPr>
          <w:t>Uploading Documentation</w:t>
        </w:r>
      </w:hyperlink>
    </w:p>
    <w:p w14:paraId="28771496" w14:textId="77777777" w:rsidR="007F3B6C" w:rsidRPr="007F3B6C" w:rsidRDefault="00AE1BF5" w:rsidP="008276FF">
      <w:pPr>
        <w:pStyle w:val="ListParagraph"/>
        <w:numPr>
          <w:ilvl w:val="0"/>
          <w:numId w:val="46"/>
        </w:numPr>
        <w:shd w:val="clear" w:color="auto" w:fill="FFFFFF"/>
        <w:spacing w:after="0" w:line="240" w:lineRule="auto"/>
        <w:rPr>
          <w:rFonts w:ascii="Lato" w:hAnsi="Lato"/>
          <w:color w:val="292F33"/>
        </w:rPr>
      </w:pPr>
      <w:hyperlink r:id="rId9" w:history="1">
        <w:r w:rsidR="007F3B6C" w:rsidRPr="007F3B6C">
          <w:rPr>
            <w:rStyle w:val="Hyperlink"/>
            <w:rFonts w:ascii="Lato" w:hAnsi="Lato"/>
            <w:color w:val="2D2D86"/>
          </w:rPr>
          <w:t>Adding a New User</w:t>
        </w:r>
      </w:hyperlink>
    </w:p>
    <w:p w14:paraId="478070AB" w14:textId="7C38E252" w:rsidR="003D6654" w:rsidRDefault="003D6654" w:rsidP="008276FF">
      <w:pPr>
        <w:spacing w:line="240" w:lineRule="auto"/>
        <w:rPr>
          <w:rFonts w:ascii="Lato" w:hAnsi="Lato"/>
          <w:b/>
        </w:rPr>
      </w:pPr>
    </w:p>
    <w:p w14:paraId="7B8E6683" w14:textId="77777777" w:rsidR="00430860" w:rsidRPr="0053519E" w:rsidRDefault="00430860" w:rsidP="008276FF">
      <w:pPr>
        <w:pStyle w:val="Heading1"/>
        <w:spacing w:before="0"/>
        <w:rPr>
          <w:b/>
          <w:color w:val="009939"/>
          <w:sz w:val="24"/>
          <w:szCs w:val="24"/>
        </w:rPr>
      </w:pPr>
      <w:r w:rsidRPr="0053519E">
        <w:rPr>
          <w:b/>
          <w:color w:val="009939"/>
          <w:sz w:val="24"/>
          <w:szCs w:val="24"/>
        </w:rPr>
        <w:t>DPI School Nutrition Program Contracts</w:t>
      </w:r>
    </w:p>
    <w:p w14:paraId="20FF9E69" w14:textId="4F62A367" w:rsidR="00430860" w:rsidRPr="00DC7E13" w:rsidRDefault="00AE1BF5" w:rsidP="005636F1">
      <w:pPr>
        <w:spacing w:line="240" w:lineRule="auto"/>
        <w:rPr>
          <w:rFonts w:ascii="Lato" w:hAnsi="Lato"/>
        </w:rPr>
      </w:pPr>
      <w:sdt>
        <w:sdtPr>
          <w:rPr>
            <w:rFonts w:ascii="MS Gothic" w:eastAsia="MS Gothic" w:hAnsi="MS Gothic" w:hint="eastAsia"/>
          </w:rPr>
          <w:id w:val="-1413926317"/>
          <w14:checkbox>
            <w14:checked w14:val="0"/>
            <w14:checkedState w14:val="2612" w14:font="MS Gothic"/>
            <w14:uncheckedState w14:val="2610" w14:font="MS Gothic"/>
          </w14:checkbox>
        </w:sdtPr>
        <w:sdtEndPr/>
        <w:sdtContent>
          <w:r w:rsidR="005636F1">
            <w:rPr>
              <w:rFonts w:ascii="MS Gothic" w:eastAsia="MS Gothic" w:hAnsi="MS Gothic" w:hint="eastAsia"/>
            </w:rPr>
            <w:t>☐</w:t>
          </w:r>
        </w:sdtContent>
      </w:sdt>
      <w:hyperlink r:id="rId10" w:history="1">
        <w:r w:rsidR="00430860" w:rsidRPr="00DC7E13">
          <w:rPr>
            <w:rStyle w:val="Hyperlink"/>
            <w:rFonts w:ascii="Lato" w:hAnsi="Lato"/>
          </w:rPr>
          <w:t>Online Contract</w:t>
        </w:r>
      </w:hyperlink>
      <w:r w:rsidR="00430860" w:rsidRPr="00DC7E13">
        <w:rPr>
          <w:rFonts w:ascii="Lato" w:hAnsi="Lato"/>
        </w:rPr>
        <w:t xml:space="preserve"> – confirm that the contract accurately reflects program participation and </w:t>
      </w:r>
      <w:proofErr w:type="gramStart"/>
      <w:r w:rsidR="00430860" w:rsidRPr="00DC7E13">
        <w:rPr>
          <w:rFonts w:ascii="Lato" w:hAnsi="Lato"/>
        </w:rPr>
        <w:t>staff</w:t>
      </w:r>
      <w:proofErr w:type="gramEnd"/>
    </w:p>
    <w:p w14:paraId="610C4297" w14:textId="25B2F6FE" w:rsidR="008276FF" w:rsidRDefault="00AE1BF5" w:rsidP="008276FF">
      <w:pPr>
        <w:spacing w:after="0" w:line="240" w:lineRule="auto"/>
        <w:rPr>
          <w:rFonts w:ascii="Lato" w:hAnsi="Lato"/>
        </w:rPr>
      </w:pPr>
      <w:sdt>
        <w:sdtPr>
          <w:id w:val="1819541587"/>
          <w14:checkbox>
            <w14:checked w14:val="0"/>
            <w14:checkedState w14:val="2612" w14:font="MS Gothic"/>
            <w14:uncheckedState w14:val="2610" w14:font="MS Gothic"/>
          </w14:checkbox>
        </w:sdtPr>
        <w:sdtEndPr/>
        <w:sdtContent>
          <w:r w:rsidR="008276FF">
            <w:rPr>
              <w:rFonts w:ascii="MS Gothic" w:eastAsia="MS Gothic" w:hAnsi="MS Gothic" w:hint="eastAsia"/>
            </w:rPr>
            <w:t>☐</w:t>
          </w:r>
        </w:sdtContent>
      </w:sdt>
      <w:hyperlink r:id="rId11" w:history="1">
        <w:r w:rsidR="00430860" w:rsidRPr="00DC7E13">
          <w:rPr>
            <w:rStyle w:val="Hyperlink"/>
            <w:rFonts w:ascii="Lato" w:hAnsi="Lato"/>
          </w:rPr>
          <w:t>Permanent Agreement</w:t>
        </w:r>
      </w:hyperlink>
      <w:r w:rsidR="00430860" w:rsidRPr="00DC7E13">
        <w:rPr>
          <w:rFonts w:ascii="Lato" w:hAnsi="Lato"/>
        </w:rPr>
        <w:t xml:space="preserve"> – review for SFA responsibilities</w:t>
      </w:r>
    </w:p>
    <w:p w14:paraId="71DDF46F" w14:textId="77777777" w:rsidR="00C17B39" w:rsidRDefault="00C17B39" w:rsidP="008276FF">
      <w:pPr>
        <w:spacing w:after="0" w:line="240" w:lineRule="auto"/>
        <w:rPr>
          <w:rFonts w:ascii="Lato" w:hAnsi="Lato"/>
          <w:b/>
          <w:bCs/>
          <w:color w:val="009939"/>
          <w:sz w:val="28"/>
          <w:szCs w:val="28"/>
        </w:rPr>
      </w:pPr>
    </w:p>
    <w:p w14:paraId="497F5844" w14:textId="62BFC463" w:rsidR="00430860" w:rsidRPr="0053519E" w:rsidRDefault="008276FF" w:rsidP="008276FF">
      <w:pPr>
        <w:spacing w:after="0" w:line="240" w:lineRule="auto"/>
        <w:rPr>
          <w:rFonts w:ascii="Lato" w:hAnsi="Lato"/>
          <w:b/>
          <w:bCs/>
          <w:color w:val="009939"/>
          <w:sz w:val="24"/>
          <w:szCs w:val="24"/>
        </w:rPr>
      </w:pPr>
      <w:r w:rsidRPr="0053519E">
        <w:rPr>
          <w:rFonts w:ascii="Lato" w:hAnsi="Lato"/>
          <w:b/>
          <w:bCs/>
          <w:color w:val="009939"/>
          <w:sz w:val="24"/>
          <w:szCs w:val="24"/>
        </w:rPr>
        <w:t xml:space="preserve">Meal </w:t>
      </w:r>
      <w:r w:rsidR="00430860" w:rsidRPr="0053519E">
        <w:rPr>
          <w:rFonts w:ascii="Lato" w:hAnsi="Lato"/>
          <w:b/>
          <w:bCs/>
          <w:color w:val="009939"/>
          <w:sz w:val="24"/>
          <w:szCs w:val="24"/>
        </w:rPr>
        <w:t>Applications, Direct Certification (DC), and Benefit Issuance (BI)</w:t>
      </w:r>
    </w:p>
    <w:p w14:paraId="356A0C49" w14:textId="77777777" w:rsidR="00430860" w:rsidRPr="007C0C69" w:rsidRDefault="00430860" w:rsidP="00BA4254">
      <w:pPr>
        <w:spacing w:after="0" w:line="240" w:lineRule="auto"/>
        <w:rPr>
          <w:rFonts w:ascii="Lato" w:hAnsi="Lato"/>
        </w:rPr>
      </w:pPr>
      <w:r w:rsidRPr="007C0C69">
        <w:rPr>
          <w:rFonts w:ascii="Lato" w:hAnsi="Lato"/>
        </w:rPr>
        <w:t xml:space="preserve">Please see the DPI </w:t>
      </w:r>
      <w:hyperlink r:id="rId12" w:history="1">
        <w:r w:rsidRPr="007C0C69">
          <w:rPr>
            <w:rStyle w:val="Hyperlink"/>
            <w:rFonts w:ascii="Lato" w:hAnsi="Lato"/>
          </w:rPr>
          <w:t>Free and Reduced Meal Eligibility</w:t>
        </w:r>
      </w:hyperlink>
      <w:r w:rsidRPr="007C0C69">
        <w:rPr>
          <w:rFonts w:ascii="Lato" w:hAnsi="Lato"/>
          <w:u w:val="single"/>
        </w:rPr>
        <w:t xml:space="preserve"> </w:t>
      </w:r>
      <w:r w:rsidRPr="007C0C69">
        <w:rPr>
          <w:rFonts w:ascii="Lato" w:hAnsi="Lato"/>
        </w:rPr>
        <w:t>webpage for more information.</w:t>
      </w:r>
    </w:p>
    <w:p w14:paraId="31FE8106" w14:textId="178EB2C9" w:rsidR="00FB153B" w:rsidRPr="00491E43" w:rsidRDefault="00FB153B" w:rsidP="00FB153B">
      <w:pPr>
        <w:spacing w:after="0" w:line="240" w:lineRule="auto"/>
        <w:contextualSpacing/>
        <w:rPr>
          <w:rFonts w:ascii="Lato" w:hAnsi="Lato"/>
        </w:rPr>
      </w:pPr>
      <w:r>
        <w:rPr>
          <w:rFonts w:ascii="Lato" w:hAnsi="Lato"/>
        </w:rPr>
        <w:t>Eligibility</w:t>
      </w:r>
      <w:r w:rsidRPr="00491E43">
        <w:rPr>
          <w:rFonts w:ascii="Lato" w:hAnsi="Lato"/>
        </w:rPr>
        <w:t xml:space="preserve"> is reviewed at the SFA level, not just </w:t>
      </w:r>
      <w:r w:rsidR="00BA4254">
        <w:rPr>
          <w:rFonts w:ascii="Lato" w:hAnsi="Lato"/>
        </w:rPr>
        <w:t xml:space="preserve">the </w:t>
      </w:r>
      <w:r w:rsidRPr="00491E43">
        <w:rPr>
          <w:rFonts w:ascii="Lato" w:hAnsi="Lato"/>
        </w:rPr>
        <w:t xml:space="preserve">schools selected for the AR. </w:t>
      </w:r>
    </w:p>
    <w:p w14:paraId="2667F0CC" w14:textId="77777777" w:rsidR="00430860" w:rsidRPr="007C0C69" w:rsidRDefault="00430860" w:rsidP="008276FF">
      <w:pPr>
        <w:spacing w:after="0" w:line="240" w:lineRule="auto"/>
        <w:rPr>
          <w:rFonts w:ascii="Lato" w:hAnsi="Lato"/>
        </w:rPr>
      </w:pPr>
    </w:p>
    <w:p w14:paraId="7C8D9AAC" w14:textId="77777777" w:rsidR="00430860" w:rsidRPr="007C0C69" w:rsidRDefault="00430860" w:rsidP="00BA4254">
      <w:pPr>
        <w:spacing w:after="0" w:line="240" w:lineRule="auto"/>
        <w:rPr>
          <w:rFonts w:ascii="Lato" w:hAnsi="Lato"/>
        </w:rPr>
      </w:pPr>
      <w:r w:rsidRPr="007C0C69">
        <w:rPr>
          <w:rFonts w:ascii="Lato" w:hAnsi="Lato"/>
          <w:b/>
          <w:bCs/>
        </w:rPr>
        <w:t>Upload the following documents to SNACS</w:t>
      </w:r>
      <w:r w:rsidRPr="007C0C69">
        <w:rPr>
          <w:rFonts w:ascii="Lato" w:hAnsi="Lato"/>
        </w:rPr>
        <w:t>:</w:t>
      </w:r>
    </w:p>
    <w:p w14:paraId="5F73AD25" w14:textId="0B55B09E" w:rsidR="00430860" w:rsidRPr="00B476AA" w:rsidRDefault="00AE1BF5" w:rsidP="005636F1">
      <w:pPr>
        <w:spacing w:line="240" w:lineRule="auto"/>
        <w:rPr>
          <w:rFonts w:ascii="Lato" w:hAnsi="Lato"/>
        </w:rPr>
      </w:pPr>
      <w:sdt>
        <w:sdtPr>
          <w:rPr>
            <w:rFonts w:ascii="Lato" w:hAnsi="Lato"/>
          </w:rPr>
          <w:id w:val="-196556093"/>
          <w14:checkbox>
            <w14:checked w14:val="0"/>
            <w14:checkedState w14:val="2612" w14:font="MS Gothic"/>
            <w14:uncheckedState w14:val="2610" w14:font="MS Gothic"/>
          </w14:checkbox>
        </w:sdtPr>
        <w:sdtEndPr/>
        <w:sdtContent>
          <w:r w:rsidR="00B476AA">
            <w:rPr>
              <w:rFonts w:ascii="MS Gothic" w:eastAsia="MS Gothic" w:hAnsi="MS Gothic" w:hint="eastAsia"/>
            </w:rPr>
            <w:t>☐</w:t>
          </w:r>
        </w:sdtContent>
      </w:sdt>
      <w:r w:rsidR="00430860" w:rsidRPr="007C0C69">
        <w:rPr>
          <w:rFonts w:ascii="Lato" w:hAnsi="Lato"/>
        </w:rPr>
        <w:t>Benefit issuance</w:t>
      </w:r>
      <w:r w:rsidR="00B476AA">
        <w:rPr>
          <w:rFonts w:ascii="Lato" w:hAnsi="Lato"/>
        </w:rPr>
        <w:t xml:space="preserve"> (BI)</w:t>
      </w:r>
      <w:r w:rsidR="00430860" w:rsidRPr="007C0C69">
        <w:rPr>
          <w:rFonts w:ascii="Lato" w:hAnsi="Lato"/>
        </w:rPr>
        <w:t xml:space="preserve"> list from the review month </w:t>
      </w:r>
      <w:r w:rsidR="00B476AA">
        <w:rPr>
          <w:rFonts w:ascii="Lato" w:hAnsi="Lato"/>
        </w:rPr>
        <w:t xml:space="preserve">showing students that qualify for meal benefits. </w:t>
      </w:r>
      <w:r w:rsidR="005636F1">
        <w:rPr>
          <w:rFonts w:ascii="Lato" w:hAnsi="Lato"/>
        </w:rPr>
        <w:t xml:space="preserve">This should be </w:t>
      </w:r>
      <w:r w:rsidR="00430860" w:rsidRPr="007C0C69">
        <w:rPr>
          <w:rFonts w:ascii="Lato" w:hAnsi="Lato"/>
        </w:rPr>
        <w:t xml:space="preserve">in </w:t>
      </w:r>
      <w:r w:rsidR="00430860" w:rsidRPr="00115EB3">
        <w:rPr>
          <w:rFonts w:ascii="Lato" w:hAnsi="Lato"/>
          <w:b/>
          <w:bCs/>
          <w:i/>
          <w:iCs/>
        </w:rPr>
        <w:t>Excel format</w:t>
      </w:r>
      <w:r w:rsidR="00B476AA">
        <w:rPr>
          <w:rFonts w:ascii="Lato" w:hAnsi="Lato"/>
          <w:b/>
          <w:bCs/>
          <w:i/>
          <w:iCs/>
        </w:rPr>
        <w:t xml:space="preserve">. </w:t>
      </w:r>
      <w:r w:rsidR="00B476AA">
        <w:rPr>
          <w:rFonts w:ascii="Lato" w:hAnsi="Lato"/>
        </w:rPr>
        <w:t xml:space="preserve">Refer to the </w:t>
      </w:r>
      <w:hyperlink r:id="rId13" w:history="1">
        <w:r w:rsidR="00B476AA" w:rsidRPr="00B476AA">
          <w:rPr>
            <w:rStyle w:val="Hyperlink"/>
            <w:rFonts w:ascii="Lato" w:hAnsi="Lato"/>
          </w:rPr>
          <w:t>Benefit Issuance List in a Nutshell</w:t>
        </w:r>
      </w:hyperlink>
      <w:r w:rsidR="00B476AA">
        <w:rPr>
          <w:rFonts w:ascii="Lato" w:hAnsi="Lato"/>
        </w:rPr>
        <w:t xml:space="preserve"> for BI list requirements.</w:t>
      </w:r>
    </w:p>
    <w:p w14:paraId="73C65D99" w14:textId="361266CF" w:rsidR="00430860" w:rsidRPr="007C0C69" w:rsidRDefault="00AE1BF5" w:rsidP="003C3038">
      <w:pPr>
        <w:spacing w:after="0" w:line="240" w:lineRule="auto"/>
        <w:rPr>
          <w:rFonts w:ascii="Lato" w:hAnsi="Lato"/>
        </w:rPr>
      </w:pPr>
      <w:sdt>
        <w:sdtPr>
          <w:rPr>
            <w:rFonts w:ascii="Lato" w:hAnsi="Lato"/>
          </w:rPr>
          <w:id w:val="1075015282"/>
          <w14:checkbox>
            <w14:checked w14:val="0"/>
            <w14:checkedState w14:val="2612" w14:font="MS Gothic"/>
            <w14:uncheckedState w14:val="2610" w14:font="MS Gothic"/>
          </w14:checkbox>
        </w:sdtPr>
        <w:sdtEndPr/>
        <w:sdtContent>
          <w:r w:rsidR="00DC7E13">
            <w:rPr>
              <w:rFonts w:ascii="MS Gothic" w:eastAsia="MS Gothic" w:hAnsi="MS Gothic" w:hint="eastAsia"/>
            </w:rPr>
            <w:t>☐</w:t>
          </w:r>
        </w:sdtContent>
      </w:sdt>
      <w:r w:rsidR="00430860" w:rsidRPr="007C0C69">
        <w:rPr>
          <w:rFonts w:ascii="Lato" w:hAnsi="Lato"/>
        </w:rPr>
        <w:t>Sample of application packet distributed to households for the current school year including:</w:t>
      </w:r>
    </w:p>
    <w:p w14:paraId="1C01ABC6" w14:textId="77777777" w:rsidR="00430860" w:rsidRPr="007C0C69" w:rsidRDefault="00430860" w:rsidP="00BA4254">
      <w:pPr>
        <w:numPr>
          <w:ilvl w:val="1"/>
          <w:numId w:val="4"/>
        </w:numPr>
        <w:spacing w:after="0" w:line="240" w:lineRule="auto"/>
        <w:rPr>
          <w:rFonts w:ascii="Lato" w:hAnsi="Lato"/>
        </w:rPr>
      </w:pPr>
      <w:r w:rsidRPr="007C0C69">
        <w:rPr>
          <w:rFonts w:ascii="Lato" w:hAnsi="Lato"/>
        </w:rPr>
        <w:t>Application for free and reduced-price meals</w:t>
      </w:r>
    </w:p>
    <w:p w14:paraId="072781B5" w14:textId="06A6733B" w:rsidR="00430860" w:rsidRPr="007C0C69" w:rsidRDefault="00430860" w:rsidP="00BA4254">
      <w:pPr>
        <w:numPr>
          <w:ilvl w:val="1"/>
          <w:numId w:val="4"/>
        </w:numPr>
        <w:spacing w:after="0" w:line="240" w:lineRule="auto"/>
        <w:rPr>
          <w:rFonts w:ascii="Lato" w:hAnsi="Lato"/>
        </w:rPr>
      </w:pPr>
      <w:r w:rsidRPr="007C0C69">
        <w:rPr>
          <w:rFonts w:ascii="Lato" w:hAnsi="Lato"/>
        </w:rPr>
        <w:t xml:space="preserve">Instructions/How to Apply </w:t>
      </w:r>
    </w:p>
    <w:p w14:paraId="11A7A7C4" w14:textId="643AC6B7" w:rsidR="00430860" w:rsidRDefault="00430860" w:rsidP="005636F1">
      <w:pPr>
        <w:numPr>
          <w:ilvl w:val="1"/>
          <w:numId w:val="4"/>
        </w:numPr>
        <w:spacing w:line="240" w:lineRule="auto"/>
        <w:rPr>
          <w:rFonts w:ascii="Lato" w:hAnsi="Lato"/>
        </w:rPr>
      </w:pPr>
      <w:r w:rsidRPr="007C0C69">
        <w:rPr>
          <w:rFonts w:ascii="Lato" w:hAnsi="Lato"/>
        </w:rPr>
        <w:t xml:space="preserve">Parent/Guardian </w:t>
      </w:r>
      <w:r w:rsidR="005636F1">
        <w:rPr>
          <w:rFonts w:ascii="Lato" w:hAnsi="Lato"/>
        </w:rPr>
        <w:t>Information L</w:t>
      </w:r>
      <w:r w:rsidRPr="007C0C69">
        <w:rPr>
          <w:rFonts w:ascii="Lato" w:hAnsi="Lato"/>
        </w:rPr>
        <w:t>etter</w:t>
      </w:r>
      <w:r w:rsidR="005636F1">
        <w:rPr>
          <w:rFonts w:ascii="Lato" w:hAnsi="Lato"/>
        </w:rPr>
        <w:t>/</w:t>
      </w:r>
      <w:r w:rsidRPr="007C0C69">
        <w:rPr>
          <w:rFonts w:ascii="Lato" w:hAnsi="Lato"/>
        </w:rPr>
        <w:t>Frequently Asked Questions</w:t>
      </w:r>
      <w:r w:rsidR="005636F1">
        <w:rPr>
          <w:rFonts w:ascii="Lato" w:hAnsi="Lato"/>
        </w:rPr>
        <w:t xml:space="preserve"> </w:t>
      </w:r>
      <w:r w:rsidRPr="007C0C69">
        <w:rPr>
          <w:rFonts w:ascii="Lato" w:hAnsi="Lato"/>
        </w:rPr>
        <w:t xml:space="preserve"> </w:t>
      </w:r>
    </w:p>
    <w:p w14:paraId="328CEB7B" w14:textId="5E499A4C" w:rsidR="00430860" w:rsidRPr="00DC7E13" w:rsidRDefault="00AE1BF5" w:rsidP="005636F1">
      <w:pPr>
        <w:spacing w:line="240" w:lineRule="auto"/>
        <w:rPr>
          <w:rFonts w:ascii="Lato" w:hAnsi="Lato"/>
        </w:rPr>
      </w:pPr>
      <w:sdt>
        <w:sdtPr>
          <w:rPr>
            <w:rFonts w:ascii="Lato" w:hAnsi="Lato"/>
          </w:rPr>
          <w:id w:val="1561442279"/>
          <w14:checkbox>
            <w14:checked w14:val="0"/>
            <w14:checkedState w14:val="2612" w14:font="MS Gothic"/>
            <w14:uncheckedState w14:val="2610" w14:font="MS Gothic"/>
          </w14:checkbox>
        </w:sdtPr>
        <w:sdtEndPr/>
        <w:sdtContent>
          <w:r w:rsidR="00DC7E13">
            <w:rPr>
              <w:rFonts w:ascii="MS Gothic" w:eastAsia="MS Gothic" w:hAnsi="MS Gothic" w:hint="eastAsia"/>
            </w:rPr>
            <w:t>☐</w:t>
          </w:r>
        </w:sdtContent>
      </w:sdt>
      <w:r w:rsidR="00430860" w:rsidRPr="00DC7E13">
        <w:rPr>
          <w:rFonts w:ascii="Lato" w:hAnsi="Lato"/>
        </w:rPr>
        <w:t xml:space="preserve">Sample of Sharing of Information with </w:t>
      </w:r>
      <w:proofErr w:type="gramStart"/>
      <w:r w:rsidR="00430860" w:rsidRPr="00DC7E13">
        <w:rPr>
          <w:rFonts w:ascii="Lato" w:hAnsi="Lato"/>
        </w:rPr>
        <w:t>Other</w:t>
      </w:r>
      <w:proofErr w:type="gramEnd"/>
      <w:r w:rsidR="00430860" w:rsidRPr="00DC7E13">
        <w:rPr>
          <w:rFonts w:ascii="Lato" w:hAnsi="Lato"/>
        </w:rPr>
        <w:t xml:space="preserve"> Programs/fee waiver letter </w:t>
      </w:r>
    </w:p>
    <w:p w14:paraId="6332ACEA" w14:textId="444DECC8" w:rsidR="00430860" w:rsidRPr="00DC7E13" w:rsidRDefault="00AE1BF5" w:rsidP="008276FF">
      <w:pPr>
        <w:spacing w:line="240" w:lineRule="auto"/>
        <w:rPr>
          <w:rFonts w:ascii="Lato" w:hAnsi="Lato"/>
        </w:rPr>
      </w:pPr>
      <w:sdt>
        <w:sdtPr>
          <w:rPr>
            <w:rFonts w:ascii="Lato" w:hAnsi="Lato"/>
          </w:rPr>
          <w:id w:val="-1276631660"/>
          <w14:checkbox>
            <w14:checked w14:val="0"/>
            <w14:checkedState w14:val="2612" w14:font="MS Gothic"/>
            <w14:uncheckedState w14:val="2610" w14:font="MS Gothic"/>
          </w14:checkbox>
        </w:sdtPr>
        <w:sdtEndPr/>
        <w:sdtContent>
          <w:r w:rsidR="00DC7E13">
            <w:rPr>
              <w:rFonts w:ascii="MS Gothic" w:eastAsia="MS Gothic" w:hAnsi="MS Gothic" w:hint="eastAsia"/>
            </w:rPr>
            <w:t>☐</w:t>
          </w:r>
        </w:sdtContent>
      </w:sdt>
      <w:r w:rsidR="00430860" w:rsidRPr="00DC7E13">
        <w:rPr>
          <w:rFonts w:ascii="Lato" w:hAnsi="Lato"/>
        </w:rPr>
        <w:t>Sample</w:t>
      </w:r>
      <w:r w:rsidR="005636F1">
        <w:rPr>
          <w:rFonts w:ascii="Lato" w:hAnsi="Lato"/>
        </w:rPr>
        <w:t>s</w:t>
      </w:r>
      <w:r w:rsidR="00430860" w:rsidRPr="00DC7E13">
        <w:rPr>
          <w:rFonts w:ascii="Lato" w:hAnsi="Lato"/>
        </w:rPr>
        <w:t xml:space="preserve"> of household notification </w:t>
      </w:r>
      <w:r w:rsidR="005636F1">
        <w:rPr>
          <w:rFonts w:ascii="Lato" w:hAnsi="Lato"/>
        </w:rPr>
        <w:t>of benefits letters</w:t>
      </w:r>
    </w:p>
    <w:p w14:paraId="7FA40F92" w14:textId="44206609" w:rsidR="00DC7E13" w:rsidRDefault="00AE1BF5" w:rsidP="008276FF">
      <w:pPr>
        <w:spacing w:line="240" w:lineRule="auto"/>
        <w:rPr>
          <w:rFonts w:ascii="Lato" w:hAnsi="Lato"/>
        </w:rPr>
      </w:pPr>
      <w:sdt>
        <w:sdtPr>
          <w:rPr>
            <w:rFonts w:ascii="Lato" w:hAnsi="Lato"/>
          </w:rPr>
          <w:id w:val="366256238"/>
          <w14:checkbox>
            <w14:checked w14:val="0"/>
            <w14:checkedState w14:val="2612" w14:font="MS Gothic"/>
            <w14:uncheckedState w14:val="2610" w14:font="MS Gothic"/>
          </w14:checkbox>
        </w:sdtPr>
        <w:sdtEndPr/>
        <w:sdtContent>
          <w:r w:rsidR="00DC7E13">
            <w:rPr>
              <w:rFonts w:ascii="MS Gothic" w:eastAsia="MS Gothic" w:hAnsi="MS Gothic" w:hint="eastAsia"/>
            </w:rPr>
            <w:t>☐</w:t>
          </w:r>
        </w:sdtContent>
      </w:sdt>
      <w:r w:rsidR="00430860" w:rsidRPr="00DC7E13">
        <w:rPr>
          <w:rFonts w:ascii="Lato" w:hAnsi="Lato"/>
        </w:rPr>
        <w:t xml:space="preserve">Income Eligibility Guidelines </w:t>
      </w:r>
      <w:proofErr w:type="gramStart"/>
      <w:r w:rsidR="00430860" w:rsidRPr="00DC7E13">
        <w:rPr>
          <w:rFonts w:ascii="Lato" w:hAnsi="Lato"/>
        </w:rPr>
        <w:t>used</w:t>
      </w:r>
      <w:proofErr w:type="gramEnd"/>
    </w:p>
    <w:p w14:paraId="3D0FCB37" w14:textId="0B8E7950" w:rsidR="00430860" w:rsidRDefault="00AE1BF5" w:rsidP="00C34510">
      <w:pPr>
        <w:spacing w:after="0" w:line="240" w:lineRule="auto"/>
        <w:rPr>
          <w:rFonts w:ascii="Lato" w:hAnsi="Lato"/>
        </w:rPr>
      </w:pPr>
      <w:sdt>
        <w:sdtPr>
          <w:rPr>
            <w:rFonts w:ascii="Lato" w:hAnsi="Lato"/>
          </w:rPr>
          <w:id w:val="-1746255927"/>
          <w14:checkbox>
            <w14:checked w14:val="0"/>
            <w14:checkedState w14:val="2612" w14:font="MS Gothic"/>
            <w14:uncheckedState w14:val="2610" w14:font="MS Gothic"/>
          </w14:checkbox>
        </w:sdtPr>
        <w:sdtEndPr/>
        <w:sdtContent>
          <w:r w:rsidR="00DC7E13">
            <w:rPr>
              <w:rFonts w:ascii="MS Gothic" w:eastAsia="MS Gothic" w:hAnsi="MS Gothic" w:hint="eastAsia"/>
            </w:rPr>
            <w:t>☐</w:t>
          </w:r>
        </w:sdtContent>
      </w:sdt>
      <w:r w:rsidR="00430860" w:rsidRPr="00DC7E13">
        <w:rPr>
          <w:rFonts w:ascii="Lato" w:hAnsi="Lato"/>
        </w:rPr>
        <w:t>Copy of public release, including name(s) of media and</w:t>
      </w:r>
      <w:r w:rsidR="005636F1">
        <w:rPr>
          <w:rFonts w:ascii="Lato" w:hAnsi="Lato"/>
        </w:rPr>
        <w:t xml:space="preserve"> other</w:t>
      </w:r>
      <w:r w:rsidR="00430860" w:rsidRPr="00DC7E13">
        <w:rPr>
          <w:rFonts w:ascii="Lato" w:hAnsi="Lato"/>
        </w:rPr>
        <w:t xml:space="preserve"> organizations </w:t>
      </w:r>
      <w:r w:rsidR="00FB153B">
        <w:rPr>
          <w:rFonts w:ascii="Lato" w:hAnsi="Lato"/>
        </w:rPr>
        <w:t xml:space="preserve">where </w:t>
      </w:r>
      <w:proofErr w:type="gramStart"/>
      <w:r w:rsidR="00430860" w:rsidRPr="00DC7E13">
        <w:rPr>
          <w:rFonts w:ascii="Lato" w:hAnsi="Lato"/>
        </w:rPr>
        <w:t>submitted</w:t>
      </w:r>
      <w:proofErr w:type="gramEnd"/>
      <w:r w:rsidR="005636F1">
        <w:rPr>
          <w:rFonts w:ascii="Lato" w:hAnsi="Lato"/>
        </w:rPr>
        <w:t xml:space="preserve"> </w:t>
      </w:r>
    </w:p>
    <w:p w14:paraId="2A7198F3" w14:textId="77777777" w:rsidR="00C34510" w:rsidRPr="00DC7E13" w:rsidRDefault="00C34510" w:rsidP="00C34510">
      <w:pPr>
        <w:spacing w:after="0" w:line="240" w:lineRule="auto"/>
        <w:rPr>
          <w:rFonts w:ascii="Lato" w:hAnsi="Lato"/>
        </w:rPr>
      </w:pPr>
    </w:p>
    <w:p w14:paraId="21F3BFD2" w14:textId="77777777" w:rsidR="00430860" w:rsidRPr="00491E43" w:rsidRDefault="00430860" w:rsidP="00BA4254">
      <w:pPr>
        <w:spacing w:after="0" w:line="240" w:lineRule="auto"/>
        <w:rPr>
          <w:rFonts w:ascii="Lato" w:hAnsi="Lato"/>
          <w:b/>
        </w:rPr>
      </w:pPr>
      <w:r w:rsidRPr="00491E43">
        <w:rPr>
          <w:rFonts w:ascii="Lato" w:hAnsi="Lato"/>
          <w:b/>
        </w:rPr>
        <w:t>Keep for On-Site AR:</w:t>
      </w:r>
    </w:p>
    <w:p w14:paraId="4643D403" w14:textId="2E3539CE" w:rsidR="00DC7E13" w:rsidRDefault="00AE1BF5" w:rsidP="008276FF">
      <w:pPr>
        <w:spacing w:line="240" w:lineRule="auto"/>
        <w:rPr>
          <w:rFonts w:ascii="Lato" w:hAnsi="Lato"/>
        </w:rPr>
      </w:pPr>
      <w:sdt>
        <w:sdtPr>
          <w:rPr>
            <w:rFonts w:ascii="Lato" w:hAnsi="Lato"/>
          </w:rPr>
          <w:id w:val="1266428956"/>
          <w14:checkbox>
            <w14:checked w14:val="0"/>
            <w14:checkedState w14:val="2612" w14:font="MS Gothic"/>
            <w14:uncheckedState w14:val="2610" w14:font="MS Gothic"/>
          </w14:checkbox>
        </w:sdtPr>
        <w:sdtEndPr/>
        <w:sdtContent>
          <w:r w:rsidR="00DC7E13">
            <w:rPr>
              <w:rFonts w:ascii="MS Gothic" w:eastAsia="MS Gothic" w:hAnsi="MS Gothic" w:hint="eastAsia"/>
            </w:rPr>
            <w:t>☐</w:t>
          </w:r>
        </w:sdtContent>
      </w:sdt>
      <w:r w:rsidR="00FB153B">
        <w:rPr>
          <w:rFonts w:ascii="Lato" w:hAnsi="Lato"/>
        </w:rPr>
        <w:t>M</w:t>
      </w:r>
      <w:r w:rsidR="00430860" w:rsidRPr="00DC7E13">
        <w:rPr>
          <w:rFonts w:ascii="Lato" w:hAnsi="Lato"/>
        </w:rPr>
        <w:t>eal applications for the current school year (including denied applications)</w:t>
      </w:r>
    </w:p>
    <w:p w14:paraId="314C3466" w14:textId="4DD25C93" w:rsidR="00DC7E13" w:rsidRDefault="00AE1BF5" w:rsidP="008276FF">
      <w:pPr>
        <w:spacing w:line="240" w:lineRule="auto"/>
        <w:rPr>
          <w:rFonts w:ascii="Lato" w:hAnsi="Lato"/>
        </w:rPr>
      </w:pPr>
      <w:sdt>
        <w:sdtPr>
          <w:rPr>
            <w:rFonts w:ascii="Lato" w:hAnsi="Lato"/>
          </w:rPr>
          <w:id w:val="-1734147150"/>
          <w14:checkbox>
            <w14:checked w14:val="0"/>
            <w14:checkedState w14:val="2612" w14:font="MS Gothic"/>
            <w14:uncheckedState w14:val="2610" w14:font="MS Gothic"/>
          </w14:checkbox>
        </w:sdtPr>
        <w:sdtEndPr/>
        <w:sdtContent>
          <w:r w:rsidR="00DC7E13">
            <w:rPr>
              <w:rFonts w:ascii="MS Gothic" w:eastAsia="MS Gothic" w:hAnsi="MS Gothic" w:hint="eastAsia"/>
            </w:rPr>
            <w:t>☐</w:t>
          </w:r>
        </w:sdtContent>
      </w:sdt>
      <w:r w:rsidR="00430860" w:rsidRPr="00DC7E13">
        <w:rPr>
          <w:rFonts w:ascii="Lato" w:hAnsi="Lato"/>
        </w:rPr>
        <w:t xml:space="preserve">DC </w:t>
      </w:r>
      <w:r w:rsidR="00FB153B">
        <w:rPr>
          <w:rFonts w:ascii="Lato" w:hAnsi="Lato"/>
        </w:rPr>
        <w:t xml:space="preserve">lists </w:t>
      </w:r>
      <w:r w:rsidR="00430860" w:rsidRPr="00DC7E13">
        <w:rPr>
          <w:rFonts w:ascii="Lato" w:hAnsi="Lato"/>
        </w:rPr>
        <w:t>for the current school year</w:t>
      </w:r>
      <w:r w:rsidR="00430860" w:rsidRPr="00DC7E13">
        <w:rPr>
          <w:rFonts w:ascii="Lato" w:hAnsi="Lato"/>
          <w:color w:val="FFC000" w:themeColor="accent4"/>
        </w:rPr>
        <w:t xml:space="preserve"> </w:t>
      </w:r>
    </w:p>
    <w:p w14:paraId="72564F73" w14:textId="6EC812E6" w:rsidR="00430860" w:rsidRPr="00DC7E13" w:rsidRDefault="00AE1BF5" w:rsidP="008276FF">
      <w:pPr>
        <w:spacing w:line="240" w:lineRule="auto"/>
        <w:rPr>
          <w:rFonts w:ascii="Lato" w:hAnsi="Lato"/>
        </w:rPr>
      </w:pPr>
      <w:sdt>
        <w:sdtPr>
          <w:rPr>
            <w:rFonts w:ascii="Lato" w:hAnsi="Lato"/>
          </w:rPr>
          <w:id w:val="-906682549"/>
          <w14:checkbox>
            <w14:checked w14:val="0"/>
            <w14:checkedState w14:val="2612" w14:font="MS Gothic"/>
            <w14:uncheckedState w14:val="2610" w14:font="MS Gothic"/>
          </w14:checkbox>
        </w:sdtPr>
        <w:sdtEndPr/>
        <w:sdtContent>
          <w:r w:rsidR="00DC7E13">
            <w:rPr>
              <w:rFonts w:ascii="MS Gothic" w:eastAsia="MS Gothic" w:hAnsi="MS Gothic" w:hint="eastAsia"/>
            </w:rPr>
            <w:t>☐</w:t>
          </w:r>
        </w:sdtContent>
      </w:sdt>
      <w:r w:rsidR="00430860" w:rsidRPr="00DC7E13">
        <w:rPr>
          <w:rFonts w:ascii="Lato" w:hAnsi="Lato"/>
        </w:rPr>
        <w:t xml:space="preserve">Documentation for homeless, migrant, runaway, or Head Start </w:t>
      </w:r>
      <w:proofErr w:type="gramStart"/>
      <w:r w:rsidR="00430860" w:rsidRPr="00DC7E13">
        <w:rPr>
          <w:rFonts w:ascii="Lato" w:hAnsi="Lato"/>
        </w:rPr>
        <w:t>students</w:t>
      </w:r>
      <w:proofErr w:type="gramEnd"/>
      <w:r w:rsidR="00430860" w:rsidRPr="00DC7E13">
        <w:rPr>
          <w:rFonts w:ascii="Lato" w:hAnsi="Lato"/>
        </w:rPr>
        <w:t xml:space="preserve"> </w:t>
      </w:r>
    </w:p>
    <w:p w14:paraId="7432E7DC" w14:textId="242BCDDC" w:rsidR="00430860" w:rsidRPr="00DC7E13" w:rsidRDefault="00AE1BF5" w:rsidP="003C3038">
      <w:pPr>
        <w:spacing w:after="0" w:line="240" w:lineRule="auto"/>
        <w:rPr>
          <w:rFonts w:ascii="Lato" w:hAnsi="Lato"/>
        </w:rPr>
      </w:pPr>
      <w:sdt>
        <w:sdtPr>
          <w:rPr>
            <w:rFonts w:ascii="Lato" w:hAnsi="Lato"/>
          </w:rPr>
          <w:id w:val="-79305314"/>
          <w14:checkbox>
            <w14:checked w14:val="0"/>
            <w14:checkedState w14:val="2612" w14:font="MS Gothic"/>
            <w14:uncheckedState w14:val="2610" w14:font="MS Gothic"/>
          </w14:checkbox>
        </w:sdtPr>
        <w:sdtEndPr/>
        <w:sdtContent>
          <w:r w:rsidR="00DC7E13">
            <w:rPr>
              <w:rFonts w:ascii="MS Gothic" w:eastAsia="MS Gothic" w:hAnsi="MS Gothic" w:hint="eastAsia"/>
            </w:rPr>
            <w:t>☐</w:t>
          </w:r>
        </w:sdtContent>
      </w:sdt>
      <w:r w:rsidR="00430860" w:rsidRPr="00DC7E13">
        <w:rPr>
          <w:rFonts w:ascii="Lato" w:hAnsi="Lato"/>
        </w:rPr>
        <w:t>Documentation for foster students:</w:t>
      </w:r>
    </w:p>
    <w:p w14:paraId="5FF5D124" w14:textId="77777777" w:rsidR="00430860" w:rsidRPr="00491E43" w:rsidRDefault="00430860" w:rsidP="008276FF">
      <w:pPr>
        <w:pStyle w:val="ListParagraph"/>
        <w:numPr>
          <w:ilvl w:val="1"/>
          <w:numId w:val="6"/>
        </w:numPr>
        <w:spacing w:after="0" w:line="240" w:lineRule="auto"/>
        <w:ind w:right="432"/>
        <w:rPr>
          <w:rFonts w:ascii="Lato" w:hAnsi="Lato"/>
        </w:rPr>
      </w:pPr>
      <w:r w:rsidRPr="00491E43">
        <w:rPr>
          <w:rFonts w:ascii="Lato" w:hAnsi="Lato"/>
        </w:rPr>
        <w:t>DC match file showing an E code, or</w:t>
      </w:r>
    </w:p>
    <w:p w14:paraId="74653368" w14:textId="77777777" w:rsidR="00430860" w:rsidRPr="00491E43" w:rsidRDefault="00430860" w:rsidP="008276FF">
      <w:pPr>
        <w:pStyle w:val="ListParagraph"/>
        <w:numPr>
          <w:ilvl w:val="1"/>
          <w:numId w:val="6"/>
        </w:numPr>
        <w:spacing w:after="0" w:line="240" w:lineRule="auto"/>
        <w:ind w:right="432"/>
        <w:rPr>
          <w:rFonts w:ascii="Lato" w:hAnsi="Lato"/>
        </w:rPr>
      </w:pPr>
      <w:r w:rsidRPr="00491E43">
        <w:rPr>
          <w:rFonts w:ascii="Lato" w:hAnsi="Lato"/>
        </w:rPr>
        <w:t>Free and reduced-price meal application with box checked to indicate foster status, or</w:t>
      </w:r>
    </w:p>
    <w:p w14:paraId="69721B1C" w14:textId="426E558C" w:rsidR="00430860" w:rsidRDefault="00430860" w:rsidP="008276FF">
      <w:pPr>
        <w:pStyle w:val="ListParagraph"/>
        <w:numPr>
          <w:ilvl w:val="1"/>
          <w:numId w:val="6"/>
        </w:numPr>
        <w:spacing w:after="0" w:line="240" w:lineRule="auto"/>
        <w:rPr>
          <w:rFonts w:ascii="Lato" w:hAnsi="Lato"/>
        </w:rPr>
      </w:pPr>
      <w:r w:rsidRPr="00491E43">
        <w:rPr>
          <w:rFonts w:ascii="Lato" w:hAnsi="Lato"/>
        </w:rPr>
        <w:t xml:space="preserve">Court/agency documentation which proves foster </w:t>
      </w:r>
      <w:proofErr w:type="gramStart"/>
      <w:r w:rsidRPr="00491E43">
        <w:rPr>
          <w:rFonts w:ascii="Lato" w:hAnsi="Lato"/>
        </w:rPr>
        <w:t>status</w:t>
      </w:r>
      <w:proofErr w:type="gramEnd"/>
    </w:p>
    <w:p w14:paraId="1DD4A8AA" w14:textId="77777777" w:rsidR="002374D5" w:rsidRPr="00491E43" w:rsidRDefault="002374D5" w:rsidP="008276FF">
      <w:pPr>
        <w:pStyle w:val="ListParagraph"/>
        <w:spacing w:after="0" w:line="240" w:lineRule="auto"/>
        <w:ind w:left="1440"/>
        <w:rPr>
          <w:rFonts w:ascii="Lato" w:hAnsi="Lato"/>
        </w:rPr>
      </w:pPr>
    </w:p>
    <w:p w14:paraId="03A59F9A" w14:textId="77777777" w:rsidR="002374D5" w:rsidRPr="0053519E" w:rsidRDefault="002374D5" w:rsidP="008276FF">
      <w:pPr>
        <w:pStyle w:val="Heading1"/>
        <w:spacing w:before="0"/>
        <w:rPr>
          <w:b/>
          <w:color w:val="009939"/>
          <w:sz w:val="24"/>
          <w:szCs w:val="24"/>
        </w:rPr>
      </w:pPr>
      <w:r w:rsidRPr="0053519E">
        <w:rPr>
          <w:b/>
          <w:color w:val="009939"/>
          <w:sz w:val="24"/>
          <w:szCs w:val="24"/>
        </w:rPr>
        <w:t>Verification</w:t>
      </w:r>
    </w:p>
    <w:p w14:paraId="03E892F8" w14:textId="77777777" w:rsidR="002374D5" w:rsidRPr="00491E43" w:rsidRDefault="002374D5" w:rsidP="008276FF">
      <w:pPr>
        <w:spacing w:after="0" w:line="240" w:lineRule="auto"/>
        <w:contextualSpacing/>
        <w:rPr>
          <w:rFonts w:ascii="Lato" w:hAnsi="Lato"/>
          <w:b/>
          <w:color w:val="0000FF"/>
          <w:u w:val="single"/>
        </w:rPr>
      </w:pPr>
      <w:r w:rsidRPr="00491E43">
        <w:rPr>
          <w:rFonts w:ascii="Lato" w:hAnsi="Lato"/>
        </w:rPr>
        <w:t xml:space="preserve">Please see the DPI </w:t>
      </w:r>
      <w:hyperlink r:id="rId14" w:history="1">
        <w:r w:rsidRPr="00491E43">
          <w:rPr>
            <w:rStyle w:val="Hyperlink"/>
            <w:rFonts w:ascii="Lato" w:hAnsi="Lato"/>
          </w:rPr>
          <w:t>Verification</w:t>
        </w:r>
      </w:hyperlink>
      <w:r w:rsidRPr="00491E43">
        <w:rPr>
          <w:rStyle w:val="Hyperlink"/>
          <w:rFonts w:ascii="Lato" w:hAnsi="Lato"/>
        </w:rPr>
        <w:t xml:space="preserve"> </w:t>
      </w:r>
      <w:r w:rsidRPr="00491E43">
        <w:rPr>
          <w:rFonts w:ascii="Lato" w:hAnsi="Lato"/>
        </w:rPr>
        <w:t>webpage for more information.</w:t>
      </w:r>
    </w:p>
    <w:p w14:paraId="0C5AD42B" w14:textId="77777777" w:rsidR="002374D5" w:rsidRPr="00491E43" w:rsidRDefault="002374D5" w:rsidP="008276FF">
      <w:pPr>
        <w:spacing w:after="0" w:line="240" w:lineRule="auto"/>
        <w:contextualSpacing/>
        <w:rPr>
          <w:rFonts w:ascii="Lato" w:hAnsi="Lato"/>
        </w:rPr>
      </w:pPr>
      <w:r w:rsidRPr="00491E43">
        <w:rPr>
          <w:rFonts w:ascii="Lato" w:hAnsi="Lato"/>
        </w:rPr>
        <w:lastRenderedPageBreak/>
        <w:t xml:space="preserve">Verification is reviewed at the SFA level, not just schools selected for the AR. </w:t>
      </w:r>
    </w:p>
    <w:p w14:paraId="138A1F36" w14:textId="77777777" w:rsidR="002374D5" w:rsidRPr="00491E43" w:rsidRDefault="002374D5" w:rsidP="008276FF">
      <w:pPr>
        <w:spacing w:after="0" w:line="240" w:lineRule="auto"/>
        <w:contextualSpacing/>
        <w:rPr>
          <w:rFonts w:ascii="Lato" w:hAnsi="Lato"/>
        </w:rPr>
      </w:pPr>
    </w:p>
    <w:p w14:paraId="34DC06D3" w14:textId="77777777" w:rsidR="002374D5" w:rsidRPr="00491E43" w:rsidRDefault="002374D5" w:rsidP="008276FF">
      <w:pPr>
        <w:spacing w:after="0" w:line="240" w:lineRule="auto"/>
        <w:rPr>
          <w:rFonts w:ascii="Lato" w:hAnsi="Lato"/>
        </w:rPr>
      </w:pPr>
      <w:r w:rsidRPr="00491E43">
        <w:rPr>
          <w:rFonts w:ascii="Lato" w:hAnsi="Lato"/>
          <w:b/>
        </w:rPr>
        <w:t>Upload the following documents to SNACS</w:t>
      </w:r>
      <w:r w:rsidRPr="00491E43">
        <w:rPr>
          <w:rFonts w:ascii="Lato" w:hAnsi="Lato"/>
        </w:rPr>
        <w:t>:</w:t>
      </w:r>
    </w:p>
    <w:p w14:paraId="77FEACEF" w14:textId="282132A7" w:rsidR="002374D5" w:rsidRPr="00DC7E13" w:rsidRDefault="00AE1BF5" w:rsidP="008276FF">
      <w:pPr>
        <w:spacing w:after="0" w:line="240" w:lineRule="auto"/>
        <w:rPr>
          <w:rFonts w:ascii="Lato" w:hAnsi="Lato"/>
        </w:rPr>
      </w:pPr>
      <w:sdt>
        <w:sdtPr>
          <w:rPr>
            <w:rFonts w:ascii="Lato" w:hAnsi="Lato"/>
          </w:rPr>
          <w:id w:val="-608125728"/>
          <w14:checkbox>
            <w14:checked w14:val="0"/>
            <w14:checkedState w14:val="2612" w14:font="MS Gothic"/>
            <w14:uncheckedState w14:val="2610" w14:font="MS Gothic"/>
          </w14:checkbox>
        </w:sdtPr>
        <w:sdtEndPr/>
        <w:sdtContent>
          <w:r w:rsidR="00DC7E13">
            <w:rPr>
              <w:rFonts w:ascii="MS Gothic" w:eastAsia="MS Gothic" w:hAnsi="MS Gothic" w:hint="eastAsia"/>
            </w:rPr>
            <w:t>☐</w:t>
          </w:r>
        </w:sdtContent>
      </w:sdt>
      <w:r w:rsidR="002374D5" w:rsidRPr="00DC7E13">
        <w:rPr>
          <w:rFonts w:ascii="Lato" w:hAnsi="Lato"/>
        </w:rPr>
        <w:t xml:space="preserve">Samples of household Verification notification letters (i.e., “We MUST CHECK Your Application” letter and “We HAVE CHECKED Your Application” letter) </w:t>
      </w:r>
    </w:p>
    <w:p w14:paraId="003D3654" w14:textId="77777777" w:rsidR="002374D5" w:rsidRPr="00491E43" w:rsidRDefault="002374D5" w:rsidP="008276FF">
      <w:pPr>
        <w:pStyle w:val="ListParagraph"/>
        <w:spacing w:after="0" w:line="240" w:lineRule="auto"/>
        <w:rPr>
          <w:rFonts w:ascii="Lato" w:hAnsi="Lato"/>
        </w:rPr>
      </w:pPr>
    </w:p>
    <w:p w14:paraId="4759DE67" w14:textId="77777777" w:rsidR="002374D5" w:rsidRPr="00491E43" w:rsidRDefault="002374D5" w:rsidP="008276FF">
      <w:pPr>
        <w:spacing w:after="0" w:line="240" w:lineRule="auto"/>
        <w:rPr>
          <w:rFonts w:ascii="Lato" w:hAnsi="Lato"/>
          <w:b/>
        </w:rPr>
      </w:pPr>
      <w:r w:rsidRPr="00491E43">
        <w:rPr>
          <w:rFonts w:ascii="Lato" w:hAnsi="Lato"/>
          <w:b/>
        </w:rPr>
        <w:t>Keep for On-Site AR:</w:t>
      </w:r>
    </w:p>
    <w:p w14:paraId="329E36B5" w14:textId="77777777" w:rsidR="00BA4254" w:rsidRDefault="00AE1BF5" w:rsidP="00BA4254">
      <w:pPr>
        <w:spacing w:after="0" w:line="240" w:lineRule="auto"/>
        <w:rPr>
          <w:rFonts w:ascii="Lato" w:hAnsi="Lato"/>
        </w:rPr>
      </w:pPr>
      <w:sdt>
        <w:sdtPr>
          <w:rPr>
            <w:rFonts w:ascii="Lato" w:hAnsi="Lato"/>
          </w:rPr>
          <w:id w:val="-1924867558"/>
          <w14:checkbox>
            <w14:checked w14:val="0"/>
            <w14:checkedState w14:val="2612" w14:font="MS Gothic"/>
            <w14:uncheckedState w14:val="2610" w14:font="MS Gothic"/>
          </w14:checkbox>
        </w:sdtPr>
        <w:sdtEndPr/>
        <w:sdtContent>
          <w:r w:rsidR="00DC7E13">
            <w:rPr>
              <w:rFonts w:ascii="MS Gothic" w:eastAsia="MS Gothic" w:hAnsi="MS Gothic" w:hint="eastAsia"/>
            </w:rPr>
            <w:t>☐</w:t>
          </w:r>
        </w:sdtContent>
      </w:sdt>
      <w:r w:rsidR="00BA4254">
        <w:rPr>
          <w:rFonts w:ascii="Lato" w:hAnsi="Lato"/>
        </w:rPr>
        <w:t xml:space="preserve">All </w:t>
      </w:r>
      <w:r w:rsidR="002374D5" w:rsidRPr="00DC7E13">
        <w:rPr>
          <w:rFonts w:ascii="Lato" w:hAnsi="Lato"/>
        </w:rPr>
        <w:t>current school year verification</w:t>
      </w:r>
      <w:r w:rsidR="00BA4254">
        <w:rPr>
          <w:rFonts w:ascii="Lato" w:hAnsi="Lato"/>
        </w:rPr>
        <w:t xml:space="preserve"> materials</w:t>
      </w:r>
    </w:p>
    <w:p w14:paraId="24FF55B0" w14:textId="5FB4B55A" w:rsidR="002374D5" w:rsidRPr="00BA4254" w:rsidRDefault="002374D5" w:rsidP="00BA4254">
      <w:pPr>
        <w:pStyle w:val="ListParagraph"/>
        <w:numPr>
          <w:ilvl w:val="0"/>
          <w:numId w:val="48"/>
        </w:numPr>
        <w:spacing w:after="0" w:line="240" w:lineRule="auto"/>
        <w:rPr>
          <w:rFonts w:ascii="Lato" w:hAnsi="Lato"/>
        </w:rPr>
      </w:pPr>
      <w:r w:rsidRPr="00BA4254">
        <w:rPr>
          <w:rFonts w:ascii="Lato" w:hAnsi="Lato"/>
        </w:rPr>
        <w:t>Verification Tracker Forms (if utilized)</w:t>
      </w:r>
    </w:p>
    <w:p w14:paraId="728700C6" w14:textId="77777777" w:rsidR="002374D5" w:rsidRPr="00491E43" w:rsidRDefault="002374D5" w:rsidP="008276FF">
      <w:pPr>
        <w:pStyle w:val="ListParagraph"/>
        <w:numPr>
          <w:ilvl w:val="1"/>
          <w:numId w:val="12"/>
        </w:numPr>
        <w:spacing w:after="0" w:line="240" w:lineRule="auto"/>
        <w:rPr>
          <w:rFonts w:ascii="Lato" w:hAnsi="Lato"/>
        </w:rPr>
      </w:pPr>
      <w:r w:rsidRPr="00491E43">
        <w:rPr>
          <w:rFonts w:ascii="Lato" w:hAnsi="Lato"/>
        </w:rPr>
        <w:t xml:space="preserve">Sampling method used per DPI </w:t>
      </w:r>
      <w:proofErr w:type="gramStart"/>
      <w:r w:rsidRPr="00491E43">
        <w:rPr>
          <w:rFonts w:ascii="Lato" w:hAnsi="Lato"/>
        </w:rPr>
        <w:t>notification</w:t>
      </w:r>
      <w:proofErr w:type="gramEnd"/>
    </w:p>
    <w:p w14:paraId="4035A2D7" w14:textId="77777777" w:rsidR="002374D5" w:rsidRPr="00491E43" w:rsidRDefault="002374D5" w:rsidP="008276FF">
      <w:pPr>
        <w:pStyle w:val="ListParagraph"/>
        <w:numPr>
          <w:ilvl w:val="1"/>
          <w:numId w:val="12"/>
        </w:numPr>
        <w:spacing w:after="0" w:line="240" w:lineRule="auto"/>
        <w:rPr>
          <w:rFonts w:ascii="Lato" w:hAnsi="Lato"/>
          <w:color w:val="7030A0"/>
        </w:rPr>
      </w:pPr>
      <w:r w:rsidRPr="00491E43">
        <w:rPr>
          <w:rFonts w:ascii="Lato" w:hAnsi="Lato"/>
        </w:rPr>
        <w:t xml:space="preserve">Documentation to support sample size selection </w:t>
      </w:r>
    </w:p>
    <w:p w14:paraId="64B4F622" w14:textId="517A2A41" w:rsidR="002374D5" w:rsidRPr="00491E43" w:rsidRDefault="002374D5" w:rsidP="008276FF">
      <w:pPr>
        <w:pStyle w:val="ListParagraph"/>
        <w:numPr>
          <w:ilvl w:val="1"/>
          <w:numId w:val="12"/>
        </w:numPr>
        <w:spacing w:after="0" w:line="240" w:lineRule="auto"/>
        <w:rPr>
          <w:rFonts w:ascii="Lato" w:hAnsi="Lato"/>
        </w:rPr>
      </w:pPr>
      <w:r w:rsidRPr="00491E43">
        <w:rPr>
          <w:rFonts w:ascii="Lato" w:hAnsi="Lato"/>
        </w:rPr>
        <w:t xml:space="preserve">Applications selected for </w:t>
      </w:r>
      <w:proofErr w:type="gramStart"/>
      <w:r w:rsidRPr="00491E43">
        <w:rPr>
          <w:rFonts w:ascii="Lato" w:hAnsi="Lato"/>
        </w:rPr>
        <w:t>verification</w:t>
      </w:r>
      <w:proofErr w:type="gramEnd"/>
    </w:p>
    <w:p w14:paraId="0D536300" w14:textId="68F2E2C9" w:rsidR="002374D5" w:rsidRPr="00491E43" w:rsidRDefault="00BA4254" w:rsidP="008276FF">
      <w:pPr>
        <w:pStyle w:val="ListParagraph"/>
        <w:numPr>
          <w:ilvl w:val="1"/>
          <w:numId w:val="12"/>
        </w:numPr>
        <w:spacing w:after="0" w:line="240" w:lineRule="auto"/>
        <w:rPr>
          <w:rFonts w:ascii="Lato" w:hAnsi="Lato"/>
          <w:color w:val="FFC000" w:themeColor="accent4"/>
        </w:rPr>
      </w:pPr>
      <w:r>
        <w:rPr>
          <w:rFonts w:ascii="Lato" w:hAnsi="Lato"/>
        </w:rPr>
        <w:t xml:space="preserve">Signature </w:t>
      </w:r>
      <w:r w:rsidR="003C3038">
        <w:rPr>
          <w:rFonts w:ascii="Lato" w:hAnsi="Lato"/>
        </w:rPr>
        <w:t>of Confirming Official</w:t>
      </w:r>
      <w:r w:rsidR="002374D5" w:rsidRPr="00491E43">
        <w:rPr>
          <w:rFonts w:ascii="Lato" w:hAnsi="Lato"/>
        </w:rPr>
        <w:t xml:space="preserve"> on applications selected for </w:t>
      </w:r>
      <w:proofErr w:type="gramStart"/>
      <w:r w:rsidR="002374D5" w:rsidRPr="00491E43">
        <w:rPr>
          <w:rFonts w:ascii="Lato" w:hAnsi="Lato"/>
        </w:rPr>
        <w:t>verification</w:t>
      </w:r>
      <w:proofErr w:type="gramEnd"/>
      <w:r w:rsidR="002374D5" w:rsidRPr="00491E43">
        <w:rPr>
          <w:rFonts w:ascii="Lato" w:hAnsi="Lato"/>
        </w:rPr>
        <w:t xml:space="preserve"> </w:t>
      </w:r>
    </w:p>
    <w:p w14:paraId="5309B903" w14:textId="77777777" w:rsidR="002374D5" w:rsidRPr="00491E43" w:rsidRDefault="002374D5" w:rsidP="008276FF">
      <w:pPr>
        <w:pStyle w:val="ListParagraph"/>
        <w:numPr>
          <w:ilvl w:val="1"/>
          <w:numId w:val="12"/>
        </w:numPr>
        <w:spacing w:after="0" w:line="240" w:lineRule="auto"/>
        <w:rPr>
          <w:rFonts w:ascii="Lato" w:hAnsi="Lato"/>
        </w:rPr>
      </w:pPr>
      <w:r w:rsidRPr="00491E43">
        <w:rPr>
          <w:rFonts w:ascii="Lato" w:hAnsi="Lato"/>
        </w:rPr>
        <w:t xml:space="preserve">Documentation from the households selected for verification to support </w:t>
      </w:r>
      <w:proofErr w:type="gramStart"/>
      <w:r w:rsidRPr="00491E43">
        <w:rPr>
          <w:rFonts w:ascii="Lato" w:hAnsi="Lato"/>
        </w:rPr>
        <w:t>eligibility</w:t>
      </w:r>
      <w:proofErr w:type="gramEnd"/>
      <w:r w:rsidRPr="00491E43">
        <w:rPr>
          <w:rFonts w:ascii="Lato" w:hAnsi="Lato"/>
        </w:rPr>
        <w:t xml:space="preserve"> </w:t>
      </w:r>
    </w:p>
    <w:p w14:paraId="370B82E7" w14:textId="77777777" w:rsidR="002374D5" w:rsidRPr="00491E43" w:rsidRDefault="002374D5" w:rsidP="008276FF">
      <w:pPr>
        <w:pStyle w:val="ListParagraph"/>
        <w:numPr>
          <w:ilvl w:val="0"/>
          <w:numId w:val="11"/>
        </w:numPr>
        <w:spacing w:after="0" w:line="240" w:lineRule="auto"/>
        <w:rPr>
          <w:rFonts w:ascii="Lato" w:hAnsi="Lato"/>
        </w:rPr>
      </w:pPr>
      <w:r w:rsidRPr="00491E43">
        <w:rPr>
          <w:rFonts w:ascii="Lato" w:hAnsi="Lato"/>
        </w:rPr>
        <w:t xml:space="preserve">Documentation of all follow up attempts with </w:t>
      </w:r>
      <w:proofErr w:type="gramStart"/>
      <w:r w:rsidRPr="00491E43">
        <w:rPr>
          <w:rFonts w:ascii="Lato" w:hAnsi="Lato"/>
        </w:rPr>
        <w:t>households</w:t>
      </w:r>
      <w:proofErr w:type="gramEnd"/>
    </w:p>
    <w:p w14:paraId="4FA9B773" w14:textId="77777777" w:rsidR="002374D5" w:rsidRPr="00491E43" w:rsidRDefault="002374D5" w:rsidP="008276FF">
      <w:pPr>
        <w:spacing w:after="0" w:line="240" w:lineRule="auto"/>
        <w:rPr>
          <w:rFonts w:ascii="Lato" w:hAnsi="Lato"/>
        </w:rPr>
      </w:pPr>
    </w:p>
    <w:p w14:paraId="3CEFA752" w14:textId="77777777" w:rsidR="002374D5" w:rsidRPr="0053519E" w:rsidRDefault="002374D5" w:rsidP="008276FF">
      <w:pPr>
        <w:pStyle w:val="Heading1"/>
        <w:spacing w:before="0"/>
        <w:rPr>
          <w:b/>
          <w:color w:val="009939"/>
          <w:sz w:val="24"/>
          <w:szCs w:val="24"/>
        </w:rPr>
      </w:pPr>
      <w:r w:rsidRPr="0053519E">
        <w:rPr>
          <w:b/>
          <w:color w:val="009939"/>
          <w:sz w:val="24"/>
          <w:szCs w:val="24"/>
        </w:rPr>
        <w:t xml:space="preserve">Community Eligibility Provision (CEP) </w:t>
      </w:r>
    </w:p>
    <w:p w14:paraId="50F2C7E2" w14:textId="7202D0C4" w:rsidR="002374D5" w:rsidRDefault="002374D5" w:rsidP="00C34510">
      <w:pPr>
        <w:spacing w:after="0" w:line="240" w:lineRule="auto"/>
        <w:rPr>
          <w:rFonts w:ascii="Lato" w:hAnsi="Lato"/>
        </w:rPr>
      </w:pPr>
      <w:r w:rsidRPr="00491E43">
        <w:rPr>
          <w:rFonts w:ascii="Lato" w:hAnsi="Lato"/>
        </w:rPr>
        <w:t xml:space="preserve">Please see the DPI </w:t>
      </w:r>
      <w:hyperlink r:id="rId15" w:history="1">
        <w:r w:rsidRPr="00491E43">
          <w:rPr>
            <w:rStyle w:val="Hyperlink"/>
            <w:rFonts w:ascii="Lato" w:hAnsi="Lato"/>
            <w:bCs/>
          </w:rPr>
          <w:t>CEP</w:t>
        </w:r>
      </w:hyperlink>
      <w:r w:rsidRPr="00491E43">
        <w:rPr>
          <w:rStyle w:val="Hyperlink"/>
          <w:rFonts w:ascii="Lato" w:hAnsi="Lato"/>
          <w:bCs/>
        </w:rPr>
        <w:t xml:space="preserve"> </w:t>
      </w:r>
      <w:r w:rsidRPr="00491E43">
        <w:rPr>
          <w:rFonts w:ascii="Lato" w:hAnsi="Lato"/>
        </w:rPr>
        <w:t>webpage for more information.</w:t>
      </w:r>
    </w:p>
    <w:p w14:paraId="763A29E0" w14:textId="77777777" w:rsidR="00C34510" w:rsidRDefault="00C34510" w:rsidP="00C34510">
      <w:pPr>
        <w:spacing w:after="0" w:line="240" w:lineRule="auto"/>
        <w:rPr>
          <w:rFonts w:ascii="Lato" w:hAnsi="Lato"/>
        </w:rPr>
      </w:pPr>
    </w:p>
    <w:p w14:paraId="0CEB13CE" w14:textId="77777777" w:rsidR="002374D5" w:rsidRDefault="002374D5" w:rsidP="008276FF">
      <w:pPr>
        <w:spacing w:after="0" w:line="240" w:lineRule="auto"/>
        <w:rPr>
          <w:rFonts w:ascii="Lato" w:hAnsi="Lato"/>
          <w:b/>
        </w:rPr>
      </w:pPr>
      <w:r w:rsidRPr="00491E43">
        <w:rPr>
          <w:rFonts w:ascii="Lato" w:hAnsi="Lato"/>
          <w:b/>
        </w:rPr>
        <w:t>Keep for On-Site AR:</w:t>
      </w:r>
    </w:p>
    <w:p w14:paraId="51D294D3" w14:textId="3FF6FE63" w:rsidR="00D41FE7" w:rsidRPr="00491E43" w:rsidRDefault="00AE1BF5" w:rsidP="00D41FE7">
      <w:pPr>
        <w:tabs>
          <w:tab w:val="left" w:pos="6300"/>
        </w:tabs>
        <w:spacing w:line="240" w:lineRule="auto"/>
        <w:rPr>
          <w:rFonts w:ascii="Lato" w:hAnsi="Lato"/>
          <w:b/>
        </w:rPr>
      </w:pPr>
      <w:sdt>
        <w:sdtPr>
          <w:rPr>
            <w:rFonts w:ascii="Lato" w:hAnsi="Lato"/>
          </w:rPr>
          <w:id w:val="-703558540"/>
          <w14:checkbox>
            <w14:checked w14:val="0"/>
            <w14:checkedState w14:val="2612" w14:font="MS Gothic"/>
            <w14:uncheckedState w14:val="2610" w14:font="MS Gothic"/>
          </w14:checkbox>
        </w:sdtPr>
        <w:sdtEndPr/>
        <w:sdtContent>
          <w:r w:rsidR="00D41FE7">
            <w:rPr>
              <w:rFonts w:ascii="MS Gothic" w:eastAsia="MS Gothic" w:hAnsi="MS Gothic" w:hint="eastAsia"/>
            </w:rPr>
            <w:t>☐</w:t>
          </w:r>
        </w:sdtContent>
      </w:sdt>
      <w:r w:rsidR="00D41FE7">
        <w:rPr>
          <w:rFonts w:ascii="Lato" w:hAnsi="Lato"/>
        </w:rPr>
        <w:t>Copy of CEP Notification Letter</w:t>
      </w:r>
    </w:p>
    <w:p w14:paraId="31636C20" w14:textId="76C3E71A" w:rsidR="002374D5" w:rsidRPr="00DC7E13" w:rsidRDefault="00AE1BF5" w:rsidP="003C3038">
      <w:pPr>
        <w:spacing w:after="0" w:line="240" w:lineRule="auto"/>
        <w:rPr>
          <w:rFonts w:ascii="Lato" w:hAnsi="Lato"/>
        </w:rPr>
      </w:pPr>
      <w:sdt>
        <w:sdtPr>
          <w:rPr>
            <w:rFonts w:ascii="Lato" w:hAnsi="Lato"/>
          </w:rPr>
          <w:id w:val="-754057887"/>
          <w14:checkbox>
            <w14:checked w14:val="0"/>
            <w14:checkedState w14:val="2612" w14:font="MS Gothic"/>
            <w14:uncheckedState w14:val="2610" w14:font="MS Gothic"/>
          </w14:checkbox>
        </w:sdtPr>
        <w:sdtEndPr/>
        <w:sdtContent>
          <w:r w:rsidR="00DC7E13">
            <w:rPr>
              <w:rFonts w:ascii="MS Gothic" w:eastAsia="MS Gothic" w:hAnsi="MS Gothic" w:hint="eastAsia"/>
            </w:rPr>
            <w:t>☐</w:t>
          </w:r>
        </w:sdtContent>
      </w:sdt>
      <w:r w:rsidR="002374D5" w:rsidRPr="00DC7E13">
        <w:rPr>
          <w:rFonts w:ascii="Lato" w:hAnsi="Lato"/>
        </w:rPr>
        <w:t>Certification documentation used to determine the Identified Student Percentage (ISP) for the initial approval year and all documentation from updates made in following years (if applicable), including:</w:t>
      </w:r>
    </w:p>
    <w:p w14:paraId="4E37DA7F" w14:textId="77777777" w:rsidR="002374D5" w:rsidRPr="00491E43" w:rsidRDefault="002374D5" w:rsidP="008276FF">
      <w:pPr>
        <w:pStyle w:val="ListParagraph"/>
        <w:numPr>
          <w:ilvl w:val="1"/>
          <w:numId w:val="13"/>
        </w:numPr>
        <w:tabs>
          <w:tab w:val="left" w:pos="7231"/>
        </w:tabs>
        <w:spacing w:after="240" w:line="240" w:lineRule="auto"/>
        <w:rPr>
          <w:rFonts w:ascii="Lato" w:hAnsi="Lato"/>
        </w:rPr>
      </w:pPr>
      <w:r w:rsidRPr="00491E43">
        <w:rPr>
          <w:rFonts w:ascii="Lato" w:hAnsi="Lato"/>
          <w:bCs/>
        </w:rPr>
        <w:t xml:space="preserve">Approval packet documentation from DPI </w:t>
      </w:r>
    </w:p>
    <w:p w14:paraId="4FC60FEE" w14:textId="77777777" w:rsidR="002374D5" w:rsidRPr="00491E43" w:rsidRDefault="002374D5" w:rsidP="008276FF">
      <w:pPr>
        <w:pStyle w:val="ListParagraph"/>
        <w:numPr>
          <w:ilvl w:val="1"/>
          <w:numId w:val="13"/>
        </w:numPr>
        <w:tabs>
          <w:tab w:val="left" w:pos="7231"/>
        </w:tabs>
        <w:spacing w:after="240" w:line="240" w:lineRule="auto"/>
        <w:rPr>
          <w:rFonts w:ascii="Lato" w:hAnsi="Lato"/>
        </w:rPr>
      </w:pPr>
      <w:r w:rsidRPr="00491E43">
        <w:rPr>
          <w:rFonts w:ascii="Lato" w:hAnsi="Lato"/>
          <w:bCs/>
        </w:rPr>
        <w:t xml:space="preserve">DC lists used to establish the </w:t>
      </w:r>
      <w:proofErr w:type="gramStart"/>
      <w:r w:rsidRPr="00491E43">
        <w:rPr>
          <w:rFonts w:ascii="Lato" w:hAnsi="Lato"/>
          <w:bCs/>
        </w:rPr>
        <w:t>ISP</w:t>
      </w:r>
      <w:proofErr w:type="gramEnd"/>
    </w:p>
    <w:p w14:paraId="7C5DF679" w14:textId="77777777" w:rsidR="002374D5" w:rsidRPr="00491E43" w:rsidRDefault="002374D5" w:rsidP="008276FF">
      <w:pPr>
        <w:pStyle w:val="ListParagraph"/>
        <w:numPr>
          <w:ilvl w:val="1"/>
          <w:numId w:val="13"/>
        </w:numPr>
        <w:tabs>
          <w:tab w:val="left" w:pos="7231"/>
        </w:tabs>
        <w:spacing w:after="240" w:line="240" w:lineRule="auto"/>
        <w:rPr>
          <w:rFonts w:ascii="Lato" w:hAnsi="Lato"/>
        </w:rPr>
      </w:pPr>
      <w:r w:rsidRPr="00491E43">
        <w:rPr>
          <w:rFonts w:ascii="Lato" w:hAnsi="Lato"/>
          <w:bCs/>
        </w:rPr>
        <w:t>Documentation for extension of eligibility for DC</w:t>
      </w:r>
    </w:p>
    <w:p w14:paraId="3BC57811" w14:textId="77777777" w:rsidR="002374D5" w:rsidRPr="00C17B39" w:rsidRDefault="002374D5" w:rsidP="00C17B39">
      <w:pPr>
        <w:pStyle w:val="ListParagraph"/>
        <w:numPr>
          <w:ilvl w:val="1"/>
          <w:numId w:val="13"/>
        </w:numPr>
        <w:tabs>
          <w:tab w:val="left" w:pos="7231"/>
        </w:tabs>
        <w:spacing w:after="0" w:line="240" w:lineRule="auto"/>
        <w:rPr>
          <w:rFonts w:ascii="Lato" w:hAnsi="Lato"/>
        </w:rPr>
      </w:pPr>
      <w:r w:rsidRPr="00491E43">
        <w:rPr>
          <w:rFonts w:ascii="Lato" w:hAnsi="Lato"/>
          <w:bCs/>
        </w:rPr>
        <w:t xml:space="preserve">Lists from homeless/migrant </w:t>
      </w:r>
      <w:proofErr w:type="gramStart"/>
      <w:r w:rsidRPr="00491E43">
        <w:rPr>
          <w:rFonts w:ascii="Lato" w:hAnsi="Lato"/>
          <w:bCs/>
        </w:rPr>
        <w:t>liaison</w:t>
      </w:r>
      <w:proofErr w:type="gramEnd"/>
    </w:p>
    <w:p w14:paraId="12FBD8FB" w14:textId="77777777" w:rsidR="00C17B39" w:rsidRPr="00491E43" w:rsidRDefault="00C17B39" w:rsidP="00C17B39">
      <w:pPr>
        <w:pStyle w:val="ListParagraph"/>
        <w:tabs>
          <w:tab w:val="left" w:pos="7231"/>
        </w:tabs>
        <w:spacing w:after="0" w:line="240" w:lineRule="auto"/>
        <w:ind w:left="1440"/>
        <w:rPr>
          <w:rFonts w:ascii="Lato" w:hAnsi="Lato"/>
        </w:rPr>
      </w:pPr>
    </w:p>
    <w:p w14:paraId="65085864" w14:textId="77777777" w:rsidR="002374D5" w:rsidRPr="0053519E" w:rsidRDefault="002374D5" w:rsidP="008276FF">
      <w:pPr>
        <w:pStyle w:val="Heading1"/>
        <w:tabs>
          <w:tab w:val="left" w:pos="6300"/>
        </w:tabs>
        <w:spacing w:before="0"/>
        <w:rPr>
          <w:b/>
          <w:color w:val="009939"/>
          <w:sz w:val="24"/>
          <w:szCs w:val="24"/>
        </w:rPr>
      </w:pPr>
      <w:r w:rsidRPr="0053519E">
        <w:rPr>
          <w:b/>
          <w:color w:val="009939"/>
          <w:sz w:val="24"/>
          <w:szCs w:val="24"/>
        </w:rPr>
        <w:t>Meal Counting and Claiming</w:t>
      </w:r>
    </w:p>
    <w:p w14:paraId="3DAF344E" w14:textId="0EB45960" w:rsidR="002374D5" w:rsidRDefault="002374D5" w:rsidP="008276FF">
      <w:pPr>
        <w:spacing w:after="0" w:line="240" w:lineRule="auto"/>
        <w:rPr>
          <w:rFonts w:ascii="Lato" w:hAnsi="Lato"/>
        </w:rPr>
      </w:pPr>
      <w:r w:rsidRPr="00491E43">
        <w:rPr>
          <w:rFonts w:ascii="Lato" w:hAnsi="Lato"/>
        </w:rPr>
        <w:t xml:space="preserve">Please see the DPI </w:t>
      </w:r>
      <w:hyperlink r:id="rId16" w:history="1">
        <w:r w:rsidRPr="00491E43">
          <w:rPr>
            <w:rStyle w:val="Hyperlink"/>
            <w:rFonts w:ascii="Lato" w:hAnsi="Lato"/>
          </w:rPr>
          <w:t>Claiming</w:t>
        </w:r>
      </w:hyperlink>
      <w:r w:rsidRPr="00491E43">
        <w:rPr>
          <w:rStyle w:val="Hyperlink"/>
          <w:rFonts w:ascii="Lato" w:hAnsi="Lato"/>
          <w:bCs/>
        </w:rPr>
        <w:t xml:space="preserve"> </w:t>
      </w:r>
      <w:r w:rsidRPr="00491E43">
        <w:rPr>
          <w:rFonts w:ascii="Lato" w:hAnsi="Lato"/>
        </w:rPr>
        <w:t>webpage for more information.</w:t>
      </w:r>
    </w:p>
    <w:p w14:paraId="3EFF602E" w14:textId="77777777" w:rsidR="00CE41B4" w:rsidRDefault="00CE41B4" w:rsidP="008276FF">
      <w:pPr>
        <w:spacing w:after="0" w:line="240" w:lineRule="auto"/>
        <w:rPr>
          <w:rFonts w:ascii="Lato" w:hAnsi="Lato"/>
        </w:rPr>
      </w:pPr>
    </w:p>
    <w:p w14:paraId="37D58221" w14:textId="2CBF5E75" w:rsidR="002374D5" w:rsidRPr="00491E43" w:rsidRDefault="00CE41B4" w:rsidP="008276FF">
      <w:pPr>
        <w:spacing w:after="0" w:line="240" w:lineRule="auto"/>
        <w:rPr>
          <w:rFonts w:ascii="Lato" w:hAnsi="Lato"/>
          <w:b/>
        </w:rPr>
      </w:pPr>
      <w:r w:rsidRPr="00491E43">
        <w:rPr>
          <w:rFonts w:ascii="Lato" w:hAnsi="Lato"/>
          <w:b/>
        </w:rPr>
        <w:t>Keep for On-Site AR:</w:t>
      </w:r>
    </w:p>
    <w:p w14:paraId="55EAC69E" w14:textId="3A59F8EC" w:rsidR="002374D5" w:rsidRPr="00DC7E13" w:rsidRDefault="00AE1BF5" w:rsidP="008276FF">
      <w:pPr>
        <w:tabs>
          <w:tab w:val="left" w:pos="6300"/>
        </w:tabs>
        <w:spacing w:line="240" w:lineRule="auto"/>
        <w:rPr>
          <w:rFonts w:ascii="Lato" w:hAnsi="Lato"/>
        </w:rPr>
      </w:pPr>
      <w:sdt>
        <w:sdtPr>
          <w:rPr>
            <w:rFonts w:ascii="Lato" w:hAnsi="Lato"/>
          </w:rPr>
          <w:id w:val="-1008591655"/>
          <w14:checkbox>
            <w14:checked w14:val="0"/>
            <w14:checkedState w14:val="2612" w14:font="MS Gothic"/>
            <w14:uncheckedState w14:val="2610" w14:font="MS Gothic"/>
          </w14:checkbox>
        </w:sdtPr>
        <w:sdtEndPr/>
        <w:sdtContent>
          <w:r w:rsidR="00DC7E13">
            <w:rPr>
              <w:rFonts w:ascii="MS Gothic" w:eastAsia="MS Gothic" w:hAnsi="MS Gothic" w:hint="eastAsia"/>
            </w:rPr>
            <w:t>☐</w:t>
          </w:r>
        </w:sdtContent>
      </w:sdt>
      <w:r w:rsidR="002374D5" w:rsidRPr="00DC7E13">
        <w:rPr>
          <w:rFonts w:ascii="Lato" w:hAnsi="Lato"/>
        </w:rPr>
        <w:t xml:space="preserve">Daily </w:t>
      </w:r>
      <w:r w:rsidR="00C17B39">
        <w:rPr>
          <w:rFonts w:ascii="Lato" w:hAnsi="Lato"/>
        </w:rPr>
        <w:t>point of service documents</w:t>
      </w:r>
      <w:r w:rsidR="002374D5" w:rsidRPr="00DC7E13">
        <w:rPr>
          <w:rFonts w:ascii="Lato" w:hAnsi="Lato"/>
        </w:rPr>
        <w:t xml:space="preserve"> supporting monthly claims for reimbursement for </w:t>
      </w:r>
      <w:proofErr w:type="gramStart"/>
      <w:r w:rsidR="00C17B39">
        <w:rPr>
          <w:rFonts w:ascii="Lato" w:hAnsi="Lato"/>
        </w:rPr>
        <w:t xml:space="preserve">all </w:t>
      </w:r>
      <w:r w:rsidR="002374D5" w:rsidRPr="00DC7E13">
        <w:rPr>
          <w:rFonts w:ascii="Lato" w:hAnsi="Lato"/>
        </w:rPr>
        <w:t xml:space="preserve"> </w:t>
      </w:r>
      <w:r w:rsidR="00C17B39">
        <w:rPr>
          <w:rFonts w:ascii="Lato" w:hAnsi="Lato"/>
        </w:rPr>
        <w:t>programs</w:t>
      </w:r>
      <w:proofErr w:type="gramEnd"/>
    </w:p>
    <w:p w14:paraId="19D0794F" w14:textId="6CD15BC6" w:rsidR="002374D5" w:rsidRPr="0026324D" w:rsidRDefault="00AE1BF5" w:rsidP="008276FF">
      <w:pPr>
        <w:tabs>
          <w:tab w:val="left" w:pos="6300"/>
        </w:tabs>
        <w:spacing w:after="240" w:line="240" w:lineRule="auto"/>
        <w:ind w:right="1008"/>
        <w:rPr>
          <w:rFonts w:ascii="Lato" w:hAnsi="Lato"/>
        </w:rPr>
      </w:pPr>
      <w:sdt>
        <w:sdtPr>
          <w:rPr>
            <w:rFonts w:ascii="Lato" w:hAnsi="Lato"/>
          </w:rPr>
          <w:id w:val="727661364"/>
          <w14:checkbox>
            <w14:checked w14:val="0"/>
            <w14:checkedState w14:val="2612" w14:font="MS Gothic"/>
            <w14:uncheckedState w14:val="2610" w14:font="MS Gothic"/>
          </w14:checkbox>
        </w:sdtPr>
        <w:sdtEndPr/>
        <w:sdtContent>
          <w:r w:rsidR="0026324D">
            <w:rPr>
              <w:rFonts w:ascii="MS Gothic" w:eastAsia="MS Gothic" w:hAnsi="MS Gothic" w:hint="eastAsia"/>
            </w:rPr>
            <w:t>☐</w:t>
          </w:r>
        </w:sdtContent>
      </w:sdt>
      <w:r w:rsidR="002374D5" w:rsidRPr="0026324D">
        <w:rPr>
          <w:rFonts w:ascii="Lato" w:hAnsi="Lato"/>
        </w:rPr>
        <w:t>Edit checks</w:t>
      </w:r>
      <w:r w:rsidR="00C17B39">
        <w:rPr>
          <w:rFonts w:ascii="Lato" w:hAnsi="Lato"/>
        </w:rPr>
        <w:t xml:space="preserve"> used </w:t>
      </w:r>
      <w:r w:rsidR="002374D5" w:rsidRPr="0026324D">
        <w:rPr>
          <w:rFonts w:ascii="Lato" w:hAnsi="Lato"/>
        </w:rPr>
        <w:t xml:space="preserve">prior to submission of monthly claims for </w:t>
      </w:r>
      <w:proofErr w:type="gramStart"/>
      <w:r w:rsidR="002374D5" w:rsidRPr="0026324D">
        <w:rPr>
          <w:rFonts w:ascii="Lato" w:hAnsi="Lato"/>
        </w:rPr>
        <w:t>reimbursement</w:t>
      </w:r>
      <w:proofErr w:type="gramEnd"/>
      <w:r w:rsidR="002374D5" w:rsidRPr="0026324D">
        <w:rPr>
          <w:rFonts w:ascii="Lato" w:hAnsi="Lato"/>
          <w:color w:val="FFC000" w:themeColor="accent4"/>
        </w:rPr>
        <w:t xml:space="preserve"> </w:t>
      </w:r>
    </w:p>
    <w:p w14:paraId="6DCA7B47" w14:textId="0F2E457B" w:rsidR="002374D5" w:rsidRPr="0026324D" w:rsidRDefault="00AE1BF5" w:rsidP="008276FF">
      <w:pPr>
        <w:tabs>
          <w:tab w:val="left" w:pos="6300"/>
        </w:tabs>
        <w:spacing w:after="0" w:line="240" w:lineRule="auto"/>
        <w:ind w:right="1008"/>
        <w:rPr>
          <w:rFonts w:ascii="Lato" w:hAnsi="Lato"/>
        </w:rPr>
      </w:pPr>
      <w:sdt>
        <w:sdtPr>
          <w:rPr>
            <w:rFonts w:ascii="Lato" w:hAnsi="Lato"/>
          </w:rPr>
          <w:id w:val="1797172433"/>
          <w14:checkbox>
            <w14:checked w14:val="0"/>
            <w14:checkedState w14:val="2612" w14:font="MS Gothic"/>
            <w14:uncheckedState w14:val="2610" w14:font="MS Gothic"/>
          </w14:checkbox>
        </w:sdtPr>
        <w:sdtEndPr/>
        <w:sdtContent>
          <w:r w:rsidR="0026324D">
            <w:rPr>
              <w:rFonts w:ascii="MS Gothic" w:eastAsia="MS Gothic" w:hAnsi="MS Gothic" w:hint="eastAsia"/>
            </w:rPr>
            <w:t>☐</w:t>
          </w:r>
        </w:sdtContent>
      </w:sdt>
      <w:r w:rsidR="002374D5" w:rsidRPr="0026324D">
        <w:rPr>
          <w:rFonts w:ascii="Lato" w:hAnsi="Lato"/>
        </w:rPr>
        <w:t>Documentation to support annual reimbursement claims for the following state programs (if applicable):</w:t>
      </w:r>
    </w:p>
    <w:p w14:paraId="0BE839BF" w14:textId="77777777" w:rsidR="002374D5" w:rsidRPr="00491E43" w:rsidRDefault="002374D5" w:rsidP="008276FF">
      <w:pPr>
        <w:pStyle w:val="ListParagraph"/>
        <w:numPr>
          <w:ilvl w:val="0"/>
          <w:numId w:val="20"/>
        </w:numPr>
        <w:tabs>
          <w:tab w:val="left" w:pos="6300"/>
          <w:tab w:val="left" w:pos="7231"/>
        </w:tabs>
        <w:spacing w:after="0" w:line="240" w:lineRule="auto"/>
        <w:rPr>
          <w:rFonts w:ascii="Lato" w:hAnsi="Lato"/>
          <w:color w:val="7030A0"/>
        </w:rPr>
      </w:pPr>
      <w:r w:rsidRPr="00491E43">
        <w:rPr>
          <w:rFonts w:ascii="Lato" w:hAnsi="Lato"/>
        </w:rPr>
        <w:t xml:space="preserve">Wisconsin School Day Milk Program (WSDMP) </w:t>
      </w:r>
    </w:p>
    <w:p w14:paraId="66FC1E0A" w14:textId="77777777" w:rsidR="002374D5" w:rsidRPr="00C17B39" w:rsidRDefault="002374D5" w:rsidP="00C17B39">
      <w:pPr>
        <w:pStyle w:val="ListParagraph"/>
        <w:numPr>
          <w:ilvl w:val="0"/>
          <w:numId w:val="20"/>
        </w:numPr>
        <w:tabs>
          <w:tab w:val="left" w:pos="6300"/>
        </w:tabs>
        <w:spacing w:after="0" w:line="240" w:lineRule="auto"/>
        <w:rPr>
          <w:rFonts w:ascii="Lato" w:hAnsi="Lato"/>
          <w:color w:val="7030A0"/>
        </w:rPr>
      </w:pPr>
      <w:r w:rsidRPr="00491E43">
        <w:rPr>
          <w:rFonts w:ascii="Lato" w:hAnsi="Lato"/>
        </w:rPr>
        <w:t>Elderly Nutrition Improvement Program (EN)</w:t>
      </w:r>
    </w:p>
    <w:p w14:paraId="120B9DF6" w14:textId="77777777" w:rsidR="00C17B39" w:rsidRPr="00491E43" w:rsidRDefault="00C17B39" w:rsidP="00C17B39">
      <w:pPr>
        <w:pStyle w:val="ListParagraph"/>
        <w:tabs>
          <w:tab w:val="left" w:pos="6300"/>
        </w:tabs>
        <w:spacing w:after="0" w:line="240" w:lineRule="auto"/>
        <w:ind w:left="1350"/>
        <w:rPr>
          <w:rFonts w:ascii="Lato" w:hAnsi="Lato"/>
          <w:color w:val="7030A0"/>
        </w:rPr>
      </w:pPr>
    </w:p>
    <w:p w14:paraId="711954AD" w14:textId="77777777" w:rsidR="002374D5" w:rsidRPr="0053519E" w:rsidRDefault="002374D5" w:rsidP="008276FF">
      <w:pPr>
        <w:pStyle w:val="Heading1"/>
        <w:spacing w:before="0"/>
        <w:rPr>
          <w:b/>
          <w:color w:val="009939"/>
          <w:sz w:val="24"/>
          <w:szCs w:val="24"/>
        </w:rPr>
      </w:pPr>
      <w:r w:rsidRPr="0053519E">
        <w:rPr>
          <w:b/>
          <w:color w:val="009939"/>
          <w:sz w:val="24"/>
          <w:szCs w:val="24"/>
        </w:rPr>
        <w:t xml:space="preserve">Financial/Resource Management </w:t>
      </w:r>
    </w:p>
    <w:p w14:paraId="73D25207" w14:textId="77777777" w:rsidR="002374D5" w:rsidRDefault="002374D5" w:rsidP="00C34510">
      <w:pPr>
        <w:spacing w:after="0" w:line="240" w:lineRule="auto"/>
        <w:rPr>
          <w:rFonts w:ascii="Lato" w:hAnsi="Lato"/>
        </w:rPr>
      </w:pPr>
      <w:r w:rsidRPr="00491E43">
        <w:rPr>
          <w:rFonts w:ascii="Lato" w:hAnsi="Lato"/>
        </w:rPr>
        <w:t xml:space="preserve">Please see the DPI </w:t>
      </w:r>
      <w:hyperlink r:id="rId17" w:history="1">
        <w:r w:rsidRPr="00491E43">
          <w:rPr>
            <w:rStyle w:val="Hyperlink"/>
            <w:rFonts w:ascii="Lato" w:hAnsi="Lato"/>
          </w:rPr>
          <w:t>Financial Management</w:t>
        </w:r>
      </w:hyperlink>
      <w:r w:rsidRPr="00491E43">
        <w:rPr>
          <w:rFonts w:ascii="Lato" w:hAnsi="Lato"/>
          <w:b/>
        </w:rPr>
        <w:t xml:space="preserve"> </w:t>
      </w:r>
      <w:r w:rsidRPr="00491E43">
        <w:rPr>
          <w:rFonts w:ascii="Lato" w:hAnsi="Lato"/>
        </w:rPr>
        <w:t>webpage for more information.</w:t>
      </w:r>
    </w:p>
    <w:p w14:paraId="6C7760D0" w14:textId="77777777" w:rsidR="00C34510" w:rsidRDefault="00C34510" w:rsidP="00C34510">
      <w:pPr>
        <w:spacing w:after="0" w:line="240" w:lineRule="auto"/>
        <w:rPr>
          <w:rFonts w:ascii="Lato" w:hAnsi="Lato"/>
        </w:rPr>
      </w:pPr>
    </w:p>
    <w:p w14:paraId="6ACB958C" w14:textId="77777777" w:rsidR="00C17B39" w:rsidRPr="00491E43" w:rsidRDefault="00C17B39" w:rsidP="00C17B39">
      <w:pPr>
        <w:spacing w:after="0" w:line="240" w:lineRule="auto"/>
        <w:rPr>
          <w:rFonts w:ascii="Lato" w:hAnsi="Lato"/>
        </w:rPr>
      </w:pPr>
      <w:r w:rsidRPr="00491E43">
        <w:rPr>
          <w:rFonts w:ascii="Lato" w:hAnsi="Lato"/>
          <w:b/>
        </w:rPr>
        <w:t>Upload the following documents into SNACS</w:t>
      </w:r>
      <w:r w:rsidRPr="00491E43">
        <w:rPr>
          <w:rFonts w:ascii="Lato" w:hAnsi="Lato"/>
        </w:rPr>
        <w:t>:</w:t>
      </w:r>
    </w:p>
    <w:p w14:paraId="1F34F9BF" w14:textId="37CC8E36" w:rsidR="00C17B39" w:rsidRDefault="00AE1BF5" w:rsidP="00CE41B4">
      <w:pPr>
        <w:tabs>
          <w:tab w:val="left" w:pos="6300"/>
        </w:tabs>
        <w:spacing w:line="240" w:lineRule="auto"/>
        <w:rPr>
          <w:rFonts w:ascii="Lato" w:hAnsi="Lato"/>
        </w:rPr>
      </w:pPr>
      <w:sdt>
        <w:sdtPr>
          <w:rPr>
            <w:rFonts w:ascii="Lato" w:hAnsi="Lato"/>
          </w:rPr>
          <w:id w:val="-662155205"/>
          <w14:checkbox>
            <w14:checked w14:val="0"/>
            <w14:checkedState w14:val="2612" w14:font="MS Gothic"/>
            <w14:uncheckedState w14:val="2610" w14:font="MS Gothic"/>
          </w14:checkbox>
        </w:sdtPr>
        <w:sdtEndPr/>
        <w:sdtContent>
          <w:r w:rsidR="00CE41B4">
            <w:rPr>
              <w:rFonts w:ascii="MS Gothic" w:eastAsia="MS Gothic" w:hAnsi="MS Gothic" w:hint="eastAsia"/>
            </w:rPr>
            <w:t>☐</w:t>
          </w:r>
        </w:sdtContent>
      </w:sdt>
      <w:r w:rsidR="00C17B39" w:rsidRPr="00DC7E13">
        <w:rPr>
          <w:rFonts w:ascii="Lato" w:hAnsi="Lato"/>
        </w:rPr>
        <w:t xml:space="preserve">Copy of the SFA’s </w:t>
      </w:r>
      <w:r w:rsidR="00C17B39">
        <w:rPr>
          <w:rFonts w:ascii="Lato" w:hAnsi="Lato"/>
        </w:rPr>
        <w:t>Unpaid Meal C</w:t>
      </w:r>
      <w:r w:rsidR="00C17B39" w:rsidRPr="00DC7E13">
        <w:rPr>
          <w:rFonts w:ascii="Lato" w:hAnsi="Lato"/>
        </w:rPr>
        <w:t>harge</w:t>
      </w:r>
      <w:r w:rsidR="00C17B39">
        <w:rPr>
          <w:rFonts w:ascii="Lato" w:hAnsi="Lato"/>
        </w:rPr>
        <w:t>s</w:t>
      </w:r>
      <w:r w:rsidR="00C17B39" w:rsidRPr="00DC7E13">
        <w:rPr>
          <w:rFonts w:ascii="Lato" w:hAnsi="Lato"/>
        </w:rPr>
        <w:t xml:space="preserve"> policy (how </w:t>
      </w:r>
      <w:r w:rsidR="00C17B39">
        <w:rPr>
          <w:rFonts w:ascii="Lato" w:hAnsi="Lato"/>
        </w:rPr>
        <w:t>negative meal accounts</w:t>
      </w:r>
      <w:r w:rsidR="00C17B39" w:rsidRPr="00DC7E13">
        <w:rPr>
          <w:rFonts w:ascii="Lato" w:hAnsi="Lato"/>
        </w:rPr>
        <w:t xml:space="preserve"> are handled) </w:t>
      </w:r>
    </w:p>
    <w:p w14:paraId="3CD3564D" w14:textId="1FE9BE45" w:rsidR="00CE41B4" w:rsidRDefault="00AE1BF5" w:rsidP="00CE41B4">
      <w:pPr>
        <w:spacing w:line="240" w:lineRule="auto"/>
        <w:rPr>
          <w:rFonts w:ascii="Lato" w:hAnsi="Lato"/>
        </w:rPr>
      </w:pPr>
      <w:sdt>
        <w:sdtPr>
          <w:rPr>
            <w:rFonts w:ascii="Lato" w:hAnsi="Lato"/>
          </w:rPr>
          <w:id w:val="1109788400"/>
          <w14:checkbox>
            <w14:checked w14:val="0"/>
            <w14:checkedState w14:val="2612" w14:font="MS Gothic"/>
            <w14:uncheckedState w14:val="2610" w14:font="MS Gothic"/>
          </w14:checkbox>
        </w:sdtPr>
        <w:sdtEndPr/>
        <w:sdtContent>
          <w:r w:rsidR="00CE41B4">
            <w:rPr>
              <w:rFonts w:ascii="MS Gothic" w:eastAsia="MS Gothic" w:hAnsi="MS Gothic" w:hint="eastAsia"/>
            </w:rPr>
            <w:t>☐</w:t>
          </w:r>
        </w:sdtContent>
      </w:sdt>
      <w:r w:rsidR="00CE41B4" w:rsidRPr="0026324D">
        <w:rPr>
          <w:rFonts w:ascii="Lato" w:hAnsi="Lato"/>
        </w:rPr>
        <w:t>Copy of Non-Profit Food Service Account portion of the PI-1505</w:t>
      </w:r>
      <w:r w:rsidR="00CE41B4">
        <w:rPr>
          <w:rFonts w:ascii="Lato" w:hAnsi="Lato"/>
        </w:rPr>
        <w:t xml:space="preserve"> (state auditor)</w:t>
      </w:r>
      <w:r w:rsidR="00CE41B4" w:rsidRPr="0026324D">
        <w:rPr>
          <w:rFonts w:ascii="Lato" w:hAnsi="Lato"/>
        </w:rPr>
        <w:t xml:space="preserve"> for public schools</w:t>
      </w:r>
    </w:p>
    <w:p w14:paraId="5D8D14C1" w14:textId="37B75B4A" w:rsidR="002E7B49" w:rsidRDefault="00AE1BF5" w:rsidP="00C34510">
      <w:pPr>
        <w:spacing w:line="240" w:lineRule="auto"/>
        <w:rPr>
          <w:rFonts w:ascii="Lato" w:hAnsi="Lato"/>
          <w:spacing w:val="4"/>
        </w:rPr>
      </w:pPr>
      <w:sdt>
        <w:sdtPr>
          <w:rPr>
            <w:rFonts w:ascii="Lato" w:hAnsi="Lato"/>
            <w:spacing w:val="4"/>
          </w:rPr>
          <w:id w:val="-1893028708"/>
          <w14:checkbox>
            <w14:checked w14:val="0"/>
            <w14:checkedState w14:val="2612" w14:font="MS Gothic"/>
            <w14:uncheckedState w14:val="2610" w14:font="MS Gothic"/>
          </w14:checkbox>
        </w:sdtPr>
        <w:sdtEndPr/>
        <w:sdtContent>
          <w:r w:rsidR="002E7B49">
            <w:rPr>
              <w:rFonts w:ascii="MS Gothic" w:eastAsia="MS Gothic" w:hAnsi="MS Gothic" w:hint="eastAsia"/>
              <w:spacing w:val="4"/>
            </w:rPr>
            <w:t>☐</w:t>
          </w:r>
        </w:sdtContent>
      </w:sdt>
      <w:r w:rsidR="002E7B49">
        <w:rPr>
          <w:rFonts w:ascii="Lato" w:hAnsi="Lato"/>
          <w:spacing w:val="4"/>
        </w:rPr>
        <w:t xml:space="preserve">Documentation </w:t>
      </w:r>
      <w:r w:rsidR="002E7B49" w:rsidRPr="002E7B49">
        <w:rPr>
          <w:rFonts w:ascii="Lato" w:hAnsi="Lato"/>
          <w:spacing w:val="4"/>
        </w:rPr>
        <w:t xml:space="preserve">showing </w:t>
      </w:r>
      <w:r w:rsidR="002E7B49">
        <w:rPr>
          <w:rFonts w:ascii="Lato" w:hAnsi="Lato"/>
          <w:spacing w:val="4"/>
        </w:rPr>
        <w:t>how</w:t>
      </w:r>
      <w:r w:rsidR="002E7B49" w:rsidRPr="002E7B49">
        <w:rPr>
          <w:rFonts w:ascii="Lato" w:hAnsi="Lato"/>
          <w:spacing w:val="4"/>
        </w:rPr>
        <w:t xml:space="preserve"> indirect cost</w:t>
      </w:r>
      <w:r w:rsidR="002E7B49">
        <w:rPr>
          <w:rFonts w:ascii="Lato" w:hAnsi="Lato"/>
          <w:spacing w:val="4"/>
        </w:rPr>
        <w:t>s are converted</w:t>
      </w:r>
      <w:r w:rsidR="002E7B49" w:rsidRPr="002E7B49">
        <w:rPr>
          <w:rFonts w:ascii="Lato" w:hAnsi="Lato"/>
          <w:spacing w:val="4"/>
        </w:rPr>
        <w:t xml:space="preserve"> to direct cost</w:t>
      </w:r>
      <w:r w:rsidR="002E7B49">
        <w:rPr>
          <w:rFonts w:ascii="Lato" w:hAnsi="Lato"/>
          <w:spacing w:val="4"/>
        </w:rPr>
        <w:t>s</w:t>
      </w:r>
      <w:r w:rsidR="002E7B49" w:rsidRPr="002E7B49">
        <w:rPr>
          <w:rFonts w:ascii="Lato" w:hAnsi="Lato"/>
          <w:spacing w:val="4"/>
        </w:rPr>
        <w:t xml:space="preserve"> </w:t>
      </w:r>
      <w:r w:rsidR="000238AC">
        <w:rPr>
          <w:rFonts w:ascii="Lato" w:hAnsi="Lato"/>
          <w:spacing w:val="4"/>
        </w:rPr>
        <w:t>(if applicable)</w:t>
      </w:r>
    </w:p>
    <w:p w14:paraId="0358259B" w14:textId="0F1BC60A" w:rsidR="000238AC" w:rsidRPr="002E7B49" w:rsidRDefault="00AE1BF5" w:rsidP="002E7B49">
      <w:pPr>
        <w:spacing w:after="0" w:line="240" w:lineRule="auto"/>
        <w:rPr>
          <w:rFonts w:ascii="Lato" w:hAnsi="Lato"/>
          <w:szCs w:val="24"/>
          <w:u w:val="single"/>
        </w:rPr>
      </w:pPr>
      <w:sdt>
        <w:sdtPr>
          <w:rPr>
            <w:rFonts w:ascii="Lato" w:hAnsi="Lato"/>
            <w:spacing w:val="4"/>
          </w:rPr>
          <w:id w:val="-890496850"/>
          <w14:checkbox>
            <w14:checked w14:val="0"/>
            <w14:checkedState w14:val="2612" w14:font="MS Gothic"/>
            <w14:uncheckedState w14:val="2610" w14:font="MS Gothic"/>
          </w14:checkbox>
        </w:sdtPr>
        <w:sdtEndPr/>
        <w:sdtContent>
          <w:r w:rsidR="000238AC">
            <w:rPr>
              <w:rFonts w:ascii="MS Gothic" w:eastAsia="MS Gothic" w:hAnsi="MS Gothic" w:hint="eastAsia"/>
              <w:spacing w:val="4"/>
            </w:rPr>
            <w:t>☐</w:t>
          </w:r>
        </w:sdtContent>
      </w:sdt>
      <w:r w:rsidR="000238AC">
        <w:rPr>
          <w:rFonts w:ascii="Lato" w:hAnsi="Lato"/>
          <w:spacing w:val="4"/>
        </w:rPr>
        <w:t>Supply Chain Assistance Tracker</w:t>
      </w:r>
    </w:p>
    <w:p w14:paraId="2557635C" w14:textId="77777777" w:rsidR="000238AC" w:rsidRDefault="000238AC" w:rsidP="00C17B39">
      <w:pPr>
        <w:tabs>
          <w:tab w:val="left" w:pos="6300"/>
        </w:tabs>
        <w:spacing w:after="0" w:line="240" w:lineRule="auto"/>
        <w:rPr>
          <w:rFonts w:ascii="Lato" w:hAnsi="Lato"/>
          <w:b/>
        </w:rPr>
      </w:pPr>
    </w:p>
    <w:p w14:paraId="4E5DDECA" w14:textId="37893231" w:rsidR="00C17B39" w:rsidRDefault="00C17B39" w:rsidP="00C17B39">
      <w:pPr>
        <w:tabs>
          <w:tab w:val="left" w:pos="6300"/>
        </w:tabs>
        <w:spacing w:after="0" w:line="240" w:lineRule="auto"/>
        <w:rPr>
          <w:rFonts w:ascii="Lato" w:hAnsi="Lato"/>
          <w:b/>
        </w:rPr>
      </w:pPr>
      <w:r w:rsidRPr="00491E43">
        <w:rPr>
          <w:rFonts w:ascii="Lato" w:hAnsi="Lato"/>
          <w:b/>
        </w:rPr>
        <w:t>Keep for On-Site AR:</w:t>
      </w:r>
    </w:p>
    <w:p w14:paraId="3EF221EA" w14:textId="25ECDBF8" w:rsidR="00C17B39" w:rsidRDefault="00AE1BF5" w:rsidP="002E7B49">
      <w:pPr>
        <w:tabs>
          <w:tab w:val="left" w:pos="6300"/>
        </w:tabs>
        <w:spacing w:after="0" w:line="240" w:lineRule="auto"/>
        <w:rPr>
          <w:rFonts w:ascii="Lato" w:hAnsi="Lato"/>
        </w:rPr>
      </w:pPr>
      <w:sdt>
        <w:sdtPr>
          <w:rPr>
            <w:rFonts w:ascii="Lato" w:hAnsi="Lato"/>
          </w:rPr>
          <w:id w:val="-115528675"/>
          <w14:checkbox>
            <w14:checked w14:val="0"/>
            <w14:checkedState w14:val="2612" w14:font="MS Gothic"/>
            <w14:uncheckedState w14:val="2610" w14:font="MS Gothic"/>
          </w14:checkbox>
        </w:sdtPr>
        <w:sdtEndPr/>
        <w:sdtContent>
          <w:r w:rsidR="00C17B39">
            <w:rPr>
              <w:rFonts w:ascii="MS Gothic" w:eastAsia="MS Gothic" w:hAnsi="MS Gothic" w:hint="eastAsia"/>
            </w:rPr>
            <w:t>☐</w:t>
          </w:r>
        </w:sdtContent>
      </w:sdt>
      <w:r w:rsidR="00C17B39" w:rsidRPr="00DC7E13">
        <w:rPr>
          <w:rFonts w:ascii="Lato" w:hAnsi="Lato"/>
        </w:rPr>
        <w:t xml:space="preserve">Documentation to show the unpaid meal charge policy was communicated to all households at the beginning of the school year, when students transfer into the school, and to all staff responsible for </w:t>
      </w:r>
      <w:r w:rsidR="002E7B49">
        <w:rPr>
          <w:rFonts w:ascii="Lato" w:hAnsi="Lato"/>
        </w:rPr>
        <w:t xml:space="preserve">carrying out the </w:t>
      </w:r>
      <w:proofErr w:type="gramStart"/>
      <w:r w:rsidR="00C17B39" w:rsidRPr="00DC7E13">
        <w:rPr>
          <w:rFonts w:ascii="Lato" w:hAnsi="Lato"/>
        </w:rPr>
        <w:t>policy</w:t>
      </w:r>
      <w:proofErr w:type="gramEnd"/>
    </w:p>
    <w:p w14:paraId="29F85957" w14:textId="77777777" w:rsidR="002E7B49" w:rsidRPr="00491E43" w:rsidRDefault="002E7B49" w:rsidP="002E7B49">
      <w:pPr>
        <w:tabs>
          <w:tab w:val="left" w:pos="6300"/>
        </w:tabs>
        <w:spacing w:after="0" w:line="240" w:lineRule="auto"/>
        <w:rPr>
          <w:rFonts w:ascii="Lato" w:hAnsi="Lato"/>
        </w:rPr>
      </w:pPr>
    </w:p>
    <w:p w14:paraId="73838567" w14:textId="17A1ACFE" w:rsidR="000238AC" w:rsidRDefault="000238AC" w:rsidP="000238AC">
      <w:pPr>
        <w:spacing w:after="0" w:line="240" w:lineRule="auto"/>
        <w:rPr>
          <w:rFonts w:ascii="Lato" w:hAnsi="Lato"/>
          <w:b/>
        </w:rPr>
      </w:pPr>
      <w:r>
        <w:rPr>
          <w:rFonts w:ascii="Lato" w:hAnsi="Lato"/>
          <w:b/>
        </w:rPr>
        <w:t>The</w:t>
      </w:r>
      <w:r w:rsidR="002374D5" w:rsidRPr="00491E43">
        <w:rPr>
          <w:rFonts w:ascii="Lato" w:hAnsi="Lato"/>
          <w:b/>
        </w:rPr>
        <w:t xml:space="preserve"> NPC </w:t>
      </w:r>
      <w:r>
        <w:rPr>
          <w:rFonts w:ascii="Lato" w:hAnsi="Lato"/>
          <w:b/>
        </w:rPr>
        <w:t>may also</w:t>
      </w:r>
      <w:r w:rsidR="002374D5" w:rsidRPr="00491E43">
        <w:rPr>
          <w:rFonts w:ascii="Lato" w:hAnsi="Lato"/>
          <w:b/>
        </w:rPr>
        <w:t xml:space="preserve"> request </w:t>
      </w:r>
      <w:r>
        <w:rPr>
          <w:rFonts w:ascii="Lato" w:hAnsi="Lato"/>
          <w:b/>
        </w:rPr>
        <w:t xml:space="preserve">all or some of the following </w:t>
      </w:r>
      <w:r w:rsidR="002374D5" w:rsidRPr="00491E43">
        <w:rPr>
          <w:rFonts w:ascii="Lato" w:hAnsi="Lato"/>
          <w:b/>
        </w:rPr>
        <w:t>Resource Management documents</w:t>
      </w:r>
      <w:r>
        <w:rPr>
          <w:rFonts w:ascii="Lato" w:hAnsi="Lato"/>
          <w:b/>
        </w:rPr>
        <w:t>:</w:t>
      </w:r>
      <w:r w:rsidR="002374D5" w:rsidRPr="00491E43">
        <w:rPr>
          <w:rFonts w:ascii="Lato" w:hAnsi="Lato"/>
          <w:b/>
        </w:rPr>
        <w:t xml:space="preserve"> </w:t>
      </w:r>
    </w:p>
    <w:p w14:paraId="59863D66" w14:textId="2008D8D7" w:rsidR="0026324D" w:rsidRPr="0026324D" w:rsidRDefault="002374D5" w:rsidP="000238AC">
      <w:pPr>
        <w:spacing w:after="0" w:line="240" w:lineRule="auto"/>
        <w:rPr>
          <w:rFonts w:ascii="Lato" w:hAnsi="Lato"/>
        </w:rPr>
      </w:pPr>
      <w:r w:rsidRPr="00491E43">
        <w:rPr>
          <w:rFonts w:ascii="Lato" w:hAnsi="Lato"/>
          <w:szCs w:val="24"/>
          <w:u w:val="single"/>
        </w:rPr>
        <w:t>Non</w:t>
      </w:r>
      <w:r w:rsidR="000238AC">
        <w:rPr>
          <w:rFonts w:ascii="Lato" w:hAnsi="Lato"/>
          <w:szCs w:val="24"/>
          <w:u w:val="single"/>
        </w:rPr>
        <w:t>-</w:t>
      </w:r>
      <w:r w:rsidRPr="00491E43">
        <w:rPr>
          <w:rFonts w:ascii="Lato" w:hAnsi="Lato"/>
          <w:szCs w:val="24"/>
          <w:u w:val="single"/>
        </w:rPr>
        <w:t>profit School Food Service Account</w:t>
      </w:r>
      <w:r w:rsidRPr="00491E43">
        <w:rPr>
          <w:rFonts w:ascii="Lato" w:hAnsi="Lato"/>
          <w:szCs w:val="24"/>
        </w:rPr>
        <w:t>:</w:t>
      </w:r>
    </w:p>
    <w:p w14:paraId="575485E9" w14:textId="77777777" w:rsidR="0026324D" w:rsidRDefault="00AE1BF5" w:rsidP="008276FF">
      <w:pPr>
        <w:pStyle w:val="ListParagraph"/>
        <w:spacing w:after="240" w:line="240" w:lineRule="auto"/>
        <w:ind w:left="360"/>
        <w:rPr>
          <w:rFonts w:ascii="Lato" w:hAnsi="Lato"/>
        </w:rPr>
      </w:pPr>
      <w:sdt>
        <w:sdtPr>
          <w:rPr>
            <w:rFonts w:ascii="Lato" w:hAnsi="Lato"/>
          </w:rPr>
          <w:id w:val="996997031"/>
          <w14:checkbox>
            <w14:checked w14:val="0"/>
            <w14:checkedState w14:val="2612" w14:font="MS Gothic"/>
            <w14:uncheckedState w14:val="2610" w14:font="MS Gothic"/>
          </w14:checkbox>
        </w:sdtPr>
        <w:sdtEndPr/>
        <w:sdtContent>
          <w:r w:rsidR="0026324D">
            <w:rPr>
              <w:rFonts w:ascii="MS Gothic" w:eastAsia="MS Gothic" w:hAnsi="MS Gothic" w:hint="eastAsia"/>
            </w:rPr>
            <w:t>☐</w:t>
          </w:r>
        </w:sdtContent>
      </w:sdt>
      <w:r w:rsidR="002374D5" w:rsidRPr="0026324D">
        <w:rPr>
          <w:rFonts w:ascii="Lato" w:hAnsi="Lato"/>
        </w:rPr>
        <w:t xml:space="preserve">Year-end statement of revenues and expenses </w:t>
      </w:r>
    </w:p>
    <w:p w14:paraId="70BD9392" w14:textId="77777777" w:rsidR="0026324D" w:rsidRDefault="00AE1BF5" w:rsidP="008276FF">
      <w:pPr>
        <w:pStyle w:val="ListParagraph"/>
        <w:spacing w:after="240" w:line="240" w:lineRule="auto"/>
        <w:ind w:left="360"/>
        <w:rPr>
          <w:rFonts w:ascii="Lato" w:hAnsi="Lato"/>
        </w:rPr>
      </w:pPr>
      <w:sdt>
        <w:sdtPr>
          <w:rPr>
            <w:rFonts w:ascii="Lato" w:hAnsi="Lato"/>
          </w:rPr>
          <w:id w:val="1030451947"/>
          <w14:checkbox>
            <w14:checked w14:val="0"/>
            <w14:checkedState w14:val="2612" w14:font="MS Gothic"/>
            <w14:uncheckedState w14:val="2610" w14:font="MS Gothic"/>
          </w14:checkbox>
        </w:sdtPr>
        <w:sdtEndPr/>
        <w:sdtContent>
          <w:r w:rsidR="0026324D">
            <w:rPr>
              <w:rFonts w:ascii="MS Gothic" w:eastAsia="MS Gothic" w:hAnsi="MS Gothic" w:hint="eastAsia"/>
            </w:rPr>
            <w:t>☐</w:t>
          </w:r>
        </w:sdtContent>
      </w:sdt>
      <w:r w:rsidR="002374D5" w:rsidRPr="0026324D">
        <w:rPr>
          <w:rFonts w:ascii="Lato" w:hAnsi="Lato"/>
        </w:rPr>
        <w:t>General ledgers</w:t>
      </w:r>
    </w:p>
    <w:p w14:paraId="7B89E031" w14:textId="77777777" w:rsidR="0026324D" w:rsidRDefault="00AE1BF5" w:rsidP="008276FF">
      <w:pPr>
        <w:pStyle w:val="ListParagraph"/>
        <w:spacing w:after="240" w:line="240" w:lineRule="auto"/>
        <w:ind w:left="360"/>
        <w:rPr>
          <w:rFonts w:ascii="Lato" w:hAnsi="Lato"/>
        </w:rPr>
      </w:pPr>
      <w:sdt>
        <w:sdtPr>
          <w:rPr>
            <w:rFonts w:ascii="Lato" w:hAnsi="Lato"/>
          </w:rPr>
          <w:id w:val="-1455630927"/>
          <w14:checkbox>
            <w14:checked w14:val="0"/>
            <w14:checkedState w14:val="2612" w14:font="MS Gothic"/>
            <w14:uncheckedState w14:val="2610" w14:font="MS Gothic"/>
          </w14:checkbox>
        </w:sdtPr>
        <w:sdtEndPr/>
        <w:sdtContent>
          <w:r w:rsidR="0026324D">
            <w:rPr>
              <w:rFonts w:ascii="MS Gothic" w:eastAsia="MS Gothic" w:hAnsi="MS Gothic" w:hint="eastAsia"/>
            </w:rPr>
            <w:t>☐</w:t>
          </w:r>
        </w:sdtContent>
      </w:sdt>
      <w:r w:rsidR="002374D5" w:rsidRPr="0026324D">
        <w:rPr>
          <w:rFonts w:ascii="Lato" w:hAnsi="Lato"/>
        </w:rPr>
        <w:t xml:space="preserve">Other documentation showing revenues and expenditures to/from nonprofit food service account (e.g., balance sheets, invoices, receipts) for the prior school year and/or current school </w:t>
      </w:r>
      <w:proofErr w:type="gramStart"/>
      <w:r w:rsidR="002374D5" w:rsidRPr="0026324D">
        <w:rPr>
          <w:rFonts w:ascii="Lato" w:hAnsi="Lato"/>
        </w:rPr>
        <w:t>year</w:t>
      </w:r>
      <w:proofErr w:type="gramEnd"/>
    </w:p>
    <w:p w14:paraId="25DEC655" w14:textId="3B3C421F" w:rsidR="002374D5" w:rsidRPr="00491E43" w:rsidRDefault="00AE1BF5" w:rsidP="000238AC">
      <w:pPr>
        <w:pStyle w:val="ListParagraph"/>
        <w:spacing w:after="240" w:line="240" w:lineRule="auto"/>
        <w:ind w:left="360"/>
        <w:rPr>
          <w:rFonts w:ascii="Lato" w:hAnsi="Lato"/>
        </w:rPr>
      </w:pPr>
      <w:sdt>
        <w:sdtPr>
          <w:rPr>
            <w:rFonts w:ascii="Lato" w:hAnsi="Lato"/>
          </w:rPr>
          <w:id w:val="948898338"/>
          <w14:checkbox>
            <w14:checked w14:val="0"/>
            <w14:checkedState w14:val="2612" w14:font="MS Gothic"/>
            <w14:uncheckedState w14:val="2610" w14:font="MS Gothic"/>
          </w14:checkbox>
        </w:sdtPr>
        <w:sdtEndPr/>
        <w:sdtContent>
          <w:r w:rsidR="0026324D">
            <w:rPr>
              <w:rFonts w:ascii="MS Gothic" w:eastAsia="MS Gothic" w:hAnsi="MS Gothic" w:hint="eastAsia"/>
            </w:rPr>
            <w:t>☐</w:t>
          </w:r>
        </w:sdtContent>
      </w:sdt>
      <w:r w:rsidR="002374D5" w:rsidRPr="0026324D">
        <w:rPr>
          <w:rFonts w:ascii="Lato" w:hAnsi="Lato"/>
        </w:rPr>
        <w:t xml:space="preserve">One month of detailed ledger revenues/expenditures </w:t>
      </w:r>
    </w:p>
    <w:p w14:paraId="2ADE3AF8" w14:textId="77777777" w:rsidR="0026324D" w:rsidRPr="000238AC" w:rsidRDefault="002374D5" w:rsidP="007A24B4">
      <w:pPr>
        <w:spacing w:after="0" w:line="240" w:lineRule="auto"/>
        <w:rPr>
          <w:rFonts w:ascii="Lato" w:hAnsi="Lato"/>
        </w:rPr>
      </w:pPr>
      <w:r w:rsidRPr="000238AC">
        <w:rPr>
          <w:rFonts w:ascii="Lato" w:hAnsi="Lato"/>
          <w:szCs w:val="24"/>
          <w:u w:val="single"/>
        </w:rPr>
        <w:t>Paid Lunch Equity (not applicable if non-pricing)</w:t>
      </w:r>
      <w:r w:rsidRPr="000238AC">
        <w:rPr>
          <w:rFonts w:ascii="Lato" w:hAnsi="Lato"/>
          <w:szCs w:val="24"/>
        </w:rPr>
        <w:t>:</w:t>
      </w:r>
    </w:p>
    <w:p w14:paraId="26B4160E" w14:textId="77777777" w:rsidR="0026324D" w:rsidRDefault="00AE1BF5" w:rsidP="008276FF">
      <w:pPr>
        <w:pStyle w:val="ListParagraph"/>
        <w:spacing w:after="240" w:line="240" w:lineRule="auto"/>
        <w:ind w:left="360"/>
        <w:rPr>
          <w:rFonts w:ascii="Lato" w:hAnsi="Lato"/>
        </w:rPr>
      </w:pPr>
      <w:sdt>
        <w:sdtPr>
          <w:rPr>
            <w:rFonts w:ascii="Lato" w:hAnsi="Lato"/>
          </w:rPr>
          <w:id w:val="-2063475069"/>
          <w14:checkbox>
            <w14:checked w14:val="0"/>
            <w14:checkedState w14:val="2612" w14:font="MS Gothic"/>
            <w14:uncheckedState w14:val="2610" w14:font="MS Gothic"/>
          </w14:checkbox>
        </w:sdtPr>
        <w:sdtEndPr/>
        <w:sdtContent>
          <w:r w:rsidR="0026324D">
            <w:rPr>
              <w:rFonts w:ascii="MS Gothic" w:eastAsia="MS Gothic" w:hAnsi="MS Gothic" w:hint="eastAsia"/>
            </w:rPr>
            <w:t>☐</w:t>
          </w:r>
        </w:sdtContent>
      </w:sdt>
      <w:r w:rsidR="002374D5" w:rsidRPr="0026324D">
        <w:rPr>
          <w:rFonts w:ascii="Lato" w:hAnsi="Lato"/>
        </w:rPr>
        <w:t>Copy of the current year’s completed “</w:t>
      </w:r>
      <w:r w:rsidR="002374D5" w:rsidRPr="0026324D">
        <w:rPr>
          <w:rFonts w:ascii="Lato" w:hAnsi="Lato"/>
          <w:i/>
        </w:rPr>
        <w:t>Paid Lunch Equity Tool</w:t>
      </w:r>
      <w:r w:rsidR="002374D5" w:rsidRPr="0026324D">
        <w:rPr>
          <w:rFonts w:ascii="Lato" w:hAnsi="Lato"/>
        </w:rPr>
        <w:t xml:space="preserve">”, if required </w:t>
      </w:r>
    </w:p>
    <w:p w14:paraId="0DC05C99" w14:textId="0B807654" w:rsidR="002374D5" w:rsidRPr="00491E43" w:rsidRDefault="00AE1BF5" w:rsidP="007A24B4">
      <w:pPr>
        <w:pStyle w:val="ListParagraph"/>
        <w:spacing w:after="240" w:line="240" w:lineRule="auto"/>
        <w:ind w:left="360"/>
        <w:rPr>
          <w:rFonts w:ascii="Lato" w:hAnsi="Lato"/>
        </w:rPr>
      </w:pPr>
      <w:sdt>
        <w:sdtPr>
          <w:rPr>
            <w:rFonts w:ascii="Lato" w:hAnsi="Lato"/>
          </w:rPr>
          <w:id w:val="1629126936"/>
          <w14:checkbox>
            <w14:checked w14:val="0"/>
            <w14:checkedState w14:val="2612" w14:font="MS Gothic"/>
            <w14:uncheckedState w14:val="2610" w14:font="MS Gothic"/>
          </w14:checkbox>
        </w:sdtPr>
        <w:sdtEndPr/>
        <w:sdtContent>
          <w:r w:rsidR="0026324D">
            <w:rPr>
              <w:rFonts w:ascii="MS Gothic" w:eastAsia="MS Gothic" w:hAnsi="MS Gothic" w:hint="eastAsia"/>
            </w:rPr>
            <w:t>☐</w:t>
          </w:r>
        </w:sdtContent>
      </w:sdt>
      <w:r w:rsidR="002374D5" w:rsidRPr="0026324D">
        <w:rPr>
          <w:rFonts w:ascii="Lato" w:hAnsi="Lato"/>
        </w:rPr>
        <w:t xml:space="preserve">If non-federal funds were transferred to Food Service in addition to, or in lieu of, raising lunch prices, provide </w:t>
      </w:r>
      <w:r w:rsidR="007A24B4">
        <w:rPr>
          <w:rFonts w:ascii="Lato" w:hAnsi="Lato"/>
        </w:rPr>
        <w:t xml:space="preserve">a </w:t>
      </w:r>
      <w:r w:rsidR="007A24B4" w:rsidRPr="0026324D">
        <w:rPr>
          <w:rFonts w:ascii="Lato" w:hAnsi="Lato"/>
        </w:rPr>
        <w:t xml:space="preserve">copy of </w:t>
      </w:r>
      <w:r w:rsidR="007A24B4">
        <w:rPr>
          <w:rFonts w:ascii="Lato" w:hAnsi="Lato"/>
        </w:rPr>
        <w:t xml:space="preserve">the </w:t>
      </w:r>
      <w:r w:rsidR="007A24B4" w:rsidRPr="0026324D">
        <w:rPr>
          <w:rFonts w:ascii="Lato" w:hAnsi="Lato"/>
        </w:rPr>
        <w:t>general ledger</w:t>
      </w:r>
      <w:r w:rsidR="007A24B4">
        <w:rPr>
          <w:rFonts w:ascii="Lato" w:hAnsi="Lato"/>
        </w:rPr>
        <w:t xml:space="preserve"> showing </w:t>
      </w:r>
      <w:r w:rsidR="002374D5" w:rsidRPr="0026324D">
        <w:rPr>
          <w:rFonts w:ascii="Lato" w:hAnsi="Lato"/>
        </w:rPr>
        <w:t>the funds</w:t>
      </w:r>
      <w:r w:rsidR="007A24B4">
        <w:rPr>
          <w:rFonts w:ascii="Lato" w:hAnsi="Lato"/>
        </w:rPr>
        <w:t xml:space="preserve"> that</w:t>
      </w:r>
      <w:r w:rsidR="002374D5" w:rsidRPr="0026324D">
        <w:rPr>
          <w:rFonts w:ascii="Lato" w:hAnsi="Lato"/>
        </w:rPr>
        <w:t xml:space="preserve"> were transferred at the beginning of the school </w:t>
      </w:r>
      <w:proofErr w:type="gramStart"/>
      <w:r w:rsidR="002374D5" w:rsidRPr="0026324D">
        <w:rPr>
          <w:rFonts w:ascii="Lato" w:hAnsi="Lato"/>
        </w:rPr>
        <w:t>year</w:t>
      </w:r>
      <w:proofErr w:type="gramEnd"/>
    </w:p>
    <w:p w14:paraId="6D5F15A4" w14:textId="77777777" w:rsidR="0026324D" w:rsidRPr="000238AC" w:rsidRDefault="002374D5" w:rsidP="007A24B4">
      <w:pPr>
        <w:spacing w:after="0" w:line="240" w:lineRule="auto"/>
        <w:rPr>
          <w:rFonts w:ascii="Lato" w:hAnsi="Lato"/>
        </w:rPr>
      </w:pPr>
      <w:r w:rsidRPr="000238AC">
        <w:rPr>
          <w:rFonts w:ascii="Lato" w:hAnsi="Lato"/>
          <w:szCs w:val="24"/>
          <w:u w:val="single"/>
        </w:rPr>
        <w:t>Revenue from Non-Program Foods</w:t>
      </w:r>
    </w:p>
    <w:p w14:paraId="2788BFF4" w14:textId="219D9583" w:rsidR="0026324D" w:rsidRDefault="00AE1BF5" w:rsidP="008276FF">
      <w:pPr>
        <w:pStyle w:val="ListParagraph"/>
        <w:spacing w:after="240" w:line="240" w:lineRule="auto"/>
        <w:ind w:left="360"/>
        <w:rPr>
          <w:rFonts w:ascii="Lato" w:hAnsi="Lato"/>
          <w:lang w:val="en"/>
        </w:rPr>
      </w:pPr>
      <w:sdt>
        <w:sdtPr>
          <w:rPr>
            <w:rFonts w:ascii="Lato" w:hAnsi="Lato"/>
          </w:rPr>
          <w:id w:val="-1161388487"/>
          <w14:checkbox>
            <w14:checked w14:val="0"/>
            <w14:checkedState w14:val="2612" w14:font="MS Gothic"/>
            <w14:uncheckedState w14:val="2610" w14:font="MS Gothic"/>
          </w14:checkbox>
        </w:sdtPr>
        <w:sdtEndPr/>
        <w:sdtContent>
          <w:r w:rsidR="0026324D">
            <w:rPr>
              <w:rFonts w:ascii="MS Gothic" w:eastAsia="MS Gothic" w:hAnsi="MS Gothic" w:hint="eastAsia"/>
            </w:rPr>
            <w:t>☐</w:t>
          </w:r>
        </w:sdtContent>
      </w:sdt>
      <w:r w:rsidR="002374D5" w:rsidRPr="0026324D">
        <w:rPr>
          <w:rFonts w:ascii="Lato" w:hAnsi="Lato"/>
        </w:rPr>
        <w:t xml:space="preserve">Completed </w:t>
      </w:r>
      <w:hyperlink r:id="rId18" w:history="1">
        <w:r w:rsidR="002374D5" w:rsidRPr="0026324D">
          <w:rPr>
            <w:rStyle w:val="Hyperlink"/>
            <w:rFonts w:ascii="Lato" w:hAnsi="Lato"/>
            <w:lang w:val="en"/>
          </w:rPr>
          <w:t>DPI Non-program Food Revenue Tool/Price Calculator</w:t>
        </w:r>
      </w:hyperlink>
      <w:r w:rsidR="002374D5" w:rsidRPr="0026324D">
        <w:rPr>
          <w:rFonts w:ascii="Lato" w:hAnsi="Lato"/>
          <w:lang w:val="en"/>
        </w:rPr>
        <w:t xml:space="preserve"> </w:t>
      </w:r>
    </w:p>
    <w:p w14:paraId="3158ACF5" w14:textId="33BEE8E4" w:rsidR="002374D5" w:rsidRPr="0026324D" w:rsidRDefault="00AE1BF5" w:rsidP="008276FF">
      <w:pPr>
        <w:pStyle w:val="ListParagraph"/>
        <w:spacing w:after="240" w:line="240" w:lineRule="auto"/>
        <w:ind w:left="360"/>
        <w:rPr>
          <w:rFonts w:ascii="Lato" w:hAnsi="Lato"/>
        </w:rPr>
      </w:pPr>
      <w:sdt>
        <w:sdtPr>
          <w:rPr>
            <w:rFonts w:ascii="Lato" w:hAnsi="Lato"/>
          </w:rPr>
          <w:id w:val="-1774469038"/>
          <w14:checkbox>
            <w14:checked w14:val="0"/>
            <w14:checkedState w14:val="2612" w14:font="MS Gothic"/>
            <w14:uncheckedState w14:val="2610" w14:font="MS Gothic"/>
          </w14:checkbox>
        </w:sdtPr>
        <w:sdtEndPr/>
        <w:sdtContent>
          <w:r w:rsidR="0026324D">
            <w:rPr>
              <w:rFonts w:ascii="MS Gothic" w:eastAsia="MS Gothic" w:hAnsi="MS Gothic" w:hint="eastAsia"/>
            </w:rPr>
            <w:t>☐</w:t>
          </w:r>
        </w:sdtContent>
      </w:sdt>
      <w:r w:rsidR="002374D5" w:rsidRPr="0026324D">
        <w:rPr>
          <w:rFonts w:ascii="Lato" w:hAnsi="Lato"/>
        </w:rPr>
        <w:t>Invoices for products or services provided by school food service to internal and external organizations (e.g., catering, vending machines, school store, vended meals, staff meetings, etc.)</w:t>
      </w:r>
    </w:p>
    <w:p w14:paraId="5F7C5B33" w14:textId="77777777" w:rsidR="002374D5" w:rsidRPr="0053519E" w:rsidRDefault="002374D5" w:rsidP="008276FF">
      <w:pPr>
        <w:pStyle w:val="Heading1"/>
        <w:spacing w:before="0"/>
        <w:rPr>
          <w:rStyle w:val="Hyperlink"/>
          <w:b/>
          <w:color w:val="009939"/>
          <w:sz w:val="24"/>
          <w:szCs w:val="24"/>
        </w:rPr>
      </w:pPr>
      <w:r w:rsidRPr="0053519E">
        <w:rPr>
          <w:b/>
          <w:color w:val="009939"/>
          <w:sz w:val="24"/>
          <w:szCs w:val="24"/>
        </w:rPr>
        <w:t>Civil Rights</w:t>
      </w:r>
    </w:p>
    <w:p w14:paraId="40C39C0D" w14:textId="77777777" w:rsidR="002374D5" w:rsidRPr="00491E43" w:rsidRDefault="002374D5" w:rsidP="008276FF">
      <w:pPr>
        <w:tabs>
          <w:tab w:val="left" w:pos="2895"/>
          <w:tab w:val="center" w:pos="5040"/>
        </w:tabs>
        <w:spacing w:after="0" w:line="240" w:lineRule="auto"/>
        <w:rPr>
          <w:rFonts w:ascii="Lato" w:hAnsi="Lato"/>
        </w:rPr>
      </w:pPr>
      <w:r w:rsidRPr="00491E43">
        <w:rPr>
          <w:rFonts w:ascii="Lato" w:hAnsi="Lato"/>
        </w:rPr>
        <w:t xml:space="preserve">Please see the DPI </w:t>
      </w:r>
      <w:hyperlink r:id="rId19" w:history="1">
        <w:r w:rsidRPr="00491E43">
          <w:rPr>
            <w:rStyle w:val="Hyperlink"/>
            <w:rFonts w:ascii="Lato" w:hAnsi="Lato"/>
          </w:rPr>
          <w:t>Civil Rights</w:t>
        </w:r>
      </w:hyperlink>
      <w:r w:rsidRPr="00491E43">
        <w:rPr>
          <w:rFonts w:ascii="Lato" w:hAnsi="Lato"/>
        </w:rPr>
        <w:t xml:space="preserve"> webpage for more information.</w:t>
      </w:r>
    </w:p>
    <w:p w14:paraId="2B468779" w14:textId="77777777" w:rsidR="002374D5" w:rsidRPr="00491E43" w:rsidRDefault="002374D5" w:rsidP="008276FF">
      <w:pPr>
        <w:tabs>
          <w:tab w:val="left" w:pos="2895"/>
          <w:tab w:val="center" w:pos="5040"/>
        </w:tabs>
        <w:spacing w:after="0" w:line="240" w:lineRule="auto"/>
        <w:rPr>
          <w:rFonts w:ascii="Lato" w:hAnsi="Lato"/>
        </w:rPr>
      </w:pPr>
    </w:p>
    <w:p w14:paraId="4BC80440" w14:textId="77777777" w:rsidR="002374D5" w:rsidRPr="00491E43" w:rsidRDefault="002374D5" w:rsidP="008276FF">
      <w:pPr>
        <w:spacing w:after="0" w:line="240" w:lineRule="auto"/>
        <w:rPr>
          <w:rFonts w:ascii="Lato" w:hAnsi="Lato"/>
        </w:rPr>
      </w:pPr>
      <w:r w:rsidRPr="00491E43">
        <w:rPr>
          <w:rFonts w:ascii="Lato" w:hAnsi="Lato"/>
          <w:b/>
        </w:rPr>
        <w:t>Upload the following documents to SNACS</w:t>
      </w:r>
      <w:r w:rsidRPr="00491E43">
        <w:rPr>
          <w:rFonts w:ascii="Lato" w:hAnsi="Lato"/>
        </w:rPr>
        <w:t>:</w:t>
      </w:r>
    </w:p>
    <w:p w14:paraId="17ED4690" w14:textId="77777777" w:rsidR="0026324D" w:rsidRDefault="00AE1BF5" w:rsidP="008276FF">
      <w:pPr>
        <w:tabs>
          <w:tab w:val="left" w:pos="2160"/>
        </w:tabs>
        <w:spacing w:after="240" w:line="240" w:lineRule="auto"/>
        <w:rPr>
          <w:rFonts w:ascii="Lato" w:hAnsi="Lato"/>
        </w:rPr>
      </w:pPr>
      <w:sdt>
        <w:sdtPr>
          <w:id w:val="-275489957"/>
          <w14:checkbox>
            <w14:checked w14:val="0"/>
            <w14:checkedState w14:val="2612" w14:font="MS Gothic"/>
            <w14:uncheckedState w14:val="2610" w14:font="MS Gothic"/>
          </w14:checkbox>
        </w:sdtPr>
        <w:sdtEndPr/>
        <w:sdtContent>
          <w:r w:rsidR="0026324D">
            <w:rPr>
              <w:rFonts w:ascii="MS Gothic" w:eastAsia="MS Gothic" w:hAnsi="MS Gothic" w:hint="eastAsia"/>
            </w:rPr>
            <w:t>☐</w:t>
          </w:r>
        </w:sdtContent>
      </w:sdt>
      <w:hyperlink r:id="rId20" w:history="1">
        <w:r w:rsidR="002374D5" w:rsidRPr="0026324D">
          <w:rPr>
            <w:rFonts w:ascii="Lato" w:hAnsi="Lato"/>
            <w:color w:val="0000FF"/>
            <w:u w:val="single"/>
            <w:lang w:val="en"/>
          </w:rPr>
          <w:t>School Food Authority-Civil Rights Compliance Self Evaluation Form-National School Lunch Program (PI-1441</w:t>
        </w:r>
      </w:hyperlink>
      <w:r w:rsidR="002374D5" w:rsidRPr="0026324D">
        <w:rPr>
          <w:rFonts w:ascii="Lato" w:hAnsi="Lato"/>
          <w:color w:val="0000FF"/>
          <w:u w:val="single"/>
        </w:rPr>
        <w:t>)</w:t>
      </w:r>
      <w:r w:rsidR="002374D5" w:rsidRPr="0026324D">
        <w:rPr>
          <w:rFonts w:ascii="Lato" w:hAnsi="Lato"/>
        </w:rPr>
        <w:t xml:space="preserve"> form (complete by October 31 annually)  </w:t>
      </w:r>
    </w:p>
    <w:p w14:paraId="006C79A4" w14:textId="27113BFD" w:rsidR="00F93D8B" w:rsidRDefault="00AE1BF5" w:rsidP="00F93D8B">
      <w:pPr>
        <w:tabs>
          <w:tab w:val="left" w:pos="2160"/>
        </w:tabs>
        <w:spacing w:after="240" w:line="240" w:lineRule="auto"/>
        <w:rPr>
          <w:rFonts w:ascii="Lato" w:hAnsi="Lato"/>
        </w:rPr>
      </w:pPr>
      <w:sdt>
        <w:sdtPr>
          <w:rPr>
            <w:rFonts w:ascii="Lato" w:hAnsi="Lato"/>
          </w:rPr>
          <w:id w:val="861468232"/>
          <w14:checkbox>
            <w14:checked w14:val="0"/>
            <w14:checkedState w14:val="2612" w14:font="MS Gothic"/>
            <w14:uncheckedState w14:val="2610" w14:font="MS Gothic"/>
          </w14:checkbox>
        </w:sdtPr>
        <w:sdtEndPr/>
        <w:sdtContent>
          <w:r w:rsidR="0026324D">
            <w:rPr>
              <w:rFonts w:ascii="MS Gothic" w:eastAsia="MS Gothic" w:hAnsi="MS Gothic" w:hint="eastAsia"/>
            </w:rPr>
            <w:t>☐</w:t>
          </w:r>
        </w:sdtContent>
      </w:sdt>
      <w:r w:rsidR="002374D5" w:rsidRPr="0026324D">
        <w:rPr>
          <w:rFonts w:ascii="Lato" w:hAnsi="Lato"/>
        </w:rPr>
        <w:t xml:space="preserve">Documentation, including attendance roster and date of training, to support that the annual </w:t>
      </w:r>
      <w:hyperlink r:id="rId21" w:history="1">
        <w:r w:rsidR="002374D5" w:rsidRPr="0026324D">
          <w:rPr>
            <w:rStyle w:val="Hyperlink"/>
            <w:rFonts w:ascii="Lato" w:hAnsi="Lato"/>
          </w:rPr>
          <w:t>Civil Rights webcast</w:t>
        </w:r>
      </w:hyperlink>
      <w:r w:rsidR="002374D5" w:rsidRPr="0026324D">
        <w:rPr>
          <w:rFonts w:ascii="Lato" w:hAnsi="Lato"/>
        </w:rPr>
        <w:t xml:space="preserve"> </w:t>
      </w:r>
      <w:r w:rsidR="00F93D8B">
        <w:rPr>
          <w:rFonts w:ascii="Lato" w:hAnsi="Lato"/>
        </w:rPr>
        <w:t xml:space="preserve">or PowerPoint </w:t>
      </w:r>
      <w:r w:rsidR="002374D5" w:rsidRPr="0026324D">
        <w:rPr>
          <w:rFonts w:ascii="Lato" w:hAnsi="Lato"/>
        </w:rPr>
        <w:t>was reviewed by all staff involved in school food service operations</w:t>
      </w:r>
    </w:p>
    <w:p w14:paraId="0D853B55" w14:textId="5D10CD5A" w:rsidR="0026324D" w:rsidRDefault="00AE1BF5" w:rsidP="00F93D8B">
      <w:pPr>
        <w:tabs>
          <w:tab w:val="left" w:pos="2160"/>
        </w:tabs>
        <w:spacing w:after="240" w:line="240" w:lineRule="auto"/>
        <w:rPr>
          <w:rFonts w:ascii="Lato" w:hAnsi="Lato"/>
        </w:rPr>
      </w:pPr>
      <w:sdt>
        <w:sdtPr>
          <w:rPr>
            <w:rFonts w:ascii="Lato" w:hAnsi="Lato"/>
          </w:rPr>
          <w:id w:val="-1615358318"/>
          <w14:checkbox>
            <w14:checked w14:val="0"/>
            <w14:checkedState w14:val="2612" w14:font="MS Gothic"/>
            <w14:uncheckedState w14:val="2610" w14:font="MS Gothic"/>
          </w14:checkbox>
        </w:sdtPr>
        <w:sdtEndPr/>
        <w:sdtContent>
          <w:r w:rsidR="00F93D8B">
            <w:rPr>
              <w:rFonts w:ascii="MS Gothic" w:eastAsia="MS Gothic" w:hAnsi="MS Gothic" w:hint="eastAsia"/>
            </w:rPr>
            <w:t>☐</w:t>
          </w:r>
        </w:sdtContent>
      </w:sdt>
      <w:r w:rsidR="00F93D8B">
        <w:rPr>
          <w:rFonts w:ascii="Lato" w:hAnsi="Lato"/>
        </w:rPr>
        <w:t>Procedure</w:t>
      </w:r>
      <w:r w:rsidR="002374D5" w:rsidRPr="0026324D">
        <w:rPr>
          <w:rFonts w:ascii="Lato" w:hAnsi="Lato"/>
        </w:rPr>
        <w:t xml:space="preserve">/policy for receiving and handling school food service </w:t>
      </w:r>
      <w:hyperlink r:id="rId22" w:anchor="complaints" w:history="1">
        <w:r w:rsidR="002374D5" w:rsidRPr="0026324D">
          <w:rPr>
            <w:rStyle w:val="Hyperlink"/>
            <w:rFonts w:ascii="Lato" w:hAnsi="Lato"/>
          </w:rPr>
          <w:t>civil rights complaints</w:t>
        </w:r>
      </w:hyperlink>
    </w:p>
    <w:p w14:paraId="778154D8" w14:textId="0E608C1A" w:rsidR="002374D5" w:rsidRPr="0026324D" w:rsidRDefault="00AE1BF5" w:rsidP="00F93D8B">
      <w:pPr>
        <w:spacing w:line="240" w:lineRule="auto"/>
        <w:rPr>
          <w:rFonts w:ascii="Lato" w:hAnsi="Lato"/>
        </w:rPr>
      </w:pPr>
      <w:sdt>
        <w:sdtPr>
          <w:rPr>
            <w:rFonts w:ascii="Lato" w:hAnsi="Lato"/>
          </w:rPr>
          <w:id w:val="-146667854"/>
          <w14:checkbox>
            <w14:checked w14:val="0"/>
            <w14:checkedState w14:val="2612" w14:font="MS Gothic"/>
            <w14:uncheckedState w14:val="2610" w14:font="MS Gothic"/>
          </w14:checkbox>
        </w:sdtPr>
        <w:sdtEndPr/>
        <w:sdtContent>
          <w:r w:rsidR="00F93D8B">
            <w:rPr>
              <w:rFonts w:ascii="MS Gothic" w:eastAsia="MS Gothic" w:hAnsi="MS Gothic" w:hint="eastAsia"/>
            </w:rPr>
            <w:t>☐</w:t>
          </w:r>
        </w:sdtContent>
      </w:sdt>
      <w:r w:rsidR="00F93D8B">
        <w:rPr>
          <w:rFonts w:ascii="Lato" w:hAnsi="Lato"/>
        </w:rPr>
        <w:t xml:space="preserve">A </w:t>
      </w:r>
      <w:r w:rsidR="002374D5" w:rsidRPr="0026324D">
        <w:rPr>
          <w:rFonts w:ascii="Lato" w:hAnsi="Lato"/>
        </w:rPr>
        <w:t>copy of Civil Rights complaints alleging discrimination in the current and prior school year</w:t>
      </w:r>
    </w:p>
    <w:p w14:paraId="37A0ECCA" w14:textId="3B140E1C" w:rsidR="002374D5" w:rsidRPr="0026324D" w:rsidRDefault="00AE1BF5" w:rsidP="00F93D8B">
      <w:pPr>
        <w:spacing w:line="240" w:lineRule="auto"/>
        <w:rPr>
          <w:rFonts w:ascii="Lato" w:hAnsi="Lato"/>
          <w:b/>
        </w:rPr>
      </w:pPr>
      <w:sdt>
        <w:sdtPr>
          <w:rPr>
            <w:rFonts w:ascii="Lato" w:hAnsi="Lato"/>
          </w:rPr>
          <w:id w:val="-609045375"/>
          <w14:checkbox>
            <w14:checked w14:val="0"/>
            <w14:checkedState w14:val="2612" w14:font="MS Gothic"/>
            <w14:uncheckedState w14:val="2610" w14:font="MS Gothic"/>
          </w14:checkbox>
        </w:sdtPr>
        <w:sdtEndPr/>
        <w:sdtContent>
          <w:r w:rsidR="00F93D8B">
            <w:rPr>
              <w:rFonts w:ascii="MS Gothic" w:eastAsia="MS Gothic" w:hAnsi="MS Gothic" w:hint="eastAsia"/>
            </w:rPr>
            <w:t>☐</w:t>
          </w:r>
        </w:sdtContent>
      </w:sdt>
      <w:r w:rsidR="00F93D8B">
        <w:rPr>
          <w:rFonts w:ascii="Lato" w:hAnsi="Lato"/>
        </w:rPr>
        <w:t xml:space="preserve">Documentation showing types </w:t>
      </w:r>
      <w:r w:rsidR="002374D5" w:rsidRPr="0026324D">
        <w:rPr>
          <w:rFonts w:ascii="Lato" w:hAnsi="Lato"/>
        </w:rPr>
        <w:t xml:space="preserve">of services provided to Limited English Proficient </w:t>
      </w:r>
      <w:proofErr w:type="gramStart"/>
      <w:r w:rsidR="002374D5" w:rsidRPr="0026324D">
        <w:rPr>
          <w:rFonts w:ascii="Lato" w:hAnsi="Lato"/>
        </w:rPr>
        <w:t>households</w:t>
      </w:r>
      <w:proofErr w:type="gramEnd"/>
      <w:r w:rsidR="002374D5" w:rsidRPr="0026324D">
        <w:rPr>
          <w:rFonts w:ascii="Lato" w:hAnsi="Lato"/>
        </w:rPr>
        <w:t xml:space="preserve"> </w:t>
      </w:r>
    </w:p>
    <w:p w14:paraId="33A8C0D9" w14:textId="45F877C5" w:rsidR="002374D5" w:rsidRDefault="00AE1BF5" w:rsidP="00F93D8B">
      <w:pPr>
        <w:spacing w:after="0" w:line="240" w:lineRule="auto"/>
        <w:rPr>
          <w:rFonts w:ascii="Lato" w:hAnsi="Lato"/>
        </w:rPr>
      </w:pPr>
      <w:sdt>
        <w:sdtPr>
          <w:rPr>
            <w:rFonts w:ascii="Lato" w:hAnsi="Lato"/>
          </w:rPr>
          <w:id w:val="-844621256"/>
          <w14:checkbox>
            <w14:checked w14:val="0"/>
            <w14:checkedState w14:val="2612" w14:font="MS Gothic"/>
            <w14:uncheckedState w14:val="2610" w14:font="MS Gothic"/>
          </w14:checkbox>
        </w:sdtPr>
        <w:sdtEndPr/>
        <w:sdtContent>
          <w:r w:rsidR="00F93D8B">
            <w:rPr>
              <w:rFonts w:ascii="MS Gothic" w:eastAsia="MS Gothic" w:hAnsi="MS Gothic" w:hint="eastAsia"/>
            </w:rPr>
            <w:t>☐</w:t>
          </w:r>
        </w:sdtContent>
      </w:sdt>
      <w:r w:rsidR="00F93D8B">
        <w:rPr>
          <w:rFonts w:ascii="Lato" w:hAnsi="Lato"/>
        </w:rPr>
        <w:t>Procedure/</w:t>
      </w:r>
      <w:r w:rsidR="002374D5" w:rsidRPr="0026324D">
        <w:rPr>
          <w:rFonts w:ascii="Lato" w:hAnsi="Lato"/>
        </w:rPr>
        <w:t>policy for accommodating students with special dietary needs</w:t>
      </w:r>
    </w:p>
    <w:p w14:paraId="70720884" w14:textId="77777777" w:rsidR="00F93D8B" w:rsidRPr="0026324D" w:rsidRDefault="00F93D8B" w:rsidP="00F93D8B">
      <w:pPr>
        <w:spacing w:after="0" w:line="240" w:lineRule="auto"/>
        <w:rPr>
          <w:rFonts w:ascii="Lato" w:hAnsi="Lato"/>
          <w:b/>
        </w:rPr>
      </w:pPr>
    </w:p>
    <w:p w14:paraId="6BFB18E6" w14:textId="77777777" w:rsidR="002374D5" w:rsidRPr="00491E43" w:rsidRDefault="002374D5" w:rsidP="008276FF">
      <w:pPr>
        <w:spacing w:after="0" w:line="240" w:lineRule="auto"/>
        <w:rPr>
          <w:rFonts w:ascii="Lato" w:hAnsi="Lato"/>
          <w:b/>
        </w:rPr>
      </w:pPr>
      <w:r w:rsidRPr="00491E43">
        <w:rPr>
          <w:rFonts w:ascii="Lato" w:hAnsi="Lato"/>
          <w:b/>
        </w:rPr>
        <w:t>Keep for On-Site AR:</w:t>
      </w:r>
    </w:p>
    <w:p w14:paraId="1AF7281E" w14:textId="5E9F1A3B" w:rsidR="002374D5" w:rsidRPr="0026324D" w:rsidRDefault="00AE1BF5" w:rsidP="008276FF">
      <w:pPr>
        <w:spacing w:line="240" w:lineRule="auto"/>
        <w:ind w:firstLine="360"/>
        <w:rPr>
          <w:rFonts w:ascii="Lato" w:hAnsi="Lato"/>
          <w:b/>
        </w:rPr>
      </w:pPr>
      <w:sdt>
        <w:sdtPr>
          <w:rPr>
            <w:rFonts w:ascii="Lato" w:hAnsi="Lato"/>
          </w:rPr>
          <w:id w:val="2132897763"/>
          <w14:checkbox>
            <w14:checked w14:val="0"/>
            <w14:checkedState w14:val="2612" w14:font="MS Gothic"/>
            <w14:uncheckedState w14:val="2610" w14:font="MS Gothic"/>
          </w14:checkbox>
        </w:sdtPr>
        <w:sdtEndPr/>
        <w:sdtContent>
          <w:r w:rsidR="0026324D">
            <w:rPr>
              <w:rFonts w:ascii="MS Gothic" w:eastAsia="MS Gothic" w:hAnsi="MS Gothic" w:hint="eastAsia"/>
            </w:rPr>
            <w:t>☐</w:t>
          </w:r>
        </w:sdtContent>
      </w:sdt>
      <w:r w:rsidR="002374D5" w:rsidRPr="0026324D">
        <w:rPr>
          <w:rFonts w:ascii="Lato" w:hAnsi="Lato"/>
        </w:rPr>
        <w:t>Supporting documentation for special dietary accommodation requests</w:t>
      </w:r>
    </w:p>
    <w:p w14:paraId="16CAC46B" w14:textId="12EAC3E1" w:rsidR="002374D5" w:rsidRPr="00FA1E2F" w:rsidRDefault="00AE1BF5" w:rsidP="008276FF">
      <w:pPr>
        <w:spacing w:line="240" w:lineRule="auto"/>
        <w:ind w:left="360"/>
        <w:rPr>
          <w:rFonts w:ascii="Lato" w:hAnsi="Lato"/>
          <w:b/>
        </w:rPr>
      </w:pPr>
      <w:sdt>
        <w:sdtPr>
          <w:rPr>
            <w:rFonts w:ascii="Lato" w:hAnsi="Lato"/>
          </w:rPr>
          <w:id w:val="984280646"/>
          <w14:checkbox>
            <w14:checked w14:val="0"/>
            <w14:checkedState w14:val="2612" w14:font="MS Gothic"/>
            <w14:uncheckedState w14:val="2610" w14:font="MS Gothic"/>
          </w14:checkbox>
        </w:sdtPr>
        <w:sdtEndPr/>
        <w:sdtContent>
          <w:r w:rsidR="00FA1E2F">
            <w:rPr>
              <w:rFonts w:ascii="MS Gothic" w:eastAsia="MS Gothic" w:hAnsi="MS Gothic" w:hint="eastAsia"/>
            </w:rPr>
            <w:t>☐</w:t>
          </w:r>
        </w:sdtContent>
      </w:sdt>
      <w:r w:rsidR="002374D5" w:rsidRPr="00FA1E2F">
        <w:rPr>
          <w:rFonts w:ascii="Lato" w:hAnsi="Lato"/>
        </w:rPr>
        <w:t>USDA “And Justice for All” poster displayed</w:t>
      </w:r>
      <w:r w:rsidR="00F93D8B">
        <w:rPr>
          <w:rFonts w:ascii="Lato" w:hAnsi="Lato"/>
        </w:rPr>
        <w:t xml:space="preserve"> where meals are served</w:t>
      </w:r>
      <w:r w:rsidR="002374D5" w:rsidRPr="00FA1E2F">
        <w:rPr>
          <w:rFonts w:ascii="Lato" w:hAnsi="Lato"/>
        </w:rPr>
        <w:t xml:space="preserve"> </w:t>
      </w:r>
      <w:r w:rsidR="00F93D8B">
        <w:rPr>
          <w:rFonts w:ascii="Lato" w:hAnsi="Lato"/>
        </w:rPr>
        <w:t xml:space="preserve">and </w:t>
      </w:r>
      <w:r w:rsidR="002374D5" w:rsidRPr="00FA1E2F">
        <w:rPr>
          <w:rFonts w:ascii="Lato" w:hAnsi="Lato"/>
        </w:rPr>
        <w:t xml:space="preserve">visible to </w:t>
      </w:r>
      <w:r w:rsidR="000074A3">
        <w:rPr>
          <w:rFonts w:ascii="Lato" w:hAnsi="Lato"/>
        </w:rPr>
        <w:t xml:space="preserve">participants. Note: </w:t>
      </w:r>
      <w:r w:rsidR="002374D5" w:rsidRPr="00FA1E2F">
        <w:rPr>
          <w:rFonts w:ascii="Lato" w:hAnsi="Lato"/>
        </w:rPr>
        <w:t xml:space="preserve">the </w:t>
      </w:r>
      <w:hyperlink r:id="rId23" w:history="1">
        <w:r w:rsidR="002374D5" w:rsidRPr="00FA1E2F">
          <w:rPr>
            <w:rStyle w:val="Hyperlink"/>
            <w:rFonts w:ascii="Lato" w:hAnsi="Lato"/>
          </w:rPr>
          <w:t>2019 version of the poster</w:t>
        </w:r>
      </w:hyperlink>
      <w:r w:rsidR="002374D5" w:rsidRPr="00FA1E2F">
        <w:rPr>
          <w:rFonts w:ascii="Lato" w:hAnsi="Lato"/>
        </w:rPr>
        <w:t xml:space="preserve"> </w:t>
      </w:r>
      <w:r w:rsidR="000074A3">
        <w:rPr>
          <w:rFonts w:ascii="Lato" w:hAnsi="Lato"/>
        </w:rPr>
        <w:t>should be displayed (11x17 size) until further notice from USDA</w:t>
      </w:r>
    </w:p>
    <w:p w14:paraId="7BDDF537" w14:textId="6ECF16A8" w:rsidR="002374D5" w:rsidRPr="00FA1E2F" w:rsidRDefault="00AE1BF5" w:rsidP="008276FF">
      <w:pPr>
        <w:spacing w:line="240" w:lineRule="auto"/>
        <w:ind w:left="360"/>
        <w:rPr>
          <w:rFonts w:ascii="Lato" w:hAnsi="Lato"/>
          <w:b/>
        </w:rPr>
      </w:pPr>
      <w:sdt>
        <w:sdtPr>
          <w:rPr>
            <w:rFonts w:ascii="Lato" w:hAnsi="Lato"/>
          </w:rPr>
          <w:id w:val="-502584950"/>
          <w14:checkbox>
            <w14:checked w14:val="0"/>
            <w14:checkedState w14:val="2612" w14:font="MS Gothic"/>
            <w14:uncheckedState w14:val="2610" w14:font="MS Gothic"/>
          </w14:checkbox>
        </w:sdtPr>
        <w:sdtEndPr/>
        <w:sdtContent>
          <w:r w:rsidR="00FA1E2F">
            <w:rPr>
              <w:rFonts w:ascii="MS Gothic" w:eastAsia="MS Gothic" w:hAnsi="MS Gothic" w:hint="eastAsia"/>
            </w:rPr>
            <w:t>☐</w:t>
          </w:r>
        </w:sdtContent>
      </w:sdt>
      <w:r w:rsidR="002374D5" w:rsidRPr="00FA1E2F">
        <w:rPr>
          <w:rFonts w:ascii="Lato" w:hAnsi="Lato"/>
        </w:rPr>
        <w:t xml:space="preserve">Ensure the full </w:t>
      </w:r>
      <w:hyperlink r:id="rId24" w:anchor="nds" w:history="1">
        <w:r w:rsidR="002374D5" w:rsidRPr="00FA1E2F">
          <w:rPr>
            <w:rStyle w:val="Hyperlink"/>
            <w:rFonts w:ascii="Lato" w:hAnsi="Lato"/>
          </w:rPr>
          <w:t>Non-Discrimination Statement</w:t>
        </w:r>
      </w:hyperlink>
      <w:r w:rsidR="002374D5" w:rsidRPr="00FA1E2F">
        <w:rPr>
          <w:rFonts w:ascii="Lato" w:hAnsi="Lato"/>
        </w:rPr>
        <w:t xml:space="preserve"> is posted on the school nutrition area of the SFA’s website. </w:t>
      </w:r>
    </w:p>
    <w:p w14:paraId="0D152F9A" w14:textId="639B0161" w:rsidR="002374D5" w:rsidRPr="00491E43" w:rsidRDefault="002374D5" w:rsidP="008276FF">
      <w:pPr>
        <w:pStyle w:val="ListParagraph"/>
        <w:numPr>
          <w:ilvl w:val="1"/>
          <w:numId w:val="29"/>
        </w:numPr>
        <w:spacing w:line="240" w:lineRule="auto"/>
        <w:rPr>
          <w:rFonts w:ascii="Lato" w:hAnsi="Lato"/>
          <w:b/>
        </w:rPr>
      </w:pPr>
      <w:r w:rsidRPr="00491E43">
        <w:rPr>
          <w:rFonts w:ascii="Lato" w:hAnsi="Lato"/>
        </w:rPr>
        <w:t xml:space="preserve">The </w:t>
      </w:r>
      <w:hyperlink r:id="rId25" w:history="1">
        <w:r w:rsidRPr="000074A3">
          <w:rPr>
            <w:rStyle w:val="Hyperlink"/>
            <w:rFonts w:ascii="Lato" w:hAnsi="Lato"/>
          </w:rPr>
          <w:t>2022 version</w:t>
        </w:r>
      </w:hyperlink>
      <w:r w:rsidRPr="00491E43">
        <w:rPr>
          <w:rFonts w:ascii="Lato" w:hAnsi="Lato"/>
        </w:rPr>
        <w:t xml:space="preserve"> is required for all public SFAs. </w:t>
      </w:r>
    </w:p>
    <w:p w14:paraId="00CFDABA" w14:textId="2295D6F4" w:rsidR="002374D5" w:rsidRDefault="002374D5" w:rsidP="00C34510">
      <w:pPr>
        <w:pStyle w:val="ListParagraph"/>
        <w:numPr>
          <w:ilvl w:val="1"/>
          <w:numId w:val="29"/>
        </w:numPr>
        <w:tabs>
          <w:tab w:val="left" w:pos="7231"/>
        </w:tabs>
        <w:spacing w:after="0" w:line="240" w:lineRule="auto"/>
        <w:rPr>
          <w:rFonts w:ascii="Lato" w:hAnsi="Lato"/>
        </w:rPr>
      </w:pPr>
      <w:r w:rsidRPr="00491E43">
        <w:rPr>
          <w:rFonts w:ascii="Lato" w:hAnsi="Lato"/>
        </w:rPr>
        <w:t xml:space="preserve">A private religious SFA may use the </w:t>
      </w:r>
      <w:hyperlink r:id="rId26" w:anchor=":~:text=In%20accordance%20with%20Federal%20civil,color%2C%20national%20origin%2C%20sex%2C" w:history="1">
        <w:r w:rsidRPr="00491E43">
          <w:rPr>
            <w:rStyle w:val="Hyperlink"/>
            <w:rFonts w:ascii="Lato" w:hAnsi="Lato"/>
          </w:rPr>
          <w:t>2015 version of the NDS</w:t>
        </w:r>
      </w:hyperlink>
      <w:r w:rsidRPr="00491E43">
        <w:rPr>
          <w:rFonts w:ascii="Lato" w:hAnsi="Lato"/>
        </w:rPr>
        <w:t xml:space="preserve"> and </w:t>
      </w:r>
      <w:hyperlink r:id="rId27" w:history="1">
        <w:r w:rsidRPr="00491E43">
          <w:rPr>
            <w:rStyle w:val="Hyperlink"/>
            <w:rFonts w:ascii="Lato" w:hAnsi="Lato"/>
          </w:rPr>
          <w:t>2019 version of the poster</w:t>
        </w:r>
      </w:hyperlink>
      <w:r w:rsidRPr="00491E43">
        <w:rPr>
          <w:rFonts w:ascii="Lato" w:hAnsi="Lato"/>
        </w:rPr>
        <w:t xml:space="preserve">, if there is a conflict with Title IX and the governing religious tenets </w:t>
      </w:r>
    </w:p>
    <w:p w14:paraId="1CBC8BF2" w14:textId="77777777" w:rsidR="00B55199" w:rsidRPr="0053519E" w:rsidRDefault="00B55199" w:rsidP="008276FF">
      <w:pPr>
        <w:pStyle w:val="Heading1"/>
        <w:rPr>
          <w:b/>
          <w:color w:val="00B050"/>
          <w:sz w:val="24"/>
          <w:szCs w:val="24"/>
        </w:rPr>
      </w:pPr>
      <w:r w:rsidRPr="0053519E">
        <w:rPr>
          <w:b/>
          <w:color w:val="00B050"/>
          <w:sz w:val="24"/>
          <w:szCs w:val="24"/>
        </w:rPr>
        <w:t>On-Site Monitoring</w:t>
      </w:r>
    </w:p>
    <w:p w14:paraId="0851774B" w14:textId="77777777" w:rsidR="00B55199" w:rsidRPr="00491E43" w:rsidRDefault="00B55199" w:rsidP="008276FF">
      <w:pPr>
        <w:spacing w:after="0" w:line="240" w:lineRule="auto"/>
        <w:rPr>
          <w:rFonts w:ascii="Lato" w:hAnsi="Lato"/>
        </w:rPr>
      </w:pPr>
      <w:r w:rsidRPr="00491E43">
        <w:rPr>
          <w:rFonts w:ascii="Lato" w:hAnsi="Lato"/>
        </w:rPr>
        <w:t xml:space="preserve">Please see the DPI </w:t>
      </w:r>
      <w:hyperlink r:id="rId28" w:history="1">
        <w:r w:rsidRPr="00491E43">
          <w:rPr>
            <w:rStyle w:val="Hyperlink"/>
            <w:rFonts w:ascii="Lato" w:hAnsi="Lato"/>
          </w:rPr>
          <w:t>Onsite Monitoring</w:t>
        </w:r>
      </w:hyperlink>
      <w:r w:rsidRPr="00491E43">
        <w:rPr>
          <w:rFonts w:ascii="Lato" w:hAnsi="Lato"/>
        </w:rPr>
        <w:t xml:space="preserve"> webpage for more information.</w:t>
      </w:r>
    </w:p>
    <w:p w14:paraId="385A2A73" w14:textId="3EA2639B" w:rsidR="00B55199" w:rsidRPr="00491E43" w:rsidRDefault="00B55199" w:rsidP="008276FF">
      <w:pPr>
        <w:spacing w:line="240" w:lineRule="auto"/>
        <w:rPr>
          <w:rFonts w:ascii="Lato" w:hAnsi="Lato"/>
        </w:rPr>
      </w:pPr>
      <w:r w:rsidRPr="007C0C69">
        <w:rPr>
          <w:rFonts w:ascii="Lato" w:hAnsi="Lato"/>
        </w:rPr>
        <w:t>The following documents are required for SFA</w:t>
      </w:r>
      <w:r w:rsidRPr="00491E43">
        <w:rPr>
          <w:rFonts w:ascii="Lato" w:hAnsi="Lato"/>
        </w:rPr>
        <w:t>s with more than one participating school</w:t>
      </w:r>
      <w:r w:rsidR="00A01718">
        <w:rPr>
          <w:rFonts w:ascii="Lato" w:hAnsi="Lato"/>
        </w:rPr>
        <w:t xml:space="preserve"> site</w:t>
      </w:r>
      <w:r w:rsidRPr="00491E43">
        <w:rPr>
          <w:rFonts w:ascii="Lato" w:hAnsi="Lato"/>
        </w:rPr>
        <w:t>.</w:t>
      </w:r>
    </w:p>
    <w:p w14:paraId="7576769A" w14:textId="09552401" w:rsidR="00A01718" w:rsidRDefault="00A01718" w:rsidP="008276FF">
      <w:pPr>
        <w:spacing w:after="0" w:line="240" w:lineRule="auto"/>
        <w:rPr>
          <w:rFonts w:ascii="Lato" w:hAnsi="Lato"/>
          <w:b/>
        </w:rPr>
      </w:pPr>
      <w:r w:rsidRPr="00491E43">
        <w:rPr>
          <w:rFonts w:ascii="Lato" w:hAnsi="Lato"/>
          <w:b/>
        </w:rPr>
        <w:lastRenderedPageBreak/>
        <w:t>Upload the following documents to SNACS</w:t>
      </w:r>
      <w:r w:rsidRPr="00491E43">
        <w:rPr>
          <w:rFonts w:ascii="Lato" w:hAnsi="Lato"/>
        </w:rPr>
        <w:t>:</w:t>
      </w:r>
    </w:p>
    <w:p w14:paraId="10426DFD" w14:textId="5B13CA6A" w:rsidR="00B55199" w:rsidRPr="00FA1E2F" w:rsidRDefault="00AE1BF5" w:rsidP="008276FF">
      <w:pPr>
        <w:spacing w:line="240" w:lineRule="auto"/>
        <w:ind w:left="360"/>
        <w:rPr>
          <w:rFonts w:ascii="Lato" w:hAnsi="Lato"/>
        </w:rPr>
      </w:pPr>
      <w:sdt>
        <w:sdtPr>
          <w:rPr>
            <w:rFonts w:ascii="Lato" w:hAnsi="Lato"/>
          </w:rPr>
          <w:id w:val="612251782"/>
          <w14:checkbox>
            <w14:checked w14:val="0"/>
            <w14:checkedState w14:val="2612" w14:font="MS Gothic"/>
            <w14:uncheckedState w14:val="2610" w14:font="MS Gothic"/>
          </w14:checkbox>
        </w:sdtPr>
        <w:sdtEndPr/>
        <w:sdtContent>
          <w:r w:rsidR="00FA1E2F">
            <w:rPr>
              <w:rFonts w:ascii="MS Gothic" w:eastAsia="MS Gothic" w:hAnsi="MS Gothic" w:hint="eastAsia"/>
            </w:rPr>
            <w:t>☐</w:t>
          </w:r>
        </w:sdtContent>
      </w:sdt>
      <w:r w:rsidR="00B55199" w:rsidRPr="00FA1E2F">
        <w:rPr>
          <w:rFonts w:ascii="Lato" w:hAnsi="Lato"/>
        </w:rPr>
        <w:t>SFA o</w:t>
      </w:r>
      <w:r w:rsidR="00B55199" w:rsidRPr="00FA1E2F">
        <w:rPr>
          <w:rFonts w:ascii="Lato" w:hAnsi="Lato"/>
          <w:lang w:val="en"/>
        </w:rPr>
        <w:t>n-site monitoring form</w:t>
      </w:r>
      <w:r w:rsidR="00B55199" w:rsidRPr="00FA1E2F">
        <w:rPr>
          <w:rFonts w:ascii="Lato" w:hAnsi="Lato"/>
        </w:rPr>
        <w:t xml:space="preserve">(s) completed for each participating site by February 1 for the </w:t>
      </w:r>
      <w:hyperlink r:id="rId29" w:history="1">
        <w:r w:rsidR="00B55199" w:rsidRPr="00FA1E2F">
          <w:rPr>
            <w:rStyle w:val="Hyperlink"/>
            <w:rFonts w:ascii="Lato" w:hAnsi="Lato"/>
          </w:rPr>
          <w:t>NSLP</w:t>
        </w:r>
      </w:hyperlink>
    </w:p>
    <w:p w14:paraId="5F824AC4" w14:textId="7729A32F" w:rsidR="00B55199" w:rsidRDefault="00AE1BF5" w:rsidP="008276FF">
      <w:pPr>
        <w:spacing w:line="240" w:lineRule="auto"/>
        <w:ind w:left="360"/>
        <w:rPr>
          <w:rStyle w:val="Hyperlink"/>
          <w:rFonts w:ascii="Lato" w:hAnsi="Lato"/>
        </w:rPr>
      </w:pPr>
      <w:sdt>
        <w:sdtPr>
          <w:rPr>
            <w:rFonts w:ascii="Lato" w:hAnsi="Lato"/>
            <w:color w:val="0000FF"/>
            <w:u w:val="single"/>
          </w:rPr>
          <w:id w:val="-739254743"/>
          <w14:checkbox>
            <w14:checked w14:val="0"/>
            <w14:checkedState w14:val="2612" w14:font="MS Gothic"/>
            <w14:uncheckedState w14:val="2610" w14:font="MS Gothic"/>
          </w14:checkbox>
        </w:sdtPr>
        <w:sdtEndPr/>
        <w:sdtContent>
          <w:r w:rsidR="00FA1E2F">
            <w:rPr>
              <w:rFonts w:ascii="MS Gothic" w:eastAsia="MS Gothic" w:hAnsi="MS Gothic" w:hint="eastAsia"/>
            </w:rPr>
            <w:t>☐</w:t>
          </w:r>
        </w:sdtContent>
      </w:sdt>
      <w:r w:rsidR="00B55199" w:rsidRPr="00FA1E2F">
        <w:rPr>
          <w:rFonts w:ascii="Lato" w:hAnsi="Lato"/>
        </w:rPr>
        <w:t>SFA o</w:t>
      </w:r>
      <w:r w:rsidR="00B55199" w:rsidRPr="00FA1E2F">
        <w:rPr>
          <w:rFonts w:ascii="Lato" w:hAnsi="Lato"/>
          <w:lang w:val="en"/>
        </w:rPr>
        <w:t>n-site monitoring form</w:t>
      </w:r>
      <w:r w:rsidR="00B55199" w:rsidRPr="00FA1E2F">
        <w:rPr>
          <w:rFonts w:ascii="Lato" w:hAnsi="Lato"/>
        </w:rPr>
        <w:t>(s) completed for 50% of participating sites</w:t>
      </w:r>
      <w:r w:rsidR="00B55199" w:rsidRPr="00FA1E2F">
        <w:rPr>
          <w:rFonts w:ascii="Lato" w:hAnsi="Lato"/>
          <w:color w:val="FF0000"/>
        </w:rPr>
        <w:t xml:space="preserve"> </w:t>
      </w:r>
      <w:r w:rsidR="00B55199" w:rsidRPr="00FA1E2F">
        <w:rPr>
          <w:rFonts w:ascii="Lato" w:hAnsi="Lato"/>
        </w:rPr>
        <w:t xml:space="preserve">by February 1 for the </w:t>
      </w:r>
      <w:hyperlink r:id="rId30" w:history="1">
        <w:r w:rsidR="00B55199" w:rsidRPr="00FA1E2F">
          <w:rPr>
            <w:rStyle w:val="Hyperlink"/>
            <w:rFonts w:ascii="Lato" w:hAnsi="Lato"/>
          </w:rPr>
          <w:t>SBP</w:t>
        </w:r>
      </w:hyperlink>
    </w:p>
    <w:p w14:paraId="247B2276" w14:textId="2252EB5E" w:rsidR="00B55199" w:rsidRPr="00FA1E2F" w:rsidRDefault="00AE1BF5" w:rsidP="008276FF">
      <w:pPr>
        <w:spacing w:line="240" w:lineRule="auto"/>
        <w:ind w:left="360"/>
        <w:rPr>
          <w:rFonts w:ascii="Lato" w:hAnsi="Lato"/>
          <w:color w:val="0000FF"/>
          <w:u w:val="single"/>
        </w:rPr>
      </w:pPr>
      <w:sdt>
        <w:sdtPr>
          <w:rPr>
            <w:rFonts w:ascii="Lato" w:hAnsi="Lato"/>
          </w:rPr>
          <w:id w:val="-1486704295"/>
          <w14:checkbox>
            <w14:checked w14:val="0"/>
            <w14:checkedState w14:val="2612" w14:font="MS Gothic"/>
            <w14:uncheckedState w14:val="2610" w14:font="MS Gothic"/>
          </w14:checkbox>
        </w:sdtPr>
        <w:sdtEndPr/>
        <w:sdtContent>
          <w:r w:rsidR="00FA1E2F">
            <w:rPr>
              <w:rFonts w:ascii="MS Gothic" w:eastAsia="MS Gothic" w:hAnsi="MS Gothic" w:hint="eastAsia"/>
            </w:rPr>
            <w:t>☐</w:t>
          </w:r>
        </w:sdtContent>
      </w:sdt>
      <w:r w:rsidR="00B55199" w:rsidRPr="00FA1E2F">
        <w:rPr>
          <w:rFonts w:ascii="Lato" w:hAnsi="Lato"/>
        </w:rPr>
        <w:t xml:space="preserve">If the SFA is reviewed prior to February 1, upload the 2021-22 monitoring forms. </w:t>
      </w:r>
    </w:p>
    <w:p w14:paraId="0E654C8E" w14:textId="77777777" w:rsidR="00F5258D" w:rsidRPr="0053519E" w:rsidRDefault="00F5258D" w:rsidP="008276FF">
      <w:pPr>
        <w:pStyle w:val="Heading1"/>
        <w:spacing w:before="0"/>
        <w:rPr>
          <w:b/>
          <w:color w:val="009939"/>
          <w:sz w:val="24"/>
          <w:szCs w:val="24"/>
        </w:rPr>
      </w:pPr>
      <w:r w:rsidRPr="0053519E">
        <w:rPr>
          <w:b/>
          <w:color w:val="009939"/>
          <w:sz w:val="24"/>
          <w:szCs w:val="24"/>
        </w:rPr>
        <w:t>Local Wellness Policy (LWP)</w:t>
      </w:r>
    </w:p>
    <w:p w14:paraId="5F36AB4A" w14:textId="77777777" w:rsidR="00F5258D" w:rsidRPr="00491E43" w:rsidRDefault="00F5258D" w:rsidP="008276FF">
      <w:pPr>
        <w:tabs>
          <w:tab w:val="left" w:pos="2895"/>
          <w:tab w:val="center" w:pos="5040"/>
        </w:tabs>
        <w:spacing w:after="0" w:line="240" w:lineRule="auto"/>
        <w:rPr>
          <w:rFonts w:ascii="Lato" w:hAnsi="Lato"/>
        </w:rPr>
      </w:pPr>
      <w:r w:rsidRPr="00491E43">
        <w:rPr>
          <w:rFonts w:ascii="Lato" w:hAnsi="Lato"/>
        </w:rPr>
        <w:t xml:space="preserve">Please see the DPI </w:t>
      </w:r>
      <w:hyperlink r:id="rId31" w:history="1">
        <w:r w:rsidRPr="00491E43">
          <w:rPr>
            <w:rStyle w:val="Hyperlink"/>
            <w:rFonts w:ascii="Lato" w:hAnsi="Lato"/>
          </w:rPr>
          <w:t>Local School Wellness Policy</w:t>
        </w:r>
      </w:hyperlink>
      <w:r w:rsidRPr="00491E43">
        <w:rPr>
          <w:rFonts w:ascii="Lato" w:hAnsi="Lato"/>
        </w:rPr>
        <w:t xml:space="preserve"> webpage for more information.</w:t>
      </w:r>
    </w:p>
    <w:p w14:paraId="4F562F91" w14:textId="77777777" w:rsidR="00F5258D" w:rsidRPr="00491E43" w:rsidRDefault="00F5258D" w:rsidP="008276FF">
      <w:pPr>
        <w:tabs>
          <w:tab w:val="left" w:pos="2895"/>
          <w:tab w:val="center" w:pos="5040"/>
        </w:tabs>
        <w:spacing w:after="0" w:line="240" w:lineRule="auto"/>
        <w:rPr>
          <w:rFonts w:ascii="Lato" w:hAnsi="Lato"/>
        </w:rPr>
      </w:pPr>
    </w:p>
    <w:p w14:paraId="386BA6EB" w14:textId="77777777" w:rsidR="00F5258D" w:rsidRPr="00491E43" w:rsidRDefault="00F5258D" w:rsidP="008276FF">
      <w:pPr>
        <w:spacing w:after="0" w:line="240" w:lineRule="auto"/>
        <w:rPr>
          <w:rFonts w:ascii="Lato" w:hAnsi="Lato"/>
        </w:rPr>
      </w:pPr>
      <w:r w:rsidRPr="00491E43">
        <w:rPr>
          <w:rFonts w:ascii="Lato" w:hAnsi="Lato"/>
          <w:b/>
        </w:rPr>
        <w:t>Upload the following documents to SNACS</w:t>
      </w:r>
      <w:r w:rsidRPr="00491E43">
        <w:rPr>
          <w:rFonts w:ascii="Lato" w:hAnsi="Lato"/>
        </w:rPr>
        <w:t>:</w:t>
      </w:r>
    </w:p>
    <w:p w14:paraId="14EF45AA" w14:textId="5DAEBDD7" w:rsidR="00F5258D" w:rsidRDefault="00AE1BF5" w:rsidP="008276FF">
      <w:pPr>
        <w:spacing w:line="240" w:lineRule="auto"/>
        <w:rPr>
          <w:rFonts w:ascii="Lato" w:hAnsi="Lato"/>
        </w:rPr>
      </w:pPr>
      <w:sdt>
        <w:sdtPr>
          <w:rPr>
            <w:rFonts w:ascii="Lato" w:hAnsi="Lato"/>
          </w:rPr>
          <w:id w:val="-2092993334"/>
          <w14:checkbox>
            <w14:checked w14:val="0"/>
            <w14:checkedState w14:val="2612" w14:font="MS Gothic"/>
            <w14:uncheckedState w14:val="2610" w14:font="MS Gothic"/>
          </w14:checkbox>
        </w:sdtPr>
        <w:sdtEndPr/>
        <w:sdtContent>
          <w:r w:rsidR="00FA1E2F">
            <w:rPr>
              <w:rFonts w:ascii="MS Gothic" w:eastAsia="MS Gothic" w:hAnsi="MS Gothic" w:hint="eastAsia"/>
            </w:rPr>
            <w:t>☐</w:t>
          </w:r>
        </w:sdtContent>
      </w:sdt>
      <w:r w:rsidR="00F5258D" w:rsidRPr="00FA1E2F">
        <w:rPr>
          <w:rFonts w:ascii="Lato" w:hAnsi="Lato"/>
        </w:rPr>
        <w:t>Copy of current Local Wellness Policy</w:t>
      </w:r>
    </w:p>
    <w:p w14:paraId="41499F23" w14:textId="539B07F9" w:rsidR="00A01718" w:rsidRPr="00FA1E2F" w:rsidRDefault="00AE1BF5" w:rsidP="00A01718">
      <w:pPr>
        <w:tabs>
          <w:tab w:val="left" w:pos="2895"/>
          <w:tab w:val="center" w:pos="5040"/>
        </w:tabs>
        <w:spacing w:after="0" w:line="240" w:lineRule="auto"/>
        <w:rPr>
          <w:rFonts w:ascii="Lato" w:hAnsi="Lato"/>
        </w:rPr>
      </w:pPr>
      <w:sdt>
        <w:sdtPr>
          <w:rPr>
            <w:rFonts w:ascii="Lato" w:hAnsi="Lato"/>
          </w:rPr>
          <w:id w:val="-930737377"/>
          <w14:checkbox>
            <w14:checked w14:val="0"/>
            <w14:checkedState w14:val="2612" w14:font="MS Gothic"/>
            <w14:uncheckedState w14:val="2610" w14:font="MS Gothic"/>
          </w14:checkbox>
        </w:sdtPr>
        <w:sdtEndPr/>
        <w:sdtContent>
          <w:r w:rsidR="00A01718">
            <w:rPr>
              <w:rFonts w:ascii="MS Gothic" w:eastAsia="MS Gothic" w:hAnsi="MS Gothic" w:hint="eastAsia"/>
            </w:rPr>
            <w:t>☐</w:t>
          </w:r>
        </w:sdtContent>
      </w:sdt>
      <w:r w:rsidR="00A01718" w:rsidRPr="00FA1E2F">
        <w:rPr>
          <w:rFonts w:ascii="Lato" w:hAnsi="Lato"/>
        </w:rPr>
        <w:t xml:space="preserve">A copy of the most recent assessment of the implementation of the School Wellness Policy and how the public was notified of the assessment </w:t>
      </w:r>
      <w:proofErr w:type="gramStart"/>
      <w:r w:rsidR="00A01718" w:rsidRPr="00FA1E2F">
        <w:rPr>
          <w:rFonts w:ascii="Lato" w:hAnsi="Lato"/>
        </w:rPr>
        <w:t>results</w:t>
      </w:r>
      <w:proofErr w:type="gramEnd"/>
    </w:p>
    <w:p w14:paraId="5CD4DB02" w14:textId="77777777" w:rsidR="00A01718" w:rsidRDefault="00A01718" w:rsidP="008276FF">
      <w:pPr>
        <w:spacing w:after="0" w:line="240" w:lineRule="auto"/>
        <w:rPr>
          <w:rFonts w:ascii="Lato" w:hAnsi="Lato"/>
          <w:b/>
        </w:rPr>
      </w:pPr>
    </w:p>
    <w:p w14:paraId="3A503864" w14:textId="406AD0B1" w:rsidR="00F5258D" w:rsidRPr="00491E43" w:rsidRDefault="00F5258D" w:rsidP="008276FF">
      <w:pPr>
        <w:spacing w:after="0" w:line="240" w:lineRule="auto"/>
        <w:rPr>
          <w:rFonts w:ascii="Lato" w:hAnsi="Lato"/>
          <w:b/>
        </w:rPr>
      </w:pPr>
      <w:r w:rsidRPr="00491E43">
        <w:rPr>
          <w:rFonts w:ascii="Lato" w:hAnsi="Lato"/>
          <w:b/>
        </w:rPr>
        <w:t>Keep for On-Site AR:</w:t>
      </w:r>
    </w:p>
    <w:p w14:paraId="32901F8F" w14:textId="57A95A4A" w:rsidR="00F5258D" w:rsidRPr="00FA1E2F" w:rsidRDefault="00AE1BF5" w:rsidP="008276FF">
      <w:pPr>
        <w:spacing w:line="240" w:lineRule="auto"/>
        <w:rPr>
          <w:rFonts w:ascii="Lato" w:hAnsi="Lato"/>
        </w:rPr>
      </w:pPr>
      <w:sdt>
        <w:sdtPr>
          <w:rPr>
            <w:rFonts w:ascii="Lato" w:hAnsi="Lato"/>
          </w:rPr>
          <w:id w:val="-470211602"/>
          <w14:checkbox>
            <w14:checked w14:val="0"/>
            <w14:checkedState w14:val="2612" w14:font="MS Gothic"/>
            <w14:uncheckedState w14:val="2610" w14:font="MS Gothic"/>
          </w14:checkbox>
        </w:sdtPr>
        <w:sdtEndPr/>
        <w:sdtContent>
          <w:r w:rsidR="00FA1E2F">
            <w:rPr>
              <w:rFonts w:ascii="MS Gothic" w:eastAsia="MS Gothic" w:hAnsi="MS Gothic" w:hint="eastAsia"/>
            </w:rPr>
            <w:t>☐</w:t>
          </w:r>
        </w:sdtContent>
      </w:sdt>
      <w:r w:rsidR="00F5258D" w:rsidRPr="00FA1E2F">
        <w:rPr>
          <w:rFonts w:ascii="Lato" w:hAnsi="Lato"/>
        </w:rPr>
        <w:t xml:space="preserve">Documentation showing how public input was requested and/or received when developing or assessing the </w:t>
      </w:r>
      <w:proofErr w:type="gramStart"/>
      <w:r w:rsidR="00F5258D" w:rsidRPr="00FA1E2F">
        <w:rPr>
          <w:rFonts w:ascii="Lato" w:hAnsi="Lato"/>
        </w:rPr>
        <w:t>LWP</w:t>
      </w:r>
      <w:proofErr w:type="gramEnd"/>
    </w:p>
    <w:p w14:paraId="5E177283" w14:textId="3BE752B2" w:rsidR="00F5258D" w:rsidRDefault="00AE1BF5" w:rsidP="00A01718">
      <w:pPr>
        <w:spacing w:after="0" w:line="240" w:lineRule="auto"/>
        <w:rPr>
          <w:rFonts w:ascii="Lato" w:hAnsi="Lato"/>
        </w:rPr>
      </w:pPr>
      <w:sdt>
        <w:sdtPr>
          <w:rPr>
            <w:rFonts w:ascii="Lato" w:hAnsi="Lato"/>
          </w:rPr>
          <w:id w:val="-2128615199"/>
          <w14:checkbox>
            <w14:checked w14:val="0"/>
            <w14:checkedState w14:val="2612" w14:font="MS Gothic"/>
            <w14:uncheckedState w14:val="2610" w14:font="MS Gothic"/>
          </w14:checkbox>
        </w:sdtPr>
        <w:sdtEndPr/>
        <w:sdtContent>
          <w:r w:rsidR="00FA1E2F">
            <w:rPr>
              <w:rFonts w:ascii="MS Gothic" w:eastAsia="MS Gothic" w:hAnsi="MS Gothic" w:hint="eastAsia"/>
            </w:rPr>
            <w:t>☐</w:t>
          </w:r>
        </w:sdtContent>
      </w:sdt>
      <w:r w:rsidR="00F5258D" w:rsidRPr="00FA1E2F">
        <w:rPr>
          <w:rFonts w:ascii="Lato" w:hAnsi="Lato"/>
        </w:rPr>
        <w:t xml:space="preserve">Documentation showing how the School Wellness Policy was made available to the </w:t>
      </w:r>
      <w:proofErr w:type="gramStart"/>
      <w:r w:rsidR="00F5258D" w:rsidRPr="00FA1E2F">
        <w:rPr>
          <w:rFonts w:ascii="Lato" w:hAnsi="Lato"/>
        </w:rPr>
        <w:t>public</w:t>
      </w:r>
      <w:proofErr w:type="gramEnd"/>
    </w:p>
    <w:p w14:paraId="3E68896D" w14:textId="77777777" w:rsidR="00A01718" w:rsidRDefault="00A01718" w:rsidP="00A01718">
      <w:pPr>
        <w:spacing w:after="0" w:line="240" w:lineRule="auto"/>
        <w:rPr>
          <w:rFonts w:ascii="Lato" w:hAnsi="Lato"/>
        </w:rPr>
      </w:pPr>
    </w:p>
    <w:p w14:paraId="055FA2E8" w14:textId="77777777" w:rsidR="00F5258D" w:rsidRPr="0053519E" w:rsidRDefault="00F5258D" w:rsidP="00A01718">
      <w:pPr>
        <w:pStyle w:val="Heading1"/>
        <w:spacing w:before="0"/>
        <w:rPr>
          <w:rStyle w:val="Hyperlink"/>
          <w:b/>
          <w:color w:val="00B050"/>
          <w:sz w:val="24"/>
          <w:szCs w:val="24"/>
        </w:rPr>
      </w:pPr>
      <w:r w:rsidRPr="0053519E">
        <w:rPr>
          <w:b/>
          <w:color w:val="00B050"/>
          <w:sz w:val="24"/>
          <w:szCs w:val="24"/>
        </w:rPr>
        <w:t>Professional Standards</w:t>
      </w:r>
    </w:p>
    <w:p w14:paraId="40F93FD9" w14:textId="77777777" w:rsidR="00F5258D" w:rsidRPr="00491E43" w:rsidRDefault="00F5258D" w:rsidP="008276FF">
      <w:pPr>
        <w:spacing w:line="240" w:lineRule="auto"/>
        <w:rPr>
          <w:rFonts w:ascii="Lato" w:hAnsi="Lato"/>
        </w:rPr>
      </w:pPr>
      <w:r w:rsidRPr="00491E43">
        <w:rPr>
          <w:rFonts w:ascii="Lato" w:hAnsi="Lato"/>
        </w:rPr>
        <w:t xml:space="preserve">Please see the DPI </w:t>
      </w:r>
      <w:hyperlink r:id="rId32" w:history="1">
        <w:r w:rsidRPr="00491E43">
          <w:rPr>
            <w:rStyle w:val="Hyperlink"/>
            <w:rFonts w:ascii="Lato" w:hAnsi="Lato"/>
          </w:rPr>
          <w:t>Professional Standards</w:t>
        </w:r>
      </w:hyperlink>
      <w:r w:rsidRPr="00491E43">
        <w:rPr>
          <w:rFonts w:ascii="Lato" w:hAnsi="Lato"/>
        </w:rPr>
        <w:t xml:space="preserve"> webpage for more information.</w:t>
      </w:r>
    </w:p>
    <w:p w14:paraId="3513500F" w14:textId="77777777" w:rsidR="00F5258D" w:rsidRPr="00491E43" w:rsidRDefault="00F5258D" w:rsidP="008276FF">
      <w:pPr>
        <w:spacing w:after="0" w:line="240" w:lineRule="auto"/>
        <w:rPr>
          <w:rFonts w:ascii="Lato" w:hAnsi="Lato"/>
        </w:rPr>
      </w:pPr>
      <w:r w:rsidRPr="00491E43">
        <w:rPr>
          <w:rFonts w:ascii="Lato" w:hAnsi="Lato"/>
          <w:b/>
        </w:rPr>
        <w:t>Upload the following documents to SNACS</w:t>
      </w:r>
      <w:r w:rsidRPr="00491E43">
        <w:rPr>
          <w:rFonts w:ascii="Lato" w:hAnsi="Lato"/>
        </w:rPr>
        <w:t>:</w:t>
      </w:r>
    </w:p>
    <w:p w14:paraId="40F31C53" w14:textId="120D15F1" w:rsidR="00F5258D" w:rsidRPr="00FA1E2F" w:rsidRDefault="00AE1BF5" w:rsidP="008276FF">
      <w:pPr>
        <w:spacing w:after="240" w:line="240" w:lineRule="auto"/>
        <w:rPr>
          <w:rFonts w:ascii="Lato" w:hAnsi="Lato"/>
        </w:rPr>
      </w:pPr>
      <w:sdt>
        <w:sdtPr>
          <w:rPr>
            <w:rFonts w:ascii="Lato" w:hAnsi="Lato"/>
          </w:rPr>
          <w:id w:val="-334219033"/>
          <w14:checkbox>
            <w14:checked w14:val="0"/>
            <w14:checkedState w14:val="2612" w14:font="MS Gothic"/>
            <w14:uncheckedState w14:val="2610" w14:font="MS Gothic"/>
          </w14:checkbox>
        </w:sdtPr>
        <w:sdtEndPr/>
        <w:sdtContent>
          <w:r w:rsidR="00FA1E2F">
            <w:rPr>
              <w:rFonts w:ascii="MS Gothic" w:eastAsia="MS Gothic" w:hAnsi="MS Gothic" w:hint="eastAsia"/>
            </w:rPr>
            <w:t>☐</w:t>
          </w:r>
        </w:sdtContent>
      </w:sdt>
      <w:r w:rsidR="00F5258D" w:rsidRPr="00FA1E2F">
        <w:rPr>
          <w:rFonts w:ascii="Lato" w:hAnsi="Lato"/>
        </w:rPr>
        <w:t xml:space="preserve">Copy of </w:t>
      </w:r>
      <w:hyperlink r:id="rId33" w:history="1">
        <w:r w:rsidR="00F5258D" w:rsidRPr="00FA1E2F">
          <w:rPr>
            <w:rStyle w:val="Hyperlink"/>
            <w:rFonts w:ascii="Lato" w:hAnsi="Lato"/>
          </w:rPr>
          <w:t>DPI’s template Professional Standards tracking tool</w:t>
        </w:r>
      </w:hyperlink>
      <w:r w:rsidR="00F5258D" w:rsidRPr="00FA1E2F">
        <w:rPr>
          <w:rFonts w:ascii="Lato" w:hAnsi="Lato"/>
        </w:rPr>
        <w:t xml:space="preserve"> </w:t>
      </w:r>
      <w:r w:rsidR="00F5258D" w:rsidRPr="00A01718">
        <w:rPr>
          <w:rFonts w:ascii="Lato" w:hAnsi="Lato"/>
          <w:b/>
          <w:bCs/>
        </w:rPr>
        <w:t>or</w:t>
      </w:r>
      <w:r w:rsidR="00F5258D" w:rsidRPr="00FA1E2F">
        <w:rPr>
          <w:rFonts w:ascii="Lato" w:hAnsi="Lato"/>
        </w:rPr>
        <w:t xml:space="preserve"> other tracking tool </w:t>
      </w:r>
    </w:p>
    <w:p w14:paraId="499283EE" w14:textId="1B0F8270" w:rsidR="00F5258D" w:rsidRPr="00FA1E2F" w:rsidRDefault="00AE1BF5" w:rsidP="008276FF">
      <w:pPr>
        <w:spacing w:line="240" w:lineRule="auto"/>
        <w:rPr>
          <w:rFonts w:ascii="Lato" w:hAnsi="Lato"/>
        </w:rPr>
      </w:pPr>
      <w:sdt>
        <w:sdtPr>
          <w:rPr>
            <w:rFonts w:ascii="Lato" w:hAnsi="Lato"/>
          </w:rPr>
          <w:id w:val="-220757149"/>
          <w14:checkbox>
            <w14:checked w14:val="0"/>
            <w14:checkedState w14:val="2612" w14:font="MS Gothic"/>
            <w14:uncheckedState w14:val="2610" w14:font="MS Gothic"/>
          </w14:checkbox>
        </w:sdtPr>
        <w:sdtEndPr/>
        <w:sdtContent>
          <w:r w:rsidR="00FA1E2F">
            <w:rPr>
              <w:rFonts w:ascii="MS Gothic" w:eastAsia="MS Gothic" w:hAnsi="MS Gothic" w:hint="eastAsia"/>
            </w:rPr>
            <w:t>☐</w:t>
          </w:r>
        </w:sdtContent>
      </w:sdt>
      <w:r w:rsidR="00F5258D" w:rsidRPr="00FA1E2F">
        <w:rPr>
          <w:rFonts w:ascii="Lato" w:hAnsi="Lato"/>
        </w:rPr>
        <w:t xml:space="preserve">A current list of all employees in the SFA with responsibilities for school nutrition program requirements </w:t>
      </w:r>
    </w:p>
    <w:p w14:paraId="14DC0AE5" w14:textId="41CA55E6" w:rsidR="00F5258D" w:rsidRPr="00FA1E2F" w:rsidRDefault="00AE1BF5" w:rsidP="008276FF">
      <w:pPr>
        <w:spacing w:line="240" w:lineRule="auto"/>
        <w:rPr>
          <w:rFonts w:ascii="Lato" w:hAnsi="Lato"/>
          <w:color w:val="7030A0"/>
        </w:rPr>
      </w:pPr>
      <w:sdt>
        <w:sdtPr>
          <w:rPr>
            <w:rFonts w:ascii="Lato" w:hAnsi="Lato"/>
          </w:rPr>
          <w:id w:val="1675382932"/>
          <w14:checkbox>
            <w14:checked w14:val="0"/>
            <w14:checkedState w14:val="2612" w14:font="MS Gothic"/>
            <w14:uncheckedState w14:val="2610" w14:font="MS Gothic"/>
          </w14:checkbox>
        </w:sdtPr>
        <w:sdtEndPr/>
        <w:sdtContent>
          <w:r w:rsidR="00FA1E2F">
            <w:rPr>
              <w:rFonts w:ascii="MS Gothic" w:eastAsia="MS Gothic" w:hAnsi="MS Gothic" w:hint="eastAsia"/>
            </w:rPr>
            <w:t>☐</w:t>
          </w:r>
        </w:sdtContent>
      </w:sdt>
      <w:r w:rsidR="00F5258D" w:rsidRPr="00FA1E2F">
        <w:rPr>
          <w:rFonts w:ascii="Lato" w:hAnsi="Lato"/>
        </w:rPr>
        <w:t xml:space="preserve">Documentation showing a Food Service Director (FSD) hired after July 1, 2015, meets hiring requirements such as an education diploma and a description of school nutrition </w:t>
      </w:r>
      <w:proofErr w:type="gramStart"/>
      <w:r w:rsidR="00F5258D" w:rsidRPr="00FA1E2F">
        <w:rPr>
          <w:rFonts w:ascii="Lato" w:hAnsi="Lato"/>
        </w:rPr>
        <w:t>experience</w:t>
      </w:r>
      <w:proofErr w:type="gramEnd"/>
    </w:p>
    <w:p w14:paraId="589AA6F7" w14:textId="1176B861" w:rsidR="00F5258D" w:rsidRDefault="00AE1BF5" w:rsidP="00C34510">
      <w:pPr>
        <w:spacing w:after="0" w:line="240" w:lineRule="auto"/>
        <w:rPr>
          <w:rFonts w:ascii="Lato" w:hAnsi="Lato"/>
        </w:rPr>
      </w:pPr>
      <w:sdt>
        <w:sdtPr>
          <w:rPr>
            <w:rFonts w:ascii="Lato" w:hAnsi="Lato"/>
          </w:rPr>
          <w:id w:val="569398327"/>
          <w14:checkbox>
            <w14:checked w14:val="0"/>
            <w14:checkedState w14:val="2612" w14:font="MS Gothic"/>
            <w14:uncheckedState w14:val="2610" w14:font="MS Gothic"/>
          </w14:checkbox>
        </w:sdtPr>
        <w:sdtEndPr/>
        <w:sdtContent>
          <w:r w:rsidR="00FA1E2F">
            <w:rPr>
              <w:rFonts w:ascii="MS Gothic" w:eastAsia="MS Gothic" w:hAnsi="MS Gothic" w:hint="eastAsia"/>
            </w:rPr>
            <w:t>☐</w:t>
          </w:r>
        </w:sdtContent>
      </w:sdt>
      <w:r w:rsidR="00F5258D" w:rsidRPr="00FA1E2F">
        <w:rPr>
          <w:rFonts w:ascii="Lato" w:hAnsi="Lato"/>
        </w:rPr>
        <w:t xml:space="preserve">Documentation showing a Food Service Director (FSD) hired after July 1, 2015, has completed required food safety training (8 hours within 5 years prior to or 30 days after start date) </w:t>
      </w:r>
    </w:p>
    <w:p w14:paraId="2ABCDA41" w14:textId="77777777" w:rsidR="00526D1B" w:rsidRPr="00F911D0" w:rsidRDefault="00526D1B" w:rsidP="008276FF">
      <w:pPr>
        <w:pStyle w:val="Heading1"/>
        <w:rPr>
          <w:b/>
          <w:color w:val="00B050"/>
          <w:sz w:val="24"/>
          <w:szCs w:val="24"/>
        </w:rPr>
      </w:pPr>
      <w:r w:rsidRPr="00F911D0">
        <w:rPr>
          <w:b/>
          <w:color w:val="00B050"/>
          <w:sz w:val="24"/>
          <w:szCs w:val="24"/>
        </w:rPr>
        <w:t>Food Safety</w:t>
      </w:r>
    </w:p>
    <w:p w14:paraId="2A0DABDB" w14:textId="77777777" w:rsidR="00526D1B" w:rsidRPr="00491E43" w:rsidRDefault="00526D1B" w:rsidP="008276FF">
      <w:pPr>
        <w:spacing w:line="240" w:lineRule="auto"/>
        <w:rPr>
          <w:rFonts w:ascii="Lato" w:hAnsi="Lato"/>
        </w:rPr>
      </w:pPr>
      <w:r w:rsidRPr="00491E43">
        <w:rPr>
          <w:rFonts w:ascii="Lato" w:hAnsi="Lato"/>
        </w:rPr>
        <w:t xml:space="preserve">Please see the DPI </w:t>
      </w:r>
      <w:hyperlink r:id="rId34" w:history="1">
        <w:r w:rsidRPr="00491E43">
          <w:rPr>
            <w:rStyle w:val="Hyperlink"/>
            <w:rFonts w:ascii="Lato" w:hAnsi="Lato"/>
          </w:rPr>
          <w:t>Food Safety</w:t>
        </w:r>
      </w:hyperlink>
      <w:r w:rsidRPr="00491E43">
        <w:rPr>
          <w:rFonts w:ascii="Lato" w:hAnsi="Lato"/>
        </w:rPr>
        <w:t xml:space="preserve"> webpage for more information.</w:t>
      </w:r>
    </w:p>
    <w:p w14:paraId="6986CBE5" w14:textId="77777777" w:rsidR="00526D1B" w:rsidRPr="00491E43" w:rsidRDefault="00526D1B" w:rsidP="008276FF">
      <w:pPr>
        <w:spacing w:after="0" w:line="240" w:lineRule="auto"/>
        <w:rPr>
          <w:rFonts w:ascii="Lato" w:hAnsi="Lato"/>
          <w:b/>
        </w:rPr>
      </w:pPr>
      <w:r w:rsidRPr="00491E43">
        <w:rPr>
          <w:rFonts w:ascii="Lato" w:hAnsi="Lato"/>
          <w:b/>
        </w:rPr>
        <w:t>Keep for On-Site AR:</w:t>
      </w:r>
    </w:p>
    <w:p w14:paraId="7348FA23" w14:textId="49DC411E" w:rsidR="00526D1B" w:rsidRPr="00FA1E2F" w:rsidRDefault="00AE1BF5" w:rsidP="008276FF">
      <w:pPr>
        <w:spacing w:line="240" w:lineRule="auto"/>
        <w:rPr>
          <w:rFonts w:ascii="Lato" w:hAnsi="Lato"/>
        </w:rPr>
      </w:pPr>
      <w:sdt>
        <w:sdtPr>
          <w:rPr>
            <w:rFonts w:ascii="Lato" w:hAnsi="Lato"/>
          </w:rPr>
          <w:id w:val="-387733347"/>
          <w14:checkbox>
            <w14:checked w14:val="0"/>
            <w14:checkedState w14:val="2612" w14:font="MS Gothic"/>
            <w14:uncheckedState w14:val="2610" w14:font="MS Gothic"/>
          </w14:checkbox>
        </w:sdtPr>
        <w:sdtEndPr/>
        <w:sdtContent>
          <w:r w:rsidR="00F911D0">
            <w:rPr>
              <w:rFonts w:ascii="MS Gothic" w:eastAsia="MS Gothic" w:hAnsi="MS Gothic" w:hint="eastAsia"/>
            </w:rPr>
            <w:t>☐</w:t>
          </w:r>
        </w:sdtContent>
      </w:sdt>
      <w:r w:rsidR="00F911D0">
        <w:rPr>
          <w:rFonts w:ascii="Lato" w:hAnsi="Lato"/>
        </w:rPr>
        <w:t>Two most recent f</w:t>
      </w:r>
      <w:r w:rsidR="00526D1B" w:rsidRPr="00FA1E2F">
        <w:rPr>
          <w:rFonts w:ascii="Lato" w:hAnsi="Lato"/>
        </w:rPr>
        <w:t>ood safety inspection reports</w:t>
      </w:r>
      <w:r w:rsidR="00F911D0">
        <w:rPr>
          <w:rFonts w:ascii="Lato" w:hAnsi="Lato"/>
        </w:rPr>
        <w:t xml:space="preserve"> for each reviewed </w:t>
      </w:r>
      <w:r w:rsidR="00526D1B" w:rsidRPr="00FA1E2F">
        <w:rPr>
          <w:rFonts w:ascii="Lato" w:hAnsi="Lato"/>
        </w:rPr>
        <w:t>site</w:t>
      </w:r>
    </w:p>
    <w:p w14:paraId="0FF723BA" w14:textId="2EFE2BAC" w:rsidR="00526D1B" w:rsidRPr="00FA1E2F" w:rsidRDefault="00AE1BF5" w:rsidP="008276FF">
      <w:pPr>
        <w:spacing w:line="240" w:lineRule="auto"/>
        <w:rPr>
          <w:rFonts w:ascii="Lato" w:hAnsi="Lato"/>
        </w:rPr>
      </w:pPr>
      <w:sdt>
        <w:sdtPr>
          <w:rPr>
            <w:rFonts w:ascii="Lato" w:hAnsi="Lato"/>
          </w:rPr>
          <w:id w:val="-478455450"/>
          <w14:checkbox>
            <w14:checked w14:val="0"/>
            <w14:checkedState w14:val="2612" w14:font="MS Gothic"/>
            <w14:uncheckedState w14:val="2610" w14:font="MS Gothic"/>
          </w14:checkbox>
        </w:sdtPr>
        <w:sdtEndPr/>
        <w:sdtContent>
          <w:r w:rsidR="00FA1E2F">
            <w:rPr>
              <w:rFonts w:ascii="MS Gothic" w:eastAsia="MS Gothic" w:hAnsi="MS Gothic" w:hint="eastAsia"/>
            </w:rPr>
            <w:t>☐</w:t>
          </w:r>
        </w:sdtContent>
      </w:sdt>
      <w:r w:rsidR="00526D1B" w:rsidRPr="00FA1E2F">
        <w:rPr>
          <w:rFonts w:ascii="Lato" w:hAnsi="Lato"/>
        </w:rPr>
        <w:t xml:space="preserve">Food safety plan specific to each site </w:t>
      </w:r>
    </w:p>
    <w:p w14:paraId="1722493A" w14:textId="50F16A33" w:rsidR="00526D1B" w:rsidRPr="00FA1E2F" w:rsidRDefault="00AE1BF5" w:rsidP="008276FF">
      <w:pPr>
        <w:spacing w:line="240" w:lineRule="auto"/>
        <w:rPr>
          <w:rFonts w:ascii="Lato" w:hAnsi="Lato"/>
        </w:rPr>
      </w:pPr>
      <w:sdt>
        <w:sdtPr>
          <w:rPr>
            <w:rFonts w:ascii="Lato" w:hAnsi="Lato"/>
          </w:rPr>
          <w:id w:val="1253934332"/>
          <w14:checkbox>
            <w14:checked w14:val="0"/>
            <w14:checkedState w14:val="2612" w14:font="MS Gothic"/>
            <w14:uncheckedState w14:val="2610" w14:font="MS Gothic"/>
          </w14:checkbox>
        </w:sdtPr>
        <w:sdtEndPr/>
        <w:sdtContent>
          <w:r w:rsidR="00FA1E2F">
            <w:rPr>
              <w:rFonts w:ascii="MS Gothic" w:eastAsia="MS Gothic" w:hAnsi="MS Gothic" w:hint="eastAsia"/>
            </w:rPr>
            <w:t>☐</w:t>
          </w:r>
        </w:sdtContent>
      </w:sdt>
      <w:r w:rsidR="00526D1B" w:rsidRPr="00FA1E2F">
        <w:rPr>
          <w:rFonts w:ascii="Lato" w:hAnsi="Lato"/>
        </w:rPr>
        <w:t>Documentation to s</w:t>
      </w:r>
      <w:r w:rsidR="0053519E">
        <w:rPr>
          <w:rFonts w:ascii="Lato" w:hAnsi="Lato"/>
        </w:rPr>
        <w:t>h</w:t>
      </w:r>
      <w:r w:rsidR="00526D1B" w:rsidRPr="00FA1E2F">
        <w:rPr>
          <w:rFonts w:ascii="Lato" w:hAnsi="Lato"/>
        </w:rPr>
        <w:t>ow the Food Safety Plan has been reviewed annually and updated</w:t>
      </w:r>
      <w:r w:rsidR="00347BF9">
        <w:rPr>
          <w:rFonts w:ascii="Lato" w:hAnsi="Lato"/>
        </w:rPr>
        <w:t xml:space="preserve"> if </w:t>
      </w:r>
      <w:proofErr w:type="gramStart"/>
      <w:r w:rsidR="00347BF9">
        <w:rPr>
          <w:rFonts w:ascii="Lato" w:hAnsi="Lato"/>
        </w:rPr>
        <w:t>necessary</w:t>
      </w:r>
      <w:proofErr w:type="gramEnd"/>
    </w:p>
    <w:p w14:paraId="2DDDA42F" w14:textId="59EDC462" w:rsidR="00813F37" w:rsidRDefault="00AE1BF5" w:rsidP="00813F37">
      <w:pPr>
        <w:spacing w:after="0" w:line="240" w:lineRule="auto"/>
        <w:rPr>
          <w:rFonts w:ascii="Lato" w:hAnsi="Lato"/>
        </w:rPr>
      </w:pPr>
      <w:sdt>
        <w:sdtPr>
          <w:rPr>
            <w:rFonts w:ascii="Lato" w:hAnsi="Lato"/>
          </w:rPr>
          <w:id w:val="-991014124"/>
          <w14:checkbox>
            <w14:checked w14:val="0"/>
            <w14:checkedState w14:val="2612" w14:font="MS Gothic"/>
            <w14:uncheckedState w14:val="2610" w14:font="MS Gothic"/>
          </w14:checkbox>
        </w:sdtPr>
        <w:sdtEndPr/>
        <w:sdtContent>
          <w:r w:rsidR="00FA1E2F">
            <w:rPr>
              <w:rFonts w:ascii="MS Gothic" w:eastAsia="MS Gothic" w:hAnsi="MS Gothic" w:hint="eastAsia"/>
            </w:rPr>
            <w:t>☐</w:t>
          </w:r>
        </w:sdtContent>
      </w:sdt>
      <w:r w:rsidR="00526D1B" w:rsidRPr="00FA1E2F">
        <w:rPr>
          <w:rFonts w:ascii="Lato" w:hAnsi="Lato"/>
        </w:rPr>
        <w:t>Temperature logs for previous 6 months</w:t>
      </w:r>
    </w:p>
    <w:p w14:paraId="1A7FA501" w14:textId="77777777" w:rsidR="00813F37" w:rsidRPr="00860603" w:rsidRDefault="00813F37" w:rsidP="00813F37">
      <w:pPr>
        <w:pStyle w:val="Heading1"/>
        <w:rPr>
          <w:b/>
          <w:color w:val="00B050"/>
          <w:sz w:val="24"/>
          <w:szCs w:val="24"/>
        </w:rPr>
      </w:pPr>
      <w:r w:rsidRPr="00860603">
        <w:rPr>
          <w:b/>
          <w:color w:val="00B050"/>
          <w:sz w:val="24"/>
          <w:szCs w:val="24"/>
        </w:rPr>
        <w:t>Summer Food Service Program Outreach (SFSP)</w:t>
      </w:r>
    </w:p>
    <w:p w14:paraId="2DE9E00C" w14:textId="77777777" w:rsidR="00813F37" w:rsidRPr="00491E43" w:rsidRDefault="00813F37" w:rsidP="00813F37">
      <w:pPr>
        <w:spacing w:after="0" w:line="240" w:lineRule="auto"/>
        <w:rPr>
          <w:rFonts w:ascii="Lato" w:hAnsi="Lato"/>
        </w:rPr>
      </w:pPr>
      <w:r w:rsidRPr="00491E43">
        <w:rPr>
          <w:rFonts w:ascii="Lato" w:hAnsi="Lato"/>
        </w:rPr>
        <w:t xml:space="preserve">Please see the DPI </w:t>
      </w:r>
      <w:hyperlink r:id="rId35" w:history="1">
        <w:r w:rsidRPr="00491E43">
          <w:rPr>
            <w:rStyle w:val="Hyperlink"/>
            <w:rFonts w:ascii="Lato" w:hAnsi="Lato"/>
          </w:rPr>
          <w:t>Outreach</w:t>
        </w:r>
      </w:hyperlink>
      <w:r w:rsidRPr="00491E43">
        <w:rPr>
          <w:rFonts w:ascii="Lato" w:hAnsi="Lato"/>
        </w:rPr>
        <w:t xml:space="preserve"> webpage for more information. </w:t>
      </w:r>
    </w:p>
    <w:p w14:paraId="0044E72F" w14:textId="7DC53010" w:rsidR="00813F37" w:rsidRPr="00860603" w:rsidRDefault="00C9478E" w:rsidP="00813F37">
      <w:pPr>
        <w:spacing w:line="240" w:lineRule="auto"/>
        <w:rPr>
          <w:rFonts w:ascii="Lato" w:hAnsi="Lato"/>
          <w:i/>
          <w:iCs/>
        </w:rPr>
      </w:pPr>
      <w:r>
        <w:rPr>
          <w:rFonts w:ascii="Lato" w:hAnsi="Lato"/>
        </w:rPr>
        <w:t xml:space="preserve">Note: </w:t>
      </w:r>
      <w:r w:rsidR="00813F37" w:rsidRPr="007C0C69">
        <w:rPr>
          <w:rFonts w:ascii="Lato" w:hAnsi="Lato"/>
        </w:rPr>
        <w:t>The following documents are required for</w:t>
      </w:r>
      <w:r w:rsidR="00813F37" w:rsidRPr="00491E43">
        <w:rPr>
          <w:rFonts w:ascii="Lato" w:hAnsi="Lato"/>
        </w:rPr>
        <w:t xml:space="preserve"> all</w:t>
      </w:r>
      <w:r w:rsidR="00813F37" w:rsidRPr="007C0C69">
        <w:rPr>
          <w:rFonts w:ascii="Lato" w:hAnsi="Lato"/>
        </w:rPr>
        <w:t xml:space="preserve"> SFA</w:t>
      </w:r>
      <w:r w:rsidR="00813F37" w:rsidRPr="00491E43">
        <w:rPr>
          <w:rFonts w:ascii="Lato" w:hAnsi="Lato"/>
        </w:rPr>
        <w:t xml:space="preserve">s, </w:t>
      </w:r>
      <w:r w:rsidR="00813F37" w:rsidRPr="00860603">
        <w:rPr>
          <w:rFonts w:ascii="Lato" w:hAnsi="Lato"/>
          <w:i/>
          <w:iCs/>
        </w:rPr>
        <w:t>even if not participating in the SFSP</w:t>
      </w:r>
    </w:p>
    <w:p w14:paraId="6E6599BD" w14:textId="77777777" w:rsidR="00813F37" w:rsidRPr="00491E43" w:rsidRDefault="00813F37" w:rsidP="00813F37">
      <w:pPr>
        <w:spacing w:after="0" w:line="240" w:lineRule="auto"/>
        <w:rPr>
          <w:rFonts w:ascii="Lato" w:hAnsi="Lato"/>
        </w:rPr>
      </w:pPr>
      <w:r w:rsidRPr="00491E43">
        <w:rPr>
          <w:rFonts w:ascii="Lato" w:hAnsi="Lato"/>
          <w:b/>
        </w:rPr>
        <w:t>Upload the following documents to SNACS</w:t>
      </w:r>
      <w:r w:rsidRPr="00491E43">
        <w:rPr>
          <w:rFonts w:ascii="Lato" w:hAnsi="Lato"/>
        </w:rPr>
        <w:t>:</w:t>
      </w:r>
    </w:p>
    <w:p w14:paraId="4480C12D" w14:textId="5E228D91" w:rsidR="00813F37" w:rsidRDefault="00AE1BF5" w:rsidP="00813F37">
      <w:pPr>
        <w:spacing w:after="0" w:line="240" w:lineRule="auto"/>
        <w:rPr>
          <w:rFonts w:ascii="Lato" w:hAnsi="Lato"/>
        </w:rPr>
      </w:pPr>
      <w:sdt>
        <w:sdtPr>
          <w:rPr>
            <w:rFonts w:ascii="Lato" w:hAnsi="Lato"/>
          </w:rPr>
          <w:id w:val="-160397897"/>
          <w14:checkbox>
            <w14:checked w14:val="0"/>
            <w14:checkedState w14:val="2612" w14:font="MS Gothic"/>
            <w14:uncheckedState w14:val="2610" w14:font="MS Gothic"/>
          </w14:checkbox>
        </w:sdtPr>
        <w:sdtEndPr/>
        <w:sdtContent>
          <w:r w:rsidR="00813F37">
            <w:rPr>
              <w:rFonts w:ascii="MS Gothic" w:eastAsia="MS Gothic" w:hAnsi="MS Gothic" w:hint="eastAsia"/>
            </w:rPr>
            <w:t>☐</w:t>
          </w:r>
        </w:sdtContent>
      </w:sdt>
      <w:r w:rsidR="00813F37" w:rsidRPr="00FA1E2F">
        <w:rPr>
          <w:rFonts w:ascii="Lato" w:hAnsi="Lato"/>
        </w:rPr>
        <w:t xml:space="preserve">Documentation that SFSP outreach occurred before the end of the </w:t>
      </w:r>
      <w:r w:rsidR="00813F37">
        <w:rPr>
          <w:rFonts w:ascii="Lato" w:hAnsi="Lato"/>
        </w:rPr>
        <w:t xml:space="preserve">2022-23 </w:t>
      </w:r>
      <w:r w:rsidR="00813F37" w:rsidRPr="00FA1E2F">
        <w:rPr>
          <w:rFonts w:ascii="Lato" w:hAnsi="Lato"/>
        </w:rPr>
        <w:t xml:space="preserve">school year to ensure families are informed of the availability and location of SFSP </w:t>
      </w:r>
      <w:proofErr w:type="gramStart"/>
      <w:r w:rsidR="00813F37" w:rsidRPr="00FA1E2F">
        <w:rPr>
          <w:rFonts w:ascii="Lato" w:hAnsi="Lato"/>
        </w:rPr>
        <w:t>meals</w:t>
      </w:r>
      <w:proofErr w:type="gramEnd"/>
      <w:r w:rsidR="00813F37" w:rsidRPr="00FA1E2F">
        <w:rPr>
          <w:rFonts w:ascii="Lato" w:hAnsi="Lato"/>
        </w:rPr>
        <w:t xml:space="preserve"> </w:t>
      </w:r>
    </w:p>
    <w:p w14:paraId="372CCF43" w14:textId="77777777" w:rsidR="00813F37" w:rsidRPr="00FA1E2F" w:rsidRDefault="00813F37" w:rsidP="00813F37">
      <w:pPr>
        <w:spacing w:after="0" w:line="240" w:lineRule="auto"/>
        <w:rPr>
          <w:rFonts w:ascii="Lato" w:hAnsi="Lato"/>
        </w:rPr>
      </w:pPr>
    </w:p>
    <w:p w14:paraId="3BC578A8" w14:textId="77777777" w:rsidR="00A54724" w:rsidRPr="0053519E" w:rsidRDefault="00A54724" w:rsidP="008276FF">
      <w:pPr>
        <w:pStyle w:val="Heading1"/>
        <w:rPr>
          <w:b/>
          <w:color w:val="00B050"/>
          <w:sz w:val="24"/>
          <w:szCs w:val="24"/>
        </w:rPr>
      </w:pPr>
      <w:r w:rsidRPr="0053519E">
        <w:rPr>
          <w:b/>
          <w:color w:val="00B050"/>
          <w:sz w:val="24"/>
          <w:szCs w:val="24"/>
        </w:rPr>
        <w:lastRenderedPageBreak/>
        <w:t xml:space="preserve">School Breakfast Program Outreach (SBP) </w:t>
      </w:r>
    </w:p>
    <w:p w14:paraId="21B28E03" w14:textId="77777777" w:rsidR="00A54724" w:rsidRPr="00491E43" w:rsidRDefault="00A54724" w:rsidP="008276FF">
      <w:pPr>
        <w:spacing w:after="0" w:line="240" w:lineRule="auto"/>
        <w:rPr>
          <w:rFonts w:ascii="Lato" w:hAnsi="Lato"/>
        </w:rPr>
      </w:pPr>
      <w:r w:rsidRPr="00491E43">
        <w:rPr>
          <w:rFonts w:ascii="Lato" w:hAnsi="Lato"/>
        </w:rPr>
        <w:t xml:space="preserve">Please see the DPI </w:t>
      </w:r>
      <w:hyperlink r:id="rId36" w:history="1">
        <w:r w:rsidRPr="00491E43">
          <w:rPr>
            <w:rStyle w:val="Hyperlink"/>
            <w:rFonts w:ascii="Lato" w:hAnsi="Lato"/>
          </w:rPr>
          <w:t>Outreach</w:t>
        </w:r>
      </w:hyperlink>
      <w:r w:rsidRPr="00491E43">
        <w:rPr>
          <w:rFonts w:ascii="Lato" w:hAnsi="Lato"/>
        </w:rPr>
        <w:t xml:space="preserve"> webpage for more information. </w:t>
      </w:r>
    </w:p>
    <w:p w14:paraId="48296546" w14:textId="77777777" w:rsidR="00813F37" w:rsidRDefault="00813F37" w:rsidP="0053519E">
      <w:pPr>
        <w:spacing w:after="0" w:line="240" w:lineRule="auto"/>
        <w:rPr>
          <w:rFonts w:ascii="Lato" w:hAnsi="Lato"/>
          <w:b/>
        </w:rPr>
      </w:pPr>
    </w:p>
    <w:p w14:paraId="16C67907" w14:textId="001F3463" w:rsidR="0053519E" w:rsidRPr="00491E43" w:rsidRDefault="0053519E" w:rsidP="0053519E">
      <w:pPr>
        <w:spacing w:after="0" w:line="240" w:lineRule="auto"/>
        <w:rPr>
          <w:rFonts w:ascii="Lato" w:hAnsi="Lato"/>
          <w:b/>
        </w:rPr>
      </w:pPr>
      <w:r w:rsidRPr="00491E43">
        <w:rPr>
          <w:rFonts w:ascii="Lato" w:hAnsi="Lato"/>
          <w:b/>
        </w:rPr>
        <w:t>Keep for On-Site AR:</w:t>
      </w:r>
    </w:p>
    <w:p w14:paraId="0A831056" w14:textId="18E12CD9" w:rsidR="00A54724" w:rsidRPr="00FA1E2F" w:rsidRDefault="00AE1BF5" w:rsidP="008276FF">
      <w:pPr>
        <w:spacing w:line="240" w:lineRule="auto"/>
        <w:rPr>
          <w:rFonts w:ascii="Lato" w:hAnsi="Lato"/>
        </w:rPr>
      </w:pPr>
      <w:sdt>
        <w:sdtPr>
          <w:rPr>
            <w:rFonts w:ascii="Lato" w:hAnsi="Lato"/>
          </w:rPr>
          <w:id w:val="352616630"/>
          <w14:checkbox>
            <w14:checked w14:val="0"/>
            <w14:checkedState w14:val="2612" w14:font="MS Gothic"/>
            <w14:uncheckedState w14:val="2610" w14:font="MS Gothic"/>
          </w14:checkbox>
        </w:sdtPr>
        <w:sdtEndPr/>
        <w:sdtContent>
          <w:r w:rsidR="00FA1E2F">
            <w:rPr>
              <w:rFonts w:ascii="MS Gothic" w:eastAsia="MS Gothic" w:hAnsi="MS Gothic" w:hint="eastAsia"/>
            </w:rPr>
            <w:t>☐</w:t>
          </w:r>
        </w:sdtContent>
      </w:sdt>
      <w:r w:rsidR="00A54724" w:rsidRPr="00FA1E2F">
        <w:rPr>
          <w:rFonts w:ascii="Lato" w:hAnsi="Lato"/>
        </w:rPr>
        <w:t xml:space="preserve">Documentation to show that families were informed of the availability of reimbursable meals served under the SBP periodically throughout the </w:t>
      </w:r>
      <w:proofErr w:type="gramStart"/>
      <w:r w:rsidR="00A54724" w:rsidRPr="00FA1E2F">
        <w:rPr>
          <w:rFonts w:ascii="Lato" w:hAnsi="Lato"/>
        </w:rPr>
        <w:t>year</w:t>
      </w:r>
      <w:proofErr w:type="gramEnd"/>
    </w:p>
    <w:p w14:paraId="289D799A" w14:textId="77777777" w:rsidR="002374D5" w:rsidRPr="00813F37" w:rsidRDefault="002374D5" w:rsidP="008276FF">
      <w:pPr>
        <w:pStyle w:val="Heading1"/>
        <w:rPr>
          <w:b/>
          <w:color w:val="00B050"/>
          <w:sz w:val="24"/>
          <w:szCs w:val="24"/>
        </w:rPr>
      </w:pPr>
      <w:r w:rsidRPr="00813F37">
        <w:rPr>
          <w:b/>
          <w:color w:val="00B050"/>
          <w:sz w:val="24"/>
          <w:szCs w:val="24"/>
        </w:rPr>
        <w:t>Afterschool Snack Program (ASP)</w:t>
      </w:r>
    </w:p>
    <w:p w14:paraId="3C4ED4EC" w14:textId="77777777" w:rsidR="002374D5" w:rsidRPr="00491E43" w:rsidRDefault="002374D5" w:rsidP="008276FF">
      <w:pPr>
        <w:spacing w:after="0" w:line="240" w:lineRule="auto"/>
        <w:rPr>
          <w:rFonts w:ascii="Lato" w:hAnsi="Lato"/>
        </w:rPr>
      </w:pPr>
      <w:r w:rsidRPr="00491E43">
        <w:rPr>
          <w:rFonts w:ascii="Lato" w:hAnsi="Lato"/>
        </w:rPr>
        <w:t xml:space="preserve">Please see the DPI </w:t>
      </w:r>
      <w:hyperlink r:id="rId37" w:history="1">
        <w:r w:rsidRPr="00491E43">
          <w:rPr>
            <w:rStyle w:val="Hyperlink"/>
            <w:rFonts w:ascii="Lato" w:hAnsi="Lato"/>
          </w:rPr>
          <w:t>Afterschool Snack Program</w:t>
        </w:r>
      </w:hyperlink>
      <w:r w:rsidRPr="00491E43">
        <w:rPr>
          <w:rFonts w:ascii="Lato" w:hAnsi="Lato"/>
        </w:rPr>
        <w:t xml:space="preserve"> webpage for more information.</w:t>
      </w:r>
    </w:p>
    <w:p w14:paraId="315D8474" w14:textId="77777777" w:rsidR="00813F37" w:rsidRDefault="00813F37" w:rsidP="008276FF">
      <w:pPr>
        <w:spacing w:after="0" w:line="240" w:lineRule="auto"/>
        <w:rPr>
          <w:rFonts w:ascii="Lato" w:hAnsi="Lato"/>
          <w:b/>
        </w:rPr>
      </w:pPr>
    </w:p>
    <w:p w14:paraId="5D477BEB" w14:textId="4D181EAC" w:rsidR="002374D5" w:rsidRPr="00491E43" w:rsidRDefault="002374D5" w:rsidP="008276FF">
      <w:pPr>
        <w:spacing w:after="0" w:line="240" w:lineRule="auto"/>
        <w:rPr>
          <w:rFonts w:ascii="Lato" w:hAnsi="Lato"/>
          <w:b/>
        </w:rPr>
      </w:pPr>
      <w:r w:rsidRPr="00491E43">
        <w:rPr>
          <w:rFonts w:ascii="Lato" w:hAnsi="Lato"/>
          <w:b/>
        </w:rPr>
        <w:t>Upload the following documents to SNACS</w:t>
      </w:r>
      <w:r w:rsidRPr="00491E43">
        <w:rPr>
          <w:rFonts w:ascii="Lato" w:hAnsi="Lato"/>
        </w:rPr>
        <w:t>:</w:t>
      </w:r>
    </w:p>
    <w:p w14:paraId="1A69BC04" w14:textId="24620FA4" w:rsidR="002374D5" w:rsidRPr="00FA1E2F" w:rsidRDefault="00AE1BF5" w:rsidP="008276FF">
      <w:pPr>
        <w:spacing w:line="240" w:lineRule="auto"/>
        <w:rPr>
          <w:rFonts w:ascii="Lato" w:hAnsi="Lato"/>
        </w:rPr>
      </w:pPr>
      <w:sdt>
        <w:sdtPr>
          <w:rPr>
            <w:rFonts w:ascii="Lato" w:hAnsi="Lato"/>
          </w:rPr>
          <w:id w:val="-447000704"/>
          <w14:checkbox>
            <w14:checked w14:val="0"/>
            <w14:checkedState w14:val="2612" w14:font="MS Gothic"/>
            <w14:uncheckedState w14:val="2610" w14:font="MS Gothic"/>
          </w14:checkbox>
        </w:sdtPr>
        <w:sdtEndPr/>
        <w:sdtContent>
          <w:r w:rsidR="00FA1E2F">
            <w:rPr>
              <w:rFonts w:ascii="MS Gothic" w:eastAsia="MS Gothic" w:hAnsi="MS Gothic" w:hint="eastAsia"/>
            </w:rPr>
            <w:t>☐</w:t>
          </w:r>
        </w:sdtContent>
      </w:sdt>
      <w:r w:rsidR="002374D5" w:rsidRPr="00FA1E2F">
        <w:rPr>
          <w:rFonts w:ascii="Lato" w:hAnsi="Lato"/>
        </w:rPr>
        <w:t xml:space="preserve">Completed on-site monitoring forms to show monitoring occurred twice per year with the first review occurring in the first four weeks of the start of the </w:t>
      </w:r>
      <w:proofErr w:type="gramStart"/>
      <w:r w:rsidR="002374D5" w:rsidRPr="00FA1E2F">
        <w:rPr>
          <w:rFonts w:ascii="Lato" w:hAnsi="Lato"/>
        </w:rPr>
        <w:t>ASP</w:t>
      </w:r>
      <w:proofErr w:type="gramEnd"/>
    </w:p>
    <w:p w14:paraId="655EB088" w14:textId="0F861745" w:rsidR="002374D5" w:rsidRPr="00FA1E2F" w:rsidRDefault="00AE1BF5" w:rsidP="008276FF">
      <w:pPr>
        <w:spacing w:line="240" w:lineRule="auto"/>
        <w:rPr>
          <w:rFonts w:ascii="Lato" w:hAnsi="Lato"/>
        </w:rPr>
      </w:pPr>
      <w:sdt>
        <w:sdtPr>
          <w:rPr>
            <w:rFonts w:ascii="Lato" w:hAnsi="Lato"/>
          </w:rPr>
          <w:id w:val="387083468"/>
          <w14:checkbox>
            <w14:checked w14:val="0"/>
            <w14:checkedState w14:val="2612" w14:font="MS Gothic"/>
            <w14:uncheckedState w14:val="2610" w14:font="MS Gothic"/>
          </w14:checkbox>
        </w:sdtPr>
        <w:sdtEndPr/>
        <w:sdtContent>
          <w:r w:rsidR="00FA1E2F">
            <w:rPr>
              <w:rFonts w:ascii="MS Gothic" w:eastAsia="MS Gothic" w:hAnsi="MS Gothic" w:hint="eastAsia"/>
            </w:rPr>
            <w:t>☐</w:t>
          </w:r>
        </w:sdtContent>
      </w:sdt>
      <w:r w:rsidR="002374D5" w:rsidRPr="00FA1E2F">
        <w:rPr>
          <w:rFonts w:ascii="Lato" w:hAnsi="Lato"/>
        </w:rPr>
        <w:t xml:space="preserve">Documentation to show afterschool enrichment activities are available to all </w:t>
      </w:r>
      <w:proofErr w:type="gramStart"/>
      <w:r w:rsidR="002374D5" w:rsidRPr="00FA1E2F">
        <w:rPr>
          <w:rFonts w:ascii="Lato" w:hAnsi="Lato"/>
        </w:rPr>
        <w:t>students</w:t>
      </w:r>
      <w:proofErr w:type="gramEnd"/>
    </w:p>
    <w:p w14:paraId="7CA72B64" w14:textId="237C16F3" w:rsidR="002374D5" w:rsidRDefault="00AE1BF5" w:rsidP="00813F37">
      <w:pPr>
        <w:spacing w:after="0" w:line="240" w:lineRule="auto"/>
        <w:rPr>
          <w:rFonts w:ascii="Lato" w:hAnsi="Lato"/>
        </w:rPr>
      </w:pPr>
      <w:sdt>
        <w:sdtPr>
          <w:rPr>
            <w:rFonts w:ascii="Lato" w:hAnsi="Lato"/>
          </w:rPr>
          <w:id w:val="1327866055"/>
          <w14:checkbox>
            <w14:checked w14:val="0"/>
            <w14:checkedState w14:val="2612" w14:font="MS Gothic"/>
            <w14:uncheckedState w14:val="2610" w14:font="MS Gothic"/>
          </w14:checkbox>
        </w:sdtPr>
        <w:sdtEndPr/>
        <w:sdtContent>
          <w:r w:rsidR="00FA1E2F">
            <w:rPr>
              <w:rFonts w:ascii="MS Gothic" w:eastAsia="MS Gothic" w:hAnsi="MS Gothic" w:hint="eastAsia"/>
            </w:rPr>
            <w:t>☐</w:t>
          </w:r>
        </w:sdtContent>
      </w:sdt>
      <w:r w:rsidR="002374D5" w:rsidRPr="00FA1E2F">
        <w:rPr>
          <w:rFonts w:ascii="Lato" w:hAnsi="Lato"/>
        </w:rPr>
        <w:t xml:space="preserve">Documentation, including attendance roster and date of training, to support that the annual </w:t>
      </w:r>
      <w:hyperlink r:id="rId38" w:history="1">
        <w:r w:rsidR="002374D5" w:rsidRPr="00FA1E2F">
          <w:rPr>
            <w:rStyle w:val="Hyperlink"/>
            <w:rFonts w:ascii="Lato" w:hAnsi="Lato"/>
          </w:rPr>
          <w:t>Civil Rights webcast</w:t>
        </w:r>
      </w:hyperlink>
      <w:r w:rsidR="002374D5" w:rsidRPr="00FA1E2F">
        <w:rPr>
          <w:rFonts w:ascii="Lato" w:hAnsi="Lato"/>
        </w:rPr>
        <w:t xml:space="preserve"> was reviewed by all staff involved in ASP</w:t>
      </w:r>
    </w:p>
    <w:p w14:paraId="76422256" w14:textId="77777777" w:rsidR="00813F37" w:rsidRPr="00FA1E2F" w:rsidRDefault="00813F37" w:rsidP="00813F37">
      <w:pPr>
        <w:spacing w:after="0" w:line="240" w:lineRule="auto"/>
        <w:rPr>
          <w:rFonts w:ascii="Lato" w:hAnsi="Lato"/>
        </w:rPr>
      </w:pPr>
    </w:p>
    <w:p w14:paraId="7B90D81E" w14:textId="77777777" w:rsidR="002374D5" w:rsidRPr="00491E43" w:rsidRDefault="002374D5" w:rsidP="008276FF">
      <w:pPr>
        <w:spacing w:after="0" w:line="240" w:lineRule="auto"/>
        <w:rPr>
          <w:rFonts w:ascii="Lato" w:hAnsi="Lato"/>
          <w:b/>
        </w:rPr>
      </w:pPr>
      <w:r w:rsidRPr="00491E43">
        <w:rPr>
          <w:rFonts w:ascii="Lato" w:hAnsi="Lato"/>
          <w:b/>
        </w:rPr>
        <w:t>Keep for On-Site AR:</w:t>
      </w:r>
    </w:p>
    <w:p w14:paraId="7EBFEC3C" w14:textId="5398CB5A" w:rsidR="002374D5" w:rsidRPr="00FA1E2F" w:rsidRDefault="00AE1BF5" w:rsidP="008276FF">
      <w:pPr>
        <w:spacing w:line="240" w:lineRule="auto"/>
        <w:rPr>
          <w:rFonts w:ascii="Lato" w:hAnsi="Lato"/>
        </w:rPr>
      </w:pPr>
      <w:sdt>
        <w:sdtPr>
          <w:rPr>
            <w:rFonts w:ascii="Lato" w:hAnsi="Lato"/>
          </w:rPr>
          <w:id w:val="744455303"/>
          <w14:checkbox>
            <w14:checked w14:val="0"/>
            <w14:checkedState w14:val="2612" w14:font="MS Gothic"/>
            <w14:uncheckedState w14:val="2610" w14:font="MS Gothic"/>
          </w14:checkbox>
        </w:sdtPr>
        <w:sdtEndPr/>
        <w:sdtContent>
          <w:r w:rsidR="00FA1E2F">
            <w:rPr>
              <w:rFonts w:ascii="MS Gothic" w:eastAsia="MS Gothic" w:hAnsi="MS Gothic" w:hint="eastAsia"/>
            </w:rPr>
            <w:t>☐</w:t>
          </w:r>
        </w:sdtContent>
      </w:sdt>
      <w:r w:rsidR="002374D5" w:rsidRPr="00FA1E2F">
        <w:rPr>
          <w:rFonts w:ascii="Lato" w:hAnsi="Lato"/>
        </w:rPr>
        <w:t xml:space="preserve">Point of service documents to support monthly </w:t>
      </w:r>
      <w:proofErr w:type="gramStart"/>
      <w:r w:rsidR="002374D5" w:rsidRPr="00FA1E2F">
        <w:rPr>
          <w:rFonts w:ascii="Lato" w:hAnsi="Lato"/>
        </w:rPr>
        <w:t>claims</w:t>
      </w:r>
      <w:proofErr w:type="gramEnd"/>
    </w:p>
    <w:p w14:paraId="23D6A505" w14:textId="4CBFF218" w:rsidR="002374D5" w:rsidRDefault="00AE1BF5" w:rsidP="00813F37">
      <w:pPr>
        <w:spacing w:after="0" w:line="240" w:lineRule="auto"/>
        <w:rPr>
          <w:rFonts w:ascii="Lato" w:hAnsi="Lato"/>
        </w:rPr>
      </w:pPr>
      <w:sdt>
        <w:sdtPr>
          <w:rPr>
            <w:rFonts w:ascii="Lato" w:hAnsi="Lato"/>
          </w:rPr>
          <w:id w:val="-733389952"/>
          <w14:checkbox>
            <w14:checked w14:val="0"/>
            <w14:checkedState w14:val="2612" w14:font="MS Gothic"/>
            <w14:uncheckedState w14:val="2610" w14:font="MS Gothic"/>
          </w14:checkbox>
        </w:sdtPr>
        <w:sdtEndPr/>
        <w:sdtContent>
          <w:r w:rsidR="00FA1E2F">
            <w:rPr>
              <w:rFonts w:ascii="MS Gothic" w:eastAsia="MS Gothic" w:hAnsi="MS Gothic" w:hint="eastAsia"/>
            </w:rPr>
            <w:t>☐</w:t>
          </w:r>
        </w:sdtContent>
      </w:sdt>
      <w:r w:rsidR="002374D5" w:rsidRPr="00FA1E2F">
        <w:rPr>
          <w:rFonts w:ascii="Lato" w:hAnsi="Lato"/>
        </w:rPr>
        <w:t>Daily menus and production records</w:t>
      </w:r>
    </w:p>
    <w:p w14:paraId="66BEF83C" w14:textId="77777777" w:rsidR="00813F37" w:rsidRPr="00FA1E2F" w:rsidRDefault="00813F37" w:rsidP="00813F37">
      <w:pPr>
        <w:spacing w:after="0" w:line="240" w:lineRule="auto"/>
        <w:rPr>
          <w:rFonts w:ascii="Lato" w:hAnsi="Lato"/>
        </w:rPr>
      </w:pPr>
    </w:p>
    <w:p w14:paraId="7C8587F4" w14:textId="77777777" w:rsidR="002374D5" w:rsidRPr="00813F37" w:rsidRDefault="002374D5" w:rsidP="00813F37">
      <w:pPr>
        <w:pStyle w:val="Heading1"/>
        <w:spacing w:before="0"/>
        <w:rPr>
          <w:b/>
          <w:color w:val="00B050"/>
          <w:sz w:val="24"/>
          <w:szCs w:val="24"/>
        </w:rPr>
      </w:pPr>
      <w:r w:rsidRPr="00813F37">
        <w:rPr>
          <w:b/>
          <w:color w:val="00B050"/>
          <w:sz w:val="24"/>
          <w:szCs w:val="24"/>
        </w:rPr>
        <w:t>Special Milk Program (SMP)</w:t>
      </w:r>
    </w:p>
    <w:p w14:paraId="29BDA55C" w14:textId="77777777" w:rsidR="002374D5" w:rsidRPr="00491E43" w:rsidRDefault="002374D5" w:rsidP="008276FF">
      <w:pPr>
        <w:spacing w:after="0" w:line="240" w:lineRule="auto"/>
        <w:rPr>
          <w:rFonts w:ascii="Lato" w:hAnsi="Lato"/>
        </w:rPr>
      </w:pPr>
      <w:r w:rsidRPr="00491E43">
        <w:rPr>
          <w:rFonts w:ascii="Lato" w:hAnsi="Lato"/>
        </w:rPr>
        <w:t xml:space="preserve">Please see the DPI </w:t>
      </w:r>
      <w:hyperlink r:id="rId39" w:history="1">
        <w:r w:rsidRPr="00491E43">
          <w:rPr>
            <w:rStyle w:val="Hyperlink"/>
            <w:rFonts w:ascii="Lato" w:hAnsi="Lato"/>
          </w:rPr>
          <w:t>Special Milk Program</w:t>
        </w:r>
      </w:hyperlink>
      <w:r w:rsidRPr="00491E43">
        <w:rPr>
          <w:rFonts w:ascii="Lato" w:hAnsi="Lato"/>
          <w:b/>
        </w:rPr>
        <w:t xml:space="preserve"> </w:t>
      </w:r>
      <w:r w:rsidRPr="00491E43">
        <w:rPr>
          <w:rFonts w:ascii="Lato" w:hAnsi="Lato"/>
        </w:rPr>
        <w:t>webpage for more information.</w:t>
      </w:r>
    </w:p>
    <w:p w14:paraId="22B0B1C3" w14:textId="77777777" w:rsidR="00813F37" w:rsidRDefault="00813F37" w:rsidP="008276FF">
      <w:pPr>
        <w:spacing w:after="0" w:line="240" w:lineRule="auto"/>
        <w:rPr>
          <w:rFonts w:ascii="Lato" w:hAnsi="Lato"/>
          <w:b/>
        </w:rPr>
      </w:pPr>
    </w:p>
    <w:p w14:paraId="4ADEA953" w14:textId="266242FD" w:rsidR="002374D5" w:rsidRPr="00491E43" w:rsidRDefault="002374D5" w:rsidP="008276FF">
      <w:pPr>
        <w:spacing w:after="0" w:line="240" w:lineRule="auto"/>
        <w:rPr>
          <w:rFonts w:ascii="Lato" w:hAnsi="Lato"/>
          <w:b/>
        </w:rPr>
      </w:pPr>
      <w:r w:rsidRPr="00491E43">
        <w:rPr>
          <w:rFonts w:ascii="Lato" w:hAnsi="Lato"/>
          <w:b/>
        </w:rPr>
        <w:t>Keep for On-Site AR:</w:t>
      </w:r>
    </w:p>
    <w:p w14:paraId="5B12A480" w14:textId="58788E93" w:rsidR="002374D5" w:rsidRPr="00F164FE" w:rsidRDefault="00AE1BF5" w:rsidP="008276FF">
      <w:pPr>
        <w:spacing w:line="240" w:lineRule="auto"/>
        <w:rPr>
          <w:rFonts w:ascii="Lato" w:hAnsi="Lato"/>
        </w:rPr>
      </w:pPr>
      <w:sdt>
        <w:sdtPr>
          <w:rPr>
            <w:rFonts w:ascii="Lato" w:hAnsi="Lato"/>
          </w:rPr>
          <w:id w:val="1494451549"/>
          <w14:checkbox>
            <w14:checked w14:val="0"/>
            <w14:checkedState w14:val="2612" w14:font="MS Gothic"/>
            <w14:uncheckedState w14:val="2610" w14:font="MS Gothic"/>
          </w14:checkbox>
        </w:sdtPr>
        <w:sdtEndPr/>
        <w:sdtContent>
          <w:r w:rsidR="00F164FE">
            <w:rPr>
              <w:rFonts w:ascii="MS Gothic" w:eastAsia="MS Gothic" w:hAnsi="MS Gothic" w:hint="eastAsia"/>
            </w:rPr>
            <w:t>☐</w:t>
          </w:r>
        </w:sdtContent>
      </w:sdt>
      <w:r w:rsidR="002374D5" w:rsidRPr="00F164FE">
        <w:rPr>
          <w:rFonts w:ascii="Lato" w:hAnsi="Lato"/>
        </w:rPr>
        <w:t xml:space="preserve">Point of Service documents to support monthly </w:t>
      </w:r>
      <w:proofErr w:type="gramStart"/>
      <w:r w:rsidR="002374D5" w:rsidRPr="00F164FE">
        <w:rPr>
          <w:rFonts w:ascii="Lato" w:hAnsi="Lato"/>
        </w:rPr>
        <w:t>claims</w:t>
      </w:r>
      <w:proofErr w:type="gramEnd"/>
      <w:r w:rsidR="002374D5" w:rsidRPr="00F164FE">
        <w:rPr>
          <w:rFonts w:ascii="Lato" w:hAnsi="Lato"/>
        </w:rPr>
        <w:t xml:space="preserve"> </w:t>
      </w:r>
    </w:p>
    <w:p w14:paraId="753DAA0C" w14:textId="5375FAE4" w:rsidR="002374D5" w:rsidRPr="00F164FE" w:rsidRDefault="00AE1BF5" w:rsidP="008276FF">
      <w:pPr>
        <w:spacing w:line="240" w:lineRule="auto"/>
        <w:rPr>
          <w:rFonts w:ascii="Lato" w:hAnsi="Lato"/>
        </w:rPr>
      </w:pPr>
      <w:sdt>
        <w:sdtPr>
          <w:rPr>
            <w:rFonts w:ascii="Lato" w:hAnsi="Lato"/>
          </w:rPr>
          <w:id w:val="-1502116161"/>
          <w14:checkbox>
            <w14:checked w14:val="0"/>
            <w14:checkedState w14:val="2612" w14:font="MS Gothic"/>
            <w14:uncheckedState w14:val="2610" w14:font="MS Gothic"/>
          </w14:checkbox>
        </w:sdtPr>
        <w:sdtEndPr/>
        <w:sdtContent>
          <w:r w:rsidR="00F164FE">
            <w:rPr>
              <w:rFonts w:ascii="MS Gothic" w:eastAsia="MS Gothic" w:hAnsi="MS Gothic" w:hint="eastAsia"/>
            </w:rPr>
            <w:t>☐</w:t>
          </w:r>
        </w:sdtContent>
      </w:sdt>
      <w:r w:rsidR="002374D5" w:rsidRPr="00F164FE">
        <w:rPr>
          <w:rFonts w:ascii="Lato" w:hAnsi="Lato"/>
        </w:rPr>
        <w:t>For those participating in the pricing plan with free milk option, documentation to support the correct eligibility status is being applied to each participating student (e.g., benefit issuance list, direct certification runs, applications)</w:t>
      </w:r>
      <w:r w:rsidR="002374D5" w:rsidRPr="00F164FE">
        <w:rPr>
          <w:rFonts w:ascii="Lato" w:hAnsi="Lato"/>
          <w:color w:val="FFC000" w:themeColor="accent4"/>
        </w:rPr>
        <w:t xml:space="preserve"> </w:t>
      </w:r>
    </w:p>
    <w:p w14:paraId="59B18F9C" w14:textId="77777777" w:rsidR="002374D5" w:rsidRPr="00813F37" w:rsidRDefault="002374D5" w:rsidP="008276FF">
      <w:pPr>
        <w:pStyle w:val="Heading1"/>
        <w:rPr>
          <w:b/>
          <w:color w:val="009939"/>
          <w:sz w:val="24"/>
          <w:szCs w:val="24"/>
        </w:rPr>
      </w:pPr>
      <w:r w:rsidRPr="00813F37">
        <w:rPr>
          <w:b/>
          <w:color w:val="009939"/>
          <w:sz w:val="24"/>
          <w:szCs w:val="24"/>
        </w:rPr>
        <w:t>Wisconsin School Day Milk Program (WSDMP)</w:t>
      </w:r>
    </w:p>
    <w:p w14:paraId="0BDF3A41" w14:textId="77777777" w:rsidR="002374D5" w:rsidRPr="00491E43" w:rsidRDefault="002374D5" w:rsidP="008276FF">
      <w:pPr>
        <w:spacing w:after="0" w:line="240" w:lineRule="auto"/>
        <w:rPr>
          <w:rFonts w:ascii="Lato" w:hAnsi="Lato"/>
        </w:rPr>
      </w:pPr>
      <w:r w:rsidRPr="00491E43">
        <w:rPr>
          <w:rFonts w:ascii="Lato" w:hAnsi="Lato"/>
        </w:rPr>
        <w:t xml:space="preserve">Please see the DPI </w:t>
      </w:r>
      <w:hyperlink r:id="rId40" w:history="1">
        <w:r w:rsidRPr="00491E43">
          <w:rPr>
            <w:rStyle w:val="Hyperlink"/>
            <w:rFonts w:ascii="Lato" w:hAnsi="Lato"/>
          </w:rPr>
          <w:t>WSDMP</w:t>
        </w:r>
      </w:hyperlink>
      <w:r w:rsidRPr="00491E43">
        <w:rPr>
          <w:rFonts w:ascii="Lato" w:hAnsi="Lato"/>
          <w:b/>
        </w:rPr>
        <w:t xml:space="preserve"> </w:t>
      </w:r>
      <w:r w:rsidRPr="00491E43">
        <w:rPr>
          <w:rFonts w:ascii="Lato" w:hAnsi="Lato"/>
        </w:rPr>
        <w:t>webpage for more information.</w:t>
      </w:r>
    </w:p>
    <w:p w14:paraId="2E90504A" w14:textId="77777777" w:rsidR="00813F37" w:rsidRDefault="00813F37" w:rsidP="008276FF">
      <w:pPr>
        <w:spacing w:after="0" w:line="240" w:lineRule="auto"/>
        <w:rPr>
          <w:rFonts w:ascii="Lato" w:hAnsi="Lato"/>
          <w:b/>
        </w:rPr>
      </w:pPr>
    </w:p>
    <w:p w14:paraId="2B285125" w14:textId="3F68B263" w:rsidR="002374D5" w:rsidRPr="00491E43" w:rsidRDefault="002374D5" w:rsidP="008276FF">
      <w:pPr>
        <w:spacing w:after="0" w:line="240" w:lineRule="auto"/>
        <w:rPr>
          <w:rFonts w:ascii="Lato" w:hAnsi="Lato"/>
        </w:rPr>
      </w:pPr>
      <w:r w:rsidRPr="00491E43">
        <w:rPr>
          <w:rFonts w:ascii="Lato" w:hAnsi="Lato"/>
          <w:b/>
        </w:rPr>
        <w:t>Upload the following documents to SNACS</w:t>
      </w:r>
      <w:r w:rsidRPr="00491E43">
        <w:rPr>
          <w:rFonts w:ascii="Lato" w:hAnsi="Lato"/>
        </w:rPr>
        <w:t>:</w:t>
      </w:r>
    </w:p>
    <w:p w14:paraId="44BDB9A1" w14:textId="6F38BC34" w:rsidR="002374D5" w:rsidRPr="00F164FE" w:rsidRDefault="00AE1BF5" w:rsidP="008276FF">
      <w:pPr>
        <w:spacing w:line="240" w:lineRule="auto"/>
        <w:rPr>
          <w:rFonts w:ascii="Lato" w:hAnsi="Lato"/>
        </w:rPr>
      </w:pPr>
      <w:sdt>
        <w:sdtPr>
          <w:rPr>
            <w:rFonts w:ascii="Lato" w:hAnsi="Lato"/>
          </w:rPr>
          <w:id w:val="1853288670"/>
          <w14:checkbox>
            <w14:checked w14:val="0"/>
            <w14:checkedState w14:val="2612" w14:font="MS Gothic"/>
            <w14:uncheckedState w14:val="2610" w14:font="MS Gothic"/>
          </w14:checkbox>
        </w:sdtPr>
        <w:sdtEndPr/>
        <w:sdtContent>
          <w:r w:rsidR="00F164FE">
            <w:rPr>
              <w:rFonts w:ascii="MS Gothic" w:eastAsia="MS Gothic" w:hAnsi="MS Gothic" w:hint="eastAsia"/>
            </w:rPr>
            <w:t>☐</w:t>
          </w:r>
        </w:sdtContent>
      </w:sdt>
      <w:r w:rsidR="002374D5" w:rsidRPr="00F164FE">
        <w:rPr>
          <w:rFonts w:ascii="Lato" w:hAnsi="Lato"/>
        </w:rPr>
        <w:t xml:space="preserve">Documentation to support the cost per ½ pint of milk submitted as part of the annual claim for </w:t>
      </w:r>
      <w:proofErr w:type="gramStart"/>
      <w:r w:rsidR="002374D5" w:rsidRPr="00F164FE">
        <w:rPr>
          <w:rFonts w:ascii="Lato" w:hAnsi="Lato"/>
        </w:rPr>
        <w:t>reimbursement</w:t>
      </w:r>
      <w:proofErr w:type="gramEnd"/>
    </w:p>
    <w:p w14:paraId="3D873060" w14:textId="3647B2DD" w:rsidR="002374D5" w:rsidRPr="00F164FE" w:rsidRDefault="00AE1BF5" w:rsidP="008276FF">
      <w:pPr>
        <w:spacing w:line="240" w:lineRule="auto"/>
        <w:rPr>
          <w:rFonts w:ascii="Lato" w:hAnsi="Lato"/>
        </w:rPr>
      </w:pPr>
      <w:sdt>
        <w:sdtPr>
          <w:rPr>
            <w:rFonts w:ascii="Lato" w:hAnsi="Lato"/>
          </w:rPr>
          <w:id w:val="435404809"/>
          <w14:checkbox>
            <w14:checked w14:val="0"/>
            <w14:checkedState w14:val="2612" w14:font="MS Gothic"/>
            <w14:uncheckedState w14:val="2610" w14:font="MS Gothic"/>
          </w14:checkbox>
        </w:sdtPr>
        <w:sdtEndPr/>
        <w:sdtContent>
          <w:r w:rsidR="00F164FE">
            <w:rPr>
              <w:rFonts w:ascii="MS Gothic" w:eastAsia="MS Gothic" w:hAnsi="MS Gothic" w:hint="eastAsia"/>
            </w:rPr>
            <w:t>☐</w:t>
          </w:r>
        </w:sdtContent>
      </w:sdt>
      <w:r w:rsidR="002374D5" w:rsidRPr="00F164FE">
        <w:rPr>
          <w:rFonts w:ascii="Lato" w:hAnsi="Lato"/>
        </w:rPr>
        <w:t xml:space="preserve">Documentation to support milk provided in the WSDMP is produced in </w:t>
      </w:r>
      <w:proofErr w:type="gramStart"/>
      <w:r w:rsidR="002374D5" w:rsidRPr="00F164FE">
        <w:rPr>
          <w:rFonts w:ascii="Lato" w:hAnsi="Lato"/>
        </w:rPr>
        <w:t>Wisconsin</w:t>
      </w:r>
      <w:proofErr w:type="gramEnd"/>
    </w:p>
    <w:p w14:paraId="0657B961" w14:textId="77777777" w:rsidR="002374D5" w:rsidRPr="00491E43" w:rsidRDefault="002374D5" w:rsidP="008276FF">
      <w:pPr>
        <w:spacing w:after="0" w:line="240" w:lineRule="auto"/>
        <w:rPr>
          <w:rFonts w:ascii="Lato" w:hAnsi="Lato"/>
          <w:b/>
        </w:rPr>
      </w:pPr>
      <w:r w:rsidRPr="00491E43">
        <w:rPr>
          <w:rFonts w:ascii="Lato" w:hAnsi="Lato"/>
          <w:b/>
        </w:rPr>
        <w:t>Keep for On-Site AR:</w:t>
      </w:r>
    </w:p>
    <w:p w14:paraId="6E6F844B" w14:textId="75108A11" w:rsidR="002374D5" w:rsidRPr="00F164FE" w:rsidRDefault="00AE1BF5" w:rsidP="008276FF">
      <w:pPr>
        <w:spacing w:line="240" w:lineRule="auto"/>
        <w:rPr>
          <w:rFonts w:ascii="Lato" w:hAnsi="Lato"/>
          <w:color w:val="FF0000"/>
        </w:rPr>
      </w:pPr>
      <w:sdt>
        <w:sdtPr>
          <w:rPr>
            <w:rFonts w:ascii="Lato" w:hAnsi="Lato"/>
          </w:rPr>
          <w:id w:val="727345524"/>
          <w14:checkbox>
            <w14:checked w14:val="0"/>
            <w14:checkedState w14:val="2612" w14:font="MS Gothic"/>
            <w14:uncheckedState w14:val="2610" w14:font="MS Gothic"/>
          </w14:checkbox>
        </w:sdtPr>
        <w:sdtEndPr/>
        <w:sdtContent>
          <w:r w:rsidR="00F164FE">
            <w:rPr>
              <w:rFonts w:ascii="MS Gothic" w:eastAsia="MS Gothic" w:hAnsi="MS Gothic" w:hint="eastAsia"/>
            </w:rPr>
            <w:t>☐</w:t>
          </w:r>
        </w:sdtContent>
      </w:sdt>
      <w:r w:rsidR="002374D5" w:rsidRPr="00F164FE">
        <w:rPr>
          <w:rFonts w:ascii="Lato" w:hAnsi="Lato"/>
        </w:rPr>
        <w:t xml:space="preserve">Point of Service documents to support the annual </w:t>
      </w:r>
      <w:proofErr w:type="gramStart"/>
      <w:r w:rsidR="002374D5" w:rsidRPr="00F164FE">
        <w:rPr>
          <w:rFonts w:ascii="Lato" w:hAnsi="Lato"/>
        </w:rPr>
        <w:t>claim</w:t>
      </w:r>
      <w:proofErr w:type="gramEnd"/>
    </w:p>
    <w:p w14:paraId="7950E7C9" w14:textId="79478428" w:rsidR="002374D5" w:rsidRPr="00F164FE" w:rsidRDefault="00AE1BF5" w:rsidP="008276FF">
      <w:pPr>
        <w:spacing w:line="240" w:lineRule="auto"/>
        <w:rPr>
          <w:rFonts w:ascii="Lato" w:hAnsi="Lato"/>
          <w:color w:val="7030A0"/>
        </w:rPr>
      </w:pPr>
      <w:sdt>
        <w:sdtPr>
          <w:rPr>
            <w:rFonts w:ascii="Lato" w:hAnsi="Lato"/>
          </w:rPr>
          <w:id w:val="-274795160"/>
          <w14:checkbox>
            <w14:checked w14:val="0"/>
            <w14:checkedState w14:val="2612" w14:font="MS Gothic"/>
            <w14:uncheckedState w14:val="2610" w14:font="MS Gothic"/>
          </w14:checkbox>
        </w:sdtPr>
        <w:sdtEndPr/>
        <w:sdtContent>
          <w:r w:rsidR="00F164FE">
            <w:rPr>
              <w:rFonts w:ascii="MS Gothic" w:eastAsia="MS Gothic" w:hAnsi="MS Gothic" w:hint="eastAsia"/>
            </w:rPr>
            <w:t>☐</w:t>
          </w:r>
        </w:sdtContent>
      </w:sdt>
      <w:r w:rsidR="002374D5" w:rsidRPr="00F164FE">
        <w:rPr>
          <w:rFonts w:ascii="Lato" w:hAnsi="Lato"/>
        </w:rPr>
        <w:t xml:space="preserve">Documentation to support the correct eligibility status is being applied to each participating student (e.g., benefit issuance list, direct certification runs, applications) </w:t>
      </w:r>
    </w:p>
    <w:p w14:paraId="0EF9DE35" w14:textId="101DB185" w:rsidR="002374D5" w:rsidRPr="00B7117E" w:rsidRDefault="002374D5" w:rsidP="00B7117E">
      <w:pPr>
        <w:spacing w:after="240" w:line="240" w:lineRule="auto"/>
        <w:jc w:val="right"/>
        <w:rPr>
          <w:rFonts w:ascii="Lato" w:hAnsi="Lato"/>
          <w:sz w:val="18"/>
          <w:szCs w:val="18"/>
        </w:rPr>
      </w:pPr>
      <w:r w:rsidRPr="00B7117E">
        <w:rPr>
          <w:rFonts w:ascii="Lato" w:hAnsi="Lato"/>
          <w:sz w:val="18"/>
          <w:szCs w:val="18"/>
        </w:rPr>
        <w:t xml:space="preserve">Updated </w:t>
      </w:r>
      <w:r w:rsidR="00B7117E" w:rsidRPr="00B7117E">
        <w:rPr>
          <w:rFonts w:ascii="Lato" w:hAnsi="Lato"/>
          <w:sz w:val="18"/>
          <w:szCs w:val="18"/>
        </w:rPr>
        <w:t xml:space="preserve">October </w:t>
      </w:r>
      <w:r w:rsidRPr="00B7117E">
        <w:rPr>
          <w:rFonts w:ascii="Lato" w:hAnsi="Lato"/>
          <w:sz w:val="18"/>
          <w:szCs w:val="18"/>
        </w:rPr>
        <w:t>202</w:t>
      </w:r>
      <w:r w:rsidR="00B7117E" w:rsidRPr="00B7117E">
        <w:rPr>
          <w:rFonts w:ascii="Lato" w:hAnsi="Lato"/>
          <w:sz w:val="18"/>
          <w:szCs w:val="18"/>
        </w:rPr>
        <w:t>3</w:t>
      </w:r>
    </w:p>
    <w:p w14:paraId="6A41DB26" w14:textId="77777777" w:rsidR="00430860" w:rsidRDefault="00430860" w:rsidP="008276FF">
      <w:pPr>
        <w:spacing w:line="240" w:lineRule="auto"/>
      </w:pPr>
    </w:p>
    <w:sectPr w:rsidR="00430860" w:rsidSect="00B7117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459A"/>
    <w:multiLevelType w:val="hybridMultilevel"/>
    <w:tmpl w:val="517A2B9C"/>
    <w:lvl w:ilvl="0" w:tplc="A1F477D4">
      <w:start w:val="1"/>
      <w:numFmt w:val="bullet"/>
      <w:lvlText w:val=""/>
      <w:lvlJc w:val="left"/>
      <w:pPr>
        <w:ind w:left="720" w:hanging="360"/>
      </w:pPr>
      <w:rPr>
        <w:rFonts w:ascii="Wingdings" w:hAnsi="Wingdings"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2E24EE"/>
    <w:multiLevelType w:val="hybridMultilevel"/>
    <w:tmpl w:val="85687F02"/>
    <w:lvl w:ilvl="0" w:tplc="978E8BF6">
      <w:start w:val="1"/>
      <w:numFmt w:val="bullet"/>
      <w:lvlText w:val=""/>
      <w:lvlJc w:val="left"/>
      <w:pPr>
        <w:ind w:left="720" w:hanging="360"/>
      </w:pPr>
      <w:rPr>
        <w:rFonts w:ascii="Wingdings" w:hAnsi="Wingdings"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3BC7E64"/>
    <w:multiLevelType w:val="hybridMultilevel"/>
    <w:tmpl w:val="4BAA46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111FB1"/>
    <w:multiLevelType w:val="multilevel"/>
    <w:tmpl w:val="E264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567B78"/>
    <w:multiLevelType w:val="hybridMultilevel"/>
    <w:tmpl w:val="E2382154"/>
    <w:lvl w:ilvl="0" w:tplc="978E8BF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F68C5"/>
    <w:multiLevelType w:val="hybridMultilevel"/>
    <w:tmpl w:val="5B44D3D0"/>
    <w:lvl w:ilvl="0" w:tplc="978E8BF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141EF8"/>
    <w:multiLevelType w:val="hybridMultilevel"/>
    <w:tmpl w:val="9086FE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7A0C58"/>
    <w:multiLevelType w:val="hybridMultilevel"/>
    <w:tmpl w:val="19BC9AC0"/>
    <w:lvl w:ilvl="0" w:tplc="978E8B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0E707D"/>
    <w:multiLevelType w:val="hybridMultilevel"/>
    <w:tmpl w:val="2C5ACA30"/>
    <w:lvl w:ilvl="0" w:tplc="978E8BF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E648E9"/>
    <w:multiLevelType w:val="hybridMultilevel"/>
    <w:tmpl w:val="6DEEC54A"/>
    <w:lvl w:ilvl="0" w:tplc="22544D30">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B802C40"/>
    <w:multiLevelType w:val="hybridMultilevel"/>
    <w:tmpl w:val="30B63724"/>
    <w:lvl w:ilvl="0" w:tplc="FFFFFFFF">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25605F2"/>
    <w:multiLevelType w:val="hybridMultilevel"/>
    <w:tmpl w:val="7B82A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5444AC6"/>
    <w:multiLevelType w:val="hybridMultilevel"/>
    <w:tmpl w:val="042EC22A"/>
    <w:lvl w:ilvl="0" w:tplc="FFFFFFFF">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900A0B"/>
    <w:multiLevelType w:val="hybridMultilevel"/>
    <w:tmpl w:val="11683928"/>
    <w:lvl w:ilvl="0" w:tplc="978E8B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800F9"/>
    <w:multiLevelType w:val="hybridMultilevel"/>
    <w:tmpl w:val="E72AE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E45DA9"/>
    <w:multiLevelType w:val="hybridMultilevel"/>
    <w:tmpl w:val="E5069200"/>
    <w:lvl w:ilvl="0" w:tplc="978E8BF6">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CB90398"/>
    <w:multiLevelType w:val="hybridMultilevel"/>
    <w:tmpl w:val="A3080CFE"/>
    <w:lvl w:ilvl="0" w:tplc="978E8BF6">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F784D60"/>
    <w:multiLevelType w:val="hybridMultilevel"/>
    <w:tmpl w:val="94AAC0F0"/>
    <w:lvl w:ilvl="0" w:tplc="978E8B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4A715A"/>
    <w:multiLevelType w:val="hybridMultilevel"/>
    <w:tmpl w:val="4FEA2E6C"/>
    <w:lvl w:ilvl="0" w:tplc="978E8BF6">
      <w:start w:val="1"/>
      <w:numFmt w:val="bullet"/>
      <w:lvlText w:val=""/>
      <w:lvlJc w:val="left"/>
      <w:pPr>
        <w:ind w:left="720" w:hanging="360"/>
      </w:pPr>
      <w:rPr>
        <w:rFonts w:ascii="Wingdings" w:hAnsi="Wingdings"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8E66B6"/>
    <w:multiLevelType w:val="hybridMultilevel"/>
    <w:tmpl w:val="168A15C8"/>
    <w:lvl w:ilvl="0" w:tplc="978E8BF6">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4E041A5"/>
    <w:multiLevelType w:val="hybridMultilevel"/>
    <w:tmpl w:val="0B0AE148"/>
    <w:lvl w:ilvl="0" w:tplc="FFFFFFFF">
      <w:start w:val="1"/>
      <w:numFmt w:val="bullet"/>
      <w:lvlText w:val=""/>
      <w:lvlJc w:val="left"/>
      <w:pPr>
        <w:ind w:left="720" w:hanging="360"/>
      </w:pPr>
      <w:rPr>
        <w:rFonts w:ascii="Wingdings" w:hAnsi="Wingdings" w:hint="default"/>
        <w:color w:val="auto"/>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D6C210F"/>
    <w:multiLevelType w:val="hybridMultilevel"/>
    <w:tmpl w:val="FD426DF0"/>
    <w:lvl w:ilvl="0" w:tplc="8D4C46B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315A52"/>
    <w:multiLevelType w:val="hybridMultilevel"/>
    <w:tmpl w:val="1F8A35DC"/>
    <w:lvl w:ilvl="0" w:tplc="978E8B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CE6777"/>
    <w:multiLevelType w:val="hybridMultilevel"/>
    <w:tmpl w:val="81D08026"/>
    <w:lvl w:ilvl="0" w:tplc="A1F477D4">
      <w:start w:val="1"/>
      <w:numFmt w:val="bullet"/>
      <w:lvlText w:val=""/>
      <w:lvlJc w:val="left"/>
      <w:pPr>
        <w:ind w:left="720" w:hanging="360"/>
      </w:pPr>
      <w:rPr>
        <w:rFonts w:ascii="Wingdings" w:hAnsi="Wingdings"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487281A"/>
    <w:multiLevelType w:val="hybridMultilevel"/>
    <w:tmpl w:val="46BE64AC"/>
    <w:lvl w:ilvl="0" w:tplc="978E8B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7713CA"/>
    <w:multiLevelType w:val="hybridMultilevel"/>
    <w:tmpl w:val="3F32C3A6"/>
    <w:lvl w:ilvl="0" w:tplc="FFFFFFFF">
      <w:start w:val="1"/>
      <w:numFmt w:val="bullet"/>
      <w:lvlText w:val=""/>
      <w:lvlJc w:val="left"/>
      <w:pPr>
        <w:ind w:left="720" w:hanging="360"/>
      </w:pPr>
      <w:rPr>
        <w:rFonts w:ascii="Wingdings" w:hAnsi="Wingdings" w:hint="default"/>
        <w:color w:val="auto"/>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6822725"/>
    <w:multiLevelType w:val="hybridMultilevel"/>
    <w:tmpl w:val="E70A11B6"/>
    <w:lvl w:ilvl="0" w:tplc="E57A2F0E">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E86612"/>
    <w:multiLevelType w:val="hybridMultilevel"/>
    <w:tmpl w:val="7DC43984"/>
    <w:lvl w:ilvl="0" w:tplc="EBA00D8E">
      <w:start w:val="1"/>
      <w:numFmt w:val="bullet"/>
      <w:lvlText w:val=""/>
      <w:lvlJc w:val="left"/>
      <w:pPr>
        <w:ind w:left="1350" w:hanging="360"/>
      </w:pPr>
      <w:rPr>
        <w:rFonts w:ascii="Symbol" w:hAnsi="Symbol"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15:restartNumberingAfterBreak="0">
    <w:nsid w:val="4BB75F06"/>
    <w:multiLevelType w:val="hybridMultilevel"/>
    <w:tmpl w:val="78527650"/>
    <w:lvl w:ilvl="0" w:tplc="A1F477D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4F220F"/>
    <w:multiLevelType w:val="hybridMultilevel"/>
    <w:tmpl w:val="CA86F288"/>
    <w:lvl w:ilvl="0" w:tplc="978E8BF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6B5B54"/>
    <w:multiLevelType w:val="hybridMultilevel"/>
    <w:tmpl w:val="D2B2A62E"/>
    <w:lvl w:ilvl="0" w:tplc="A1F477D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C048A7"/>
    <w:multiLevelType w:val="hybridMultilevel"/>
    <w:tmpl w:val="AEC4379C"/>
    <w:lvl w:ilvl="0" w:tplc="978E8BF6">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4894F37"/>
    <w:multiLevelType w:val="hybridMultilevel"/>
    <w:tmpl w:val="AE4E6A10"/>
    <w:lvl w:ilvl="0" w:tplc="978E8BF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E44D26"/>
    <w:multiLevelType w:val="hybridMultilevel"/>
    <w:tmpl w:val="015215DA"/>
    <w:lvl w:ilvl="0" w:tplc="FFFFFFFF">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AC45982"/>
    <w:multiLevelType w:val="hybridMultilevel"/>
    <w:tmpl w:val="3D0EC6EA"/>
    <w:lvl w:ilvl="0" w:tplc="978E8BF6">
      <w:start w:val="1"/>
      <w:numFmt w:val="bullet"/>
      <w:lvlText w:val=""/>
      <w:lvlJc w:val="left"/>
      <w:pPr>
        <w:tabs>
          <w:tab w:val="num" w:pos="720"/>
        </w:tabs>
        <w:ind w:left="720" w:hanging="360"/>
      </w:pPr>
      <w:rPr>
        <w:rFonts w:ascii="Wingdings" w:hAnsi="Wingdings" w:hint="default"/>
      </w:rPr>
    </w:lvl>
    <w:lvl w:ilvl="1" w:tplc="01207512">
      <w:numFmt w:val="bullet"/>
      <w:lvlText w:val="•"/>
      <w:lvlJc w:val="left"/>
      <w:pPr>
        <w:tabs>
          <w:tab w:val="num" w:pos="1440"/>
        </w:tabs>
        <w:ind w:left="1440" w:hanging="360"/>
      </w:pPr>
      <w:rPr>
        <w:rFonts w:ascii="Arial" w:hAnsi="Arial" w:hint="default"/>
      </w:rPr>
    </w:lvl>
    <w:lvl w:ilvl="2" w:tplc="BEFC4A2A" w:tentative="1">
      <w:start w:val="1"/>
      <w:numFmt w:val="bullet"/>
      <w:lvlText w:val=""/>
      <w:lvlJc w:val="left"/>
      <w:pPr>
        <w:tabs>
          <w:tab w:val="num" w:pos="2160"/>
        </w:tabs>
        <w:ind w:left="2160" w:hanging="360"/>
      </w:pPr>
      <w:rPr>
        <w:rFonts w:ascii="Wingdings" w:hAnsi="Wingdings" w:hint="default"/>
      </w:rPr>
    </w:lvl>
    <w:lvl w:ilvl="3" w:tplc="ACE20FFA" w:tentative="1">
      <w:start w:val="1"/>
      <w:numFmt w:val="bullet"/>
      <w:lvlText w:val=""/>
      <w:lvlJc w:val="left"/>
      <w:pPr>
        <w:tabs>
          <w:tab w:val="num" w:pos="2880"/>
        </w:tabs>
        <w:ind w:left="2880" w:hanging="360"/>
      </w:pPr>
      <w:rPr>
        <w:rFonts w:ascii="Wingdings" w:hAnsi="Wingdings" w:hint="default"/>
      </w:rPr>
    </w:lvl>
    <w:lvl w:ilvl="4" w:tplc="34C25238" w:tentative="1">
      <w:start w:val="1"/>
      <w:numFmt w:val="bullet"/>
      <w:lvlText w:val=""/>
      <w:lvlJc w:val="left"/>
      <w:pPr>
        <w:tabs>
          <w:tab w:val="num" w:pos="3600"/>
        </w:tabs>
        <w:ind w:left="3600" w:hanging="360"/>
      </w:pPr>
      <w:rPr>
        <w:rFonts w:ascii="Wingdings" w:hAnsi="Wingdings" w:hint="default"/>
      </w:rPr>
    </w:lvl>
    <w:lvl w:ilvl="5" w:tplc="BD8C4E08" w:tentative="1">
      <w:start w:val="1"/>
      <w:numFmt w:val="bullet"/>
      <w:lvlText w:val=""/>
      <w:lvlJc w:val="left"/>
      <w:pPr>
        <w:tabs>
          <w:tab w:val="num" w:pos="4320"/>
        </w:tabs>
        <w:ind w:left="4320" w:hanging="360"/>
      </w:pPr>
      <w:rPr>
        <w:rFonts w:ascii="Wingdings" w:hAnsi="Wingdings" w:hint="default"/>
      </w:rPr>
    </w:lvl>
    <w:lvl w:ilvl="6" w:tplc="DDB4DCFA" w:tentative="1">
      <w:start w:val="1"/>
      <w:numFmt w:val="bullet"/>
      <w:lvlText w:val=""/>
      <w:lvlJc w:val="left"/>
      <w:pPr>
        <w:tabs>
          <w:tab w:val="num" w:pos="5040"/>
        </w:tabs>
        <w:ind w:left="5040" w:hanging="360"/>
      </w:pPr>
      <w:rPr>
        <w:rFonts w:ascii="Wingdings" w:hAnsi="Wingdings" w:hint="default"/>
      </w:rPr>
    </w:lvl>
    <w:lvl w:ilvl="7" w:tplc="E8D6F49C" w:tentative="1">
      <w:start w:val="1"/>
      <w:numFmt w:val="bullet"/>
      <w:lvlText w:val=""/>
      <w:lvlJc w:val="left"/>
      <w:pPr>
        <w:tabs>
          <w:tab w:val="num" w:pos="5760"/>
        </w:tabs>
        <w:ind w:left="5760" w:hanging="360"/>
      </w:pPr>
      <w:rPr>
        <w:rFonts w:ascii="Wingdings" w:hAnsi="Wingdings" w:hint="default"/>
      </w:rPr>
    </w:lvl>
    <w:lvl w:ilvl="8" w:tplc="CBC6247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486EE7"/>
    <w:multiLevelType w:val="hybridMultilevel"/>
    <w:tmpl w:val="BC662178"/>
    <w:lvl w:ilvl="0" w:tplc="978E8BF6">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EB6254D"/>
    <w:multiLevelType w:val="hybridMultilevel"/>
    <w:tmpl w:val="8EFC0110"/>
    <w:lvl w:ilvl="0" w:tplc="978E8BF6">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23A2343"/>
    <w:multiLevelType w:val="hybridMultilevel"/>
    <w:tmpl w:val="1D162F24"/>
    <w:lvl w:ilvl="0" w:tplc="978E8BF6">
      <w:start w:val="1"/>
      <w:numFmt w:val="bullet"/>
      <w:lvlText w:val=""/>
      <w:lvlJc w:val="left"/>
      <w:pPr>
        <w:ind w:left="720" w:hanging="360"/>
      </w:pPr>
      <w:rPr>
        <w:rFonts w:ascii="Wingdings" w:hAnsi="Wingdings"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03145B"/>
    <w:multiLevelType w:val="hybridMultilevel"/>
    <w:tmpl w:val="5A2E2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A14C01"/>
    <w:multiLevelType w:val="hybridMultilevel"/>
    <w:tmpl w:val="D85E0748"/>
    <w:lvl w:ilvl="0" w:tplc="978E8BF6">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92B7618"/>
    <w:multiLevelType w:val="hybridMultilevel"/>
    <w:tmpl w:val="2036FC1A"/>
    <w:lvl w:ilvl="0" w:tplc="FFFFFFFF">
      <w:start w:val="1"/>
      <w:numFmt w:val="bullet"/>
      <w:lvlText w:val=""/>
      <w:lvlJc w:val="left"/>
      <w:pPr>
        <w:ind w:left="720" w:hanging="360"/>
      </w:pPr>
      <w:rPr>
        <w:rFonts w:ascii="Symbol" w:hAnsi="Symbol" w:hint="default"/>
      </w:rPr>
    </w:lvl>
    <w:lvl w:ilvl="1" w:tplc="F34068EC">
      <w:start w:val="1"/>
      <w:numFmt w:val="bullet"/>
      <w:lvlText w:val=""/>
      <w:lvlJc w:val="left"/>
      <w:pPr>
        <w:ind w:left="1440" w:hanging="360"/>
      </w:pPr>
      <w:rPr>
        <w:rFonts w:ascii="Symbol" w:hAnsi="Symbol"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69941888"/>
    <w:multiLevelType w:val="hybridMultilevel"/>
    <w:tmpl w:val="5E9283BE"/>
    <w:lvl w:ilvl="0" w:tplc="978E8BF6">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CF54A3"/>
    <w:multiLevelType w:val="hybridMultilevel"/>
    <w:tmpl w:val="8AC2B1EA"/>
    <w:lvl w:ilvl="0" w:tplc="978E8BF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34157C"/>
    <w:multiLevelType w:val="hybridMultilevel"/>
    <w:tmpl w:val="681ECC74"/>
    <w:lvl w:ilvl="0" w:tplc="A1F477D4">
      <w:start w:val="1"/>
      <w:numFmt w:val="bullet"/>
      <w:lvlText w:val=""/>
      <w:lvlJc w:val="left"/>
      <w:pPr>
        <w:ind w:left="720" w:hanging="360"/>
      </w:pPr>
      <w:rPr>
        <w:rFonts w:ascii="Wingdings" w:hAnsi="Wingdings"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4E96A07"/>
    <w:multiLevelType w:val="multilevel"/>
    <w:tmpl w:val="A0F67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420CF5"/>
    <w:multiLevelType w:val="hybridMultilevel"/>
    <w:tmpl w:val="7BFAAD28"/>
    <w:lvl w:ilvl="0" w:tplc="8D4C46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5D6828"/>
    <w:multiLevelType w:val="hybridMultilevel"/>
    <w:tmpl w:val="82A6B43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7F6B72D4"/>
    <w:multiLevelType w:val="hybridMultilevel"/>
    <w:tmpl w:val="716CA738"/>
    <w:lvl w:ilvl="0" w:tplc="978E8BF6">
      <w:start w:val="1"/>
      <w:numFmt w:val="bullet"/>
      <w:lvlText w:val=""/>
      <w:lvlJc w:val="left"/>
      <w:pPr>
        <w:ind w:left="720" w:hanging="360"/>
      </w:pPr>
      <w:rPr>
        <w:rFonts w:ascii="Wingdings" w:hAnsi="Wingdings"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19595134">
    <w:abstractNumId w:val="4"/>
  </w:num>
  <w:num w:numId="2" w16cid:durableId="578904663">
    <w:abstractNumId w:val="33"/>
  </w:num>
  <w:num w:numId="3" w16cid:durableId="905603314">
    <w:abstractNumId w:val="34"/>
  </w:num>
  <w:num w:numId="4" w16cid:durableId="1391032176">
    <w:abstractNumId w:val="12"/>
  </w:num>
  <w:num w:numId="5" w16cid:durableId="72748222">
    <w:abstractNumId w:val="30"/>
  </w:num>
  <w:num w:numId="6" w16cid:durableId="393551918">
    <w:abstractNumId w:val="25"/>
  </w:num>
  <w:num w:numId="7" w16cid:durableId="374352977">
    <w:abstractNumId w:val="6"/>
  </w:num>
  <w:num w:numId="8" w16cid:durableId="1453743199">
    <w:abstractNumId w:val="8"/>
  </w:num>
  <w:num w:numId="9" w16cid:durableId="2040350315">
    <w:abstractNumId w:val="7"/>
  </w:num>
  <w:num w:numId="10" w16cid:durableId="870919245">
    <w:abstractNumId w:val="5"/>
  </w:num>
  <w:num w:numId="11" w16cid:durableId="1072434790">
    <w:abstractNumId w:val="2"/>
  </w:num>
  <w:num w:numId="12" w16cid:durableId="520633177">
    <w:abstractNumId w:val="40"/>
  </w:num>
  <w:num w:numId="13" w16cid:durableId="30688758">
    <w:abstractNumId w:val="46"/>
  </w:num>
  <w:num w:numId="14" w16cid:durableId="795567217">
    <w:abstractNumId w:val="1"/>
  </w:num>
  <w:num w:numId="15" w16cid:durableId="507446101">
    <w:abstractNumId w:val="28"/>
  </w:num>
  <w:num w:numId="16" w16cid:durableId="123037947">
    <w:abstractNumId w:val="0"/>
  </w:num>
  <w:num w:numId="17" w16cid:durableId="758647089">
    <w:abstractNumId w:val="36"/>
  </w:num>
  <w:num w:numId="18" w16cid:durableId="1406996248">
    <w:abstractNumId w:val="23"/>
  </w:num>
  <w:num w:numId="19" w16cid:durableId="1307902497">
    <w:abstractNumId w:val="43"/>
  </w:num>
  <w:num w:numId="20" w16cid:durableId="1400976244">
    <w:abstractNumId w:val="27"/>
  </w:num>
  <w:num w:numId="21" w16cid:durableId="586959279">
    <w:abstractNumId w:val="20"/>
  </w:num>
  <w:num w:numId="22" w16cid:durableId="1186333720">
    <w:abstractNumId w:val="29"/>
  </w:num>
  <w:num w:numId="23" w16cid:durableId="1212426516">
    <w:abstractNumId w:val="32"/>
  </w:num>
  <w:num w:numId="24" w16cid:durableId="653724211">
    <w:abstractNumId w:val="22"/>
  </w:num>
  <w:num w:numId="25" w16cid:durableId="1998608446">
    <w:abstractNumId w:val="17"/>
  </w:num>
  <w:num w:numId="26" w16cid:durableId="350839897">
    <w:abstractNumId w:val="24"/>
  </w:num>
  <w:num w:numId="27" w16cid:durableId="2106150597">
    <w:abstractNumId w:val="39"/>
  </w:num>
  <w:num w:numId="28" w16cid:durableId="272517324">
    <w:abstractNumId w:val="42"/>
  </w:num>
  <w:num w:numId="29" w16cid:durableId="65538550">
    <w:abstractNumId w:val="10"/>
  </w:num>
  <w:num w:numId="30" w16cid:durableId="1348170962">
    <w:abstractNumId w:val="41"/>
  </w:num>
  <w:num w:numId="31" w16cid:durableId="2051950596">
    <w:abstractNumId w:val="9"/>
  </w:num>
  <w:num w:numId="32" w16cid:durableId="181553210">
    <w:abstractNumId w:val="35"/>
  </w:num>
  <w:num w:numId="33" w16cid:durableId="371271831">
    <w:abstractNumId w:val="16"/>
  </w:num>
  <w:num w:numId="34" w16cid:durableId="1633487684">
    <w:abstractNumId w:val="47"/>
  </w:num>
  <w:num w:numId="35" w16cid:durableId="1639257961">
    <w:abstractNumId w:val="15"/>
  </w:num>
  <w:num w:numId="36" w16cid:durableId="1319847929">
    <w:abstractNumId w:val="13"/>
  </w:num>
  <w:num w:numId="37" w16cid:durableId="2101246448">
    <w:abstractNumId w:val="26"/>
  </w:num>
  <w:num w:numId="38" w16cid:durableId="1477798444">
    <w:abstractNumId w:val="37"/>
  </w:num>
  <w:num w:numId="39" w16cid:durableId="1844128314">
    <w:abstractNumId w:val="18"/>
  </w:num>
  <w:num w:numId="40" w16cid:durableId="2085099590">
    <w:abstractNumId w:val="21"/>
  </w:num>
  <w:num w:numId="41" w16cid:durableId="433478531">
    <w:abstractNumId w:val="19"/>
  </w:num>
  <w:num w:numId="42" w16cid:durableId="2104379038">
    <w:abstractNumId w:val="45"/>
  </w:num>
  <w:num w:numId="43" w16cid:durableId="1975329172">
    <w:abstractNumId w:val="31"/>
  </w:num>
  <w:num w:numId="44" w16cid:durableId="381097875">
    <w:abstractNumId w:val="44"/>
  </w:num>
  <w:num w:numId="45" w16cid:durableId="1087459318">
    <w:abstractNumId w:val="3"/>
  </w:num>
  <w:num w:numId="46" w16cid:durableId="929041691">
    <w:abstractNumId w:val="38"/>
  </w:num>
  <w:num w:numId="47" w16cid:durableId="814569568">
    <w:abstractNumId w:val="14"/>
  </w:num>
  <w:num w:numId="48" w16cid:durableId="15451432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E2C"/>
    <w:rsid w:val="00000780"/>
    <w:rsid w:val="000074A3"/>
    <w:rsid w:val="000130A6"/>
    <w:rsid w:val="000238AC"/>
    <w:rsid w:val="000673A7"/>
    <w:rsid w:val="0007204F"/>
    <w:rsid w:val="00087F08"/>
    <w:rsid w:val="000E3C7D"/>
    <w:rsid w:val="00115EB3"/>
    <w:rsid w:val="002374D5"/>
    <w:rsid w:val="0026324D"/>
    <w:rsid w:val="002A6534"/>
    <w:rsid w:val="002C3A96"/>
    <w:rsid w:val="002C5AF6"/>
    <w:rsid w:val="002E7B49"/>
    <w:rsid w:val="00347BF9"/>
    <w:rsid w:val="00364019"/>
    <w:rsid w:val="003C3038"/>
    <w:rsid w:val="003D6654"/>
    <w:rsid w:val="003E2CAA"/>
    <w:rsid w:val="00430860"/>
    <w:rsid w:val="00526D1B"/>
    <w:rsid w:val="0053519E"/>
    <w:rsid w:val="005636F1"/>
    <w:rsid w:val="00681592"/>
    <w:rsid w:val="00695585"/>
    <w:rsid w:val="007A24B4"/>
    <w:rsid w:val="007D0D36"/>
    <w:rsid w:val="007E15D5"/>
    <w:rsid w:val="007F3B6C"/>
    <w:rsid w:val="00813F37"/>
    <w:rsid w:val="008276FF"/>
    <w:rsid w:val="00860603"/>
    <w:rsid w:val="008737EE"/>
    <w:rsid w:val="00874546"/>
    <w:rsid w:val="008B0319"/>
    <w:rsid w:val="008E3A24"/>
    <w:rsid w:val="009D5D43"/>
    <w:rsid w:val="009F3AE1"/>
    <w:rsid w:val="009F6501"/>
    <w:rsid w:val="00A01718"/>
    <w:rsid w:val="00A54724"/>
    <w:rsid w:val="00AC64F2"/>
    <w:rsid w:val="00AE1BF5"/>
    <w:rsid w:val="00B476AA"/>
    <w:rsid w:val="00B55199"/>
    <w:rsid w:val="00B7117E"/>
    <w:rsid w:val="00BA19DC"/>
    <w:rsid w:val="00BA4254"/>
    <w:rsid w:val="00C17B39"/>
    <w:rsid w:val="00C34510"/>
    <w:rsid w:val="00C9478E"/>
    <w:rsid w:val="00CE41B4"/>
    <w:rsid w:val="00D41FE7"/>
    <w:rsid w:val="00D87E3C"/>
    <w:rsid w:val="00DC7E13"/>
    <w:rsid w:val="00DE1E2C"/>
    <w:rsid w:val="00E256B4"/>
    <w:rsid w:val="00EB0648"/>
    <w:rsid w:val="00F164FE"/>
    <w:rsid w:val="00F5258D"/>
    <w:rsid w:val="00F911D0"/>
    <w:rsid w:val="00F93D8B"/>
    <w:rsid w:val="00FA1E2F"/>
    <w:rsid w:val="00FB1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92355"/>
  <w15:chartTrackingRefBased/>
  <w15:docId w15:val="{37FD51FD-F7B7-456E-AB05-43FA89DA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E2C"/>
    <w:rPr>
      <w:rFonts w:asciiTheme="minorHAnsi" w:hAnsiTheme="minorHAnsi"/>
    </w:rPr>
  </w:style>
  <w:style w:type="paragraph" w:styleId="Heading1">
    <w:name w:val="heading 1"/>
    <w:basedOn w:val="Normal"/>
    <w:next w:val="Normal"/>
    <w:link w:val="Heading1Char"/>
    <w:uiPriority w:val="9"/>
    <w:qFormat/>
    <w:rsid w:val="00430860"/>
    <w:pPr>
      <w:keepNext/>
      <w:keepLines/>
      <w:spacing w:before="240" w:after="0" w:line="240" w:lineRule="auto"/>
      <w:outlineLvl w:val="0"/>
    </w:pPr>
    <w:rPr>
      <w:rFonts w:ascii="Lato" w:eastAsiaTheme="majorEastAsia" w:hAnsi="Lato"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E1E2C"/>
    <w:rPr>
      <w:color w:val="0000FF"/>
      <w:u w:val="single"/>
    </w:rPr>
  </w:style>
  <w:style w:type="paragraph" w:styleId="Title">
    <w:name w:val="Title"/>
    <w:basedOn w:val="Normal"/>
    <w:next w:val="Normal"/>
    <w:link w:val="TitleChar"/>
    <w:uiPriority w:val="10"/>
    <w:qFormat/>
    <w:rsid w:val="00DE1E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1E2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E1E2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E1E2C"/>
    <w:rPr>
      <w:rFonts w:asciiTheme="minorHAnsi" w:eastAsiaTheme="minorEastAsia" w:hAnsiTheme="minorHAnsi"/>
      <w:color w:val="5A5A5A" w:themeColor="text1" w:themeTint="A5"/>
      <w:spacing w:val="15"/>
    </w:rPr>
  </w:style>
  <w:style w:type="character" w:customStyle="1" w:styleId="Heading1Char">
    <w:name w:val="Heading 1 Char"/>
    <w:basedOn w:val="DefaultParagraphFont"/>
    <w:link w:val="Heading1"/>
    <w:uiPriority w:val="9"/>
    <w:rsid w:val="00430860"/>
    <w:rPr>
      <w:rFonts w:eastAsiaTheme="majorEastAsia" w:cstheme="majorBidi"/>
      <w:sz w:val="32"/>
      <w:szCs w:val="32"/>
    </w:rPr>
  </w:style>
  <w:style w:type="paragraph" w:styleId="ListParagraph">
    <w:name w:val="List Paragraph"/>
    <w:basedOn w:val="Normal"/>
    <w:uiPriority w:val="34"/>
    <w:qFormat/>
    <w:rsid w:val="00430860"/>
    <w:pPr>
      <w:ind w:left="720"/>
      <w:contextualSpacing/>
    </w:pPr>
  </w:style>
  <w:style w:type="table" w:styleId="TableGrid">
    <w:name w:val="Table Grid"/>
    <w:basedOn w:val="TableNormal"/>
    <w:uiPriority w:val="39"/>
    <w:rsid w:val="002A6534"/>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737EE"/>
    <w:rPr>
      <w:color w:val="954F72" w:themeColor="followedHyperlink"/>
      <w:u w:val="single"/>
    </w:rPr>
  </w:style>
  <w:style w:type="character" w:styleId="CommentReference">
    <w:name w:val="annotation reference"/>
    <w:basedOn w:val="DefaultParagraphFont"/>
    <w:uiPriority w:val="99"/>
    <w:semiHidden/>
    <w:unhideWhenUsed/>
    <w:rsid w:val="008737EE"/>
    <w:rPr>
      <w:sz w:val="16"/>
      <w:szCs w:val="16"/>
    </w:rPr>
  </w:style>
  <w:style w:type="paragraph" w:styleId="CommentText">
    <w:name w:val="annotation text"/>
    <w:basedOn w:val="Normal"/>
    <w:link w:val="CommentTextChar"/>
    <w:uiPriority w:val="99"/>
    <w:unhideWhenUsed/>
    <w:rsid w:val="008737EE"/>
    <w:pPr>
      <w:spacing w:line="240" w:lineRule="auto"/>
    </w:pPr>
    <w:rPr>
      <w:sz w:val="20"/>
      <w:szCs w:val="20"/>
    </w:rPr>
  </w:style>
  <w:style w:type="character" w:customStyle="1" w:styleId="CommentTextChar">
    <w:name w:val="Comment Text Char"/>
    <w:basedOn w:val="DefaultParagraphFont"/>
    <w:link w:val="CommentText"/>
    <w:uiPriority w:val="99"/>
    <w:rsid w:val="008737EE"/>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8737EE"/>
    <w:rPr>
      <w:b/>
      <w:bCs/>
    </w:rPr>
  </w:style>
  <w:style w:type="character" w:customStyle="1" w:styleId="CommentSubjectChar">
    <w:name w:val="Comment Subject Char"/>
    <w:basedOn w:val="CommentTextChar"/>
    <w:link w:val="CommentSubject"/>
    <w:uiPriority w:val="99"/>
    <w:semiHidden/>
    <w:rsid w:val="008737EE"/>
    <w:rPr>
      <w:rFonts w:asciiTheme="minorHAnsi" w:hAnsiTheme="minorHAnsi"/>
      <w:b/>
      <w:bCs/>
      <w:sz w:val="20"/>
      <w:szCs w:val="20"/>
    </w:rPr>
  </w:style>
  <w:style w:type="character" w:styleId="UnresolvedMention">
    <w:name w:val="Unresolved Mention"/>
    <w:basedOn w:val="DefaultParagraphFont"/>
    <w:uiPriority w:val="99"/>
    <w:semiHidden/>
    <w:unhideWhenUsed/>
    <w:rsid w:val="000673A7"/>
    <w:rPr>
      <w:color w:val="605E5C"/>
      <w:shd w:val="clear" w:color="auto" w:fill="E1DFDD"/>
    </w:rPr>
  </w:style>
  <w:style w:type="character" w:styleId="PlaceholderText">
    <w:name w:val="Placeholder Text"/>
    <w:basedOn w:val="DefaultParagraphFont"/>
    <w:uiPriority w:val="99"/>
    <w:semiHidden/>
    <w:rsid w:val="000238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44510">
      <w:bodyDiv w:val="1"/>
      <w:marLeft w:val="0"/>
      <w:marRight w:val="0"/>
      <w:marTop w:val="0"/>
      <w:marBottom w:val="0"/>
      <w:divBdr>
        <w:top w:val="none" w:sz="0" w:space="0" w:color="auto"/>
        <w:left w:val="none" w:sz="0" w:space="0" w:color="auto"/>
        <w:bottom w:val="none" w:sz="0" w:space="0" w:color="auto"/>
        <w:right w:val="none" w:sz="0" w:space="0" w:color="auto"/>
      </w:divBdr>
    </w:div>
    <w:div w:id="71474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i.wi.gov/sites/default/files/imce/school-nutrition/pdf/uploading-documents-snacs.pdf" TargetMode="External"/><Relationship Id="rId13" Type="http://schemas.openxmlformats.org/officeDocument/2006/relationships/hyperlink" Target="https://dpi.wi.gov/sites/default/files/imce/school-nutrition/pdf/benefit-issuance-list-in-a-nutshell.pdf" TargetMode="External"/><Relationship Id="rId18" Type="http://schemas.openxmlformats.org/officeDocument/2006/relationships/hyperlink" Target="https://dpi.wi.gov/sites/default/files/imce/school-nutrition/xls/non-program-food-price-calculator.xlsx" TargetMode="External"/><Relationship Id="rId26" Type="http://schemas.openxmlformats.org/officeDocument/2006/relationships/hyperlink" Target="https://www.fns.usda.gov/cr/FNS-2015-Nondiscrimination-Statement" TargetMode="External"/><Relationship Id="rId39" Type="http://schemas.openxmlformats.org/officeDocument/2006/relationships/hyperlink" Target="http://dpi.wi.gov/school-nutrition/milk-programs/special-milk" TargetMode="External"/><Relationship Id="rId3" Type="http://schemas.openxmlformats.org/officeDocument/2006/relationships/settings" Target="settings.xml"/><Relationship Id="rId21" Type="http://schemas.openxmlformats.org/officeDocument/2006/relationships/hyperlink" Target="https://media.dpi.wi.gov/school-nutrition/civil-rights-training/story.html" TargetMode="External"/><Relationship Id="rId34" Type="http://schemas.openxmlformats.org/officeDocument/2006/relationships/hyperlink" Target="http://dpi.wi.gov/school-nutrition/food-safety" TargetMode="External"/><Relationship Id="rId42" Type="http://schemas.openxmlformats.org/officeDocument/2006/relationships/theme" Target="theme/theme1.xml"/><Relationship Id="rId7" Type="http://schemas.openxmlformats.org/officeDocument/2006/relationships/hyperlink" Target="https://dpi.wi.gov/sites/default/files/imce/school-nutrition/pdf/using-snacs-ar.pdf" TargetMode="External"/><Relationship Id="rId12" Type="http://schemas.openxmlformats.org/officeDocument/2006/relationships/hyperlink" Target="https://dpi.wi.gov/school-nutrition/program-requirements/free-reduced-meal-eligibility" TargetMode="External"/><Relationship Id="rId17" Type="http://schemas.openxmlformats.org/officeDocument/2006/relationships/hyperlink" Target="https://dpi.wi.gov/school-nutrition/program-requirements/financial-management?rdt=" TargetMode="External"/><Relationship Id="rId25" Type="http://schemas.openxmlformats.org/officeDocument/2006/relationships/hyperlink" Target="https://www.fns.usda.gov/civil-rights/usda-nondiscrimination-statement-other-fns-programs" TargetMode="External"/><Relationship Id="rId33" Type="http://schemas.openxmlformats.org/officeDocument/2006/relationships/hyperlink" Target="https://dpi.wi.gov/sites/default/files/imce/school-nutrition/xls/dpi-professional-standards-tracking-tool.xlsx" TargetMode="External"/><Relationship Id="rId38" Type="http://schemas.openxmlformats.org/officeDocument/2006/relationships/hyperlink" Target="https://media.dpi.wi.gov/school-nutrition/civil-rights-training/story.html" TargetMode="External"/><Relationship Id="rId2" Type="http://schemas.openxmlformats.org/officeDocument/2006/relationships/styles" Target="styles.xml"/><Relationship Id="rId16" Type="http://schemas.openxmlformats.org/officeDocument/2006/relationships/hyperlink" Target="https://dpi.wi.gov/school-nutrition/program-requirements/claiming" TargetMode="External"/><Relationship Id="rId20" Type="http://schemas.openxmlformats.org/officeDocument/2006/relationships/hyperlink" Target="http://dpi.wi.gov/sites/default/files/imce/forms/doc/f1441.doc" TargetMode="External"/><Relationship Id="rId29" Type="http://schemas.openxmlformats.org/officeDocument/2006/relationships/hyperlink" Target="https://dpi.wi.gov/sites/default/files/imce/school-nutrition/doc/nslp-onsite-monitoring.doc"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pi.wi.gov/sites/default/files/imce/school-nutrition/pdf/snacs-AR-in-a-nutshell.pdf" TargetMode="External"/><Relationship Id="rId11" Type="http://schemas.openxmlformats.org/officeDocument/2006/relationships/hyperlink" Target="https://dpi.wi.gov/sites/default/files/imce/school-nutrition/pdf/permanent-agreement.pdf" TargetMode="External"/><Relationship Id="rId24" Type="http://schemas.openxmlformats.org/officeDocument/2006/relationships/hyperlink" Target="https://dpi.wi.gov/school-nutrition/program-requirements/civil-rights" TargetMode="External"/><Relationship Id="rId32" Type="http://schemas.openxmlformats.org/officeDocument/2006/relationships/hyperlink" Target="http://dpi.wi.gov/school-nutrition/professional-standards" TargetMode="External"/><Relationship Id="rId37" Type="http://schemas.openxmlformats.org/officeDocument/2006/relationships/hyperlink" Target="http://dpi.wi.gov/school-nutrition/after-school" TargetMode="External"/><Relationship Id="rId40" Type="http://schemas.openxmlformats.org/officeDocument/2006/relationships/hyperlink" Target="http://dpi.wi.gov/school-nutrition/milk-programs/wisconsin-school-day-milk" TargetMode="External"/><Relationship Id="rId5" Type="http://schemas.openxmlformats.org/officeDocument/2006/relationships/image" Target="media/image1.png"/><Relationship Id="rId15" Type="http://schemas.openxmlformats.org/officeDocument/2006/relationships/hyperlink" Target="http://dpi.wi.gov/school-nutrition/national-school-lunch-program/community-eligibility" TargetMode="External"/><Relationship Id="rId23" Type="http://schemas.openxmlformats.org/officeDocument/2006/relationships/hyperlink" Target="https://www.usda.gov/sites/default/files/documents/JFAgreen508.pdf" TargetMode="External"/><Relationship Id="rId28" Type="http://schemas.openxmlformats.org/officeDocument/2006/relationships/hyperlink" Target="https://dpi.wi.gov/school-nutrition/program-requirements/on-site-monitoring" TargetMode="External"/><Relationship Id="rId36" Type="http://schemas.openxmlformats.org/officeDocument/2006/relationships/hyperlink" Target="https://dpi.wi.gov/school-nutrition/program-requirements/outreach" TargetMode="External"/><Relationship Id="rId10" Type="http://schemas.openxmlformats.org/officeDocument/2006/relationships/hyperlink" Target="https://dpi.wi.gov/nutrition/online-services" TargetMode="External"/><Relationship Id="rId19" Type="http://schemas.openxmlformats.org/officeDocument/2006/relationships/hyperlink" Target="http://dpi.wi.gov/school-nutrition/national-school-lunch-program/civil-rights" TargetMode="External"/><Relationship Id="rId31" Type="http://schemas.openxmlformats.org/officeDocument/2006/relationships/hyperlink" Target="http://dpi.wi.gov/school-nutrition/wellness-policy" TargetMode="External"/><Relationship Id="rId4" Type="http://schemas.openxmlformats.org/officeDocument/2006/relationships/webSettings" Target="webSettings.xml"/><Relationship Id="rId9" Type="http://schemas.openxmlformats.org/officeDocument/2006/relationships/hyperlink" Target="https://dpi.wi.gov/sites/default/files/imce/school-nutrition/pdf/adding-new-user-snacs.pdf" TargetMode="External"/><Relationship Id="rId14" Type="http://schemas.openxmlformats.org/officeDocument/2006/relationships/hyperlink" Target="http://dpi.wi.gov/school-nutrition/national-school-lunch-program/verification" TargetMode="External"/><Relationship Id="rId22" Type="http://schemas.openxmlformats.org/officeDocument/2006/relationships/hyperlink" Target="https://dpi.wi.gov/school-nutrition/program-requirements/civil-rights" TargetMode="External"/><Relationship Id="rId27" Type="http://schemas.openxmlformats.org/officeDocument/2006/relationships/hyperlink" Target="https://www.usda.gov/sites/default/files/documents/JFAgreen508.pdf" TargetMode="External"/><Relationship Id="rId30" Type="http://schemas.openxmlformats.org/officeDocument/2006/relationships/hyperlink" Target="https://dpi.wi.gov/sites/default/files/imce/school-nutrition/doc/sbp-onsite-monitoring.doc" TargetMode="External"/><Relationship Id="rId35" Type="http://schemas.openxmlformats.org/officeDocument/2006/relationships/hyperlink" Target="https://dpi.wi.gov/school-nutrition/program-requirements/outre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2220</Words>
  <Characters>12658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Zvonar, Michelle S.   DPI</dc:creator>
  <cp:keywords/>
  <dc:description/>
  <cp:lastModifiedBy>OToole, Kristan A. DPI</cp:lastModifiedBy>
  <cp:revision>2</cp:revision>
  <dcterms:created xsi:type="dcterms:W3CDTF">2023-10-26T11:34:00Z</dcterms:created>
  <dcterms:modified xsi:type="dcterms:W3CDTF">2023-10-26T11:34:00Z</dcterms:modified>
</cp:coreProperties>
</file>