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87EA2" w14:textId="77777777" w:rsidR="00883245" w:rsidRDefault="00883245" w:rsidP="00091134">
      <w:pPr>
        <w:spacing w:after="0" w:line="240" w:lineRule="auto"/>
        <w:rPr>
          <w:rFonts w:ascii="Lato" w:hAnsi="Lato"/>
        </w:rPr>
      </w:pPr>
      <w:bookmarkStart w:id="0" w:name="_GoBack"/>
      <w:bookmarkEnd w:id="0"/>
    </w:p>
    <w:p w14:paraId="4451B89B" w14:textId="4A2D3CF1" w:rsidR="00C76F13" w:rsidRPr="00FB0E3B" w:rsidRDefault="00E12DC4" w:rsidP="00FB0E3B">
      <w:pPr>
        <w:pStyle w:val="TitleofVideo"/>
      </w:pPr>
      <w:r>
        <w:t>I</w:t>
      </w:r>
      <w:r w:rsidRPr="00E12DC4">
        <w:t>ntro to the Trauma Sensitive Schools Professional Development System</w:t>
      </w:r>
    </w:p>
    <w:p w14:paraId="0CC25856" w14:textId="45FC45CC" w:rsidR="00713DE8" w:rsidRPr="00FB0E3B" w:rsidRDefault="00713DE8" w:rsidP="00FB0E3B">
      <w:pPr>
        <w:pStyle w:val="LineUnderTitle"/>
      </w:pPr>
      <w:r w:rsidRPr="00FB0E3B">
        <w:t>Transcript, Identification of Speakers, and Description of Visuals</w:t>
      </w:r>
    </w:p>
    <w:p w14:paraId="7A0E7F1E" w14:textId="77777777" w:rsidR="00091134" w:rsidRPr="00091134" w:rsidRDefault="00091134" w:rsidP="00091134">
      <w:pPr>
        <w:spacing w:after="0" w:line="240" w:lineRule="auto"/>
        <w:jc w:val="center"/>
        <w:rPr>
          <w:rFonts w:ascii="Lato Light" w:hAnsi="Lato Light"/>
        </w:rPr>
      </w:pPr>
    </w:p>
    <w:p w14:paraId="10106FF3" w14:textId="493C30BF" w:rsidR="00C76F13" w:rsidRDefault="00C76F13" w:rsidP="00FB0E3B">
      <w:pPr>
        <w:pStyle w:val="DescriptionLine"/>
      </w:pPr>
      <w:r w:rsidRPr="00FB0E3B">
        <w:t xml:space="preserve">Visual: </w:t>
      </w:r>
      <w:r w:rsidR="00E12DC4">
        <w:t>Title slide</w:t>
      </w:r>
    </w:p>
    <w:p w14:paraId="2526E196" w14:textId="1E7B3132" w:rsidR="00E12DC4" w:rsidRPr="00FB0E3B" w:rsidRDefault="00E12DC4" w:rsidP="00FB0E3B">
      <w:pPr>
        <w:pStyle w:val="DescriptionLine"/>
      </w:pPr>
      <w:r>
        <w:t>Wisconsin’s TSS Online Professional Development System</w:t>
      </w:r>
    </w:p>
    <w:p w14:paraId="53BB0D92" w14:textId="771B0DD9" w:rsidR="00091134" w:rsidRDefault="00091134" w:rsidP="00091134">
      <w:pPr>
        <w:spacing w:after="0" w:line="240" w:lineRule="auto"/>
        <w:rPr>
          <w:rFonts w:ascii="Lato" w:hAnsi="Lato"/>
        </w:rPr>
      </w:pPr>
    </w:p>
    <w:p w14:paraId="63EF30FF" w14:textId="77DC26AB" w:rsidR="00E12DC4" w:rsidRDefault="00E12DC4" w:rsidP="00E12DC4">
      <w:pPr>
        <w:pStyle w:val="VisualsDescription"/>
      </w:pPr>
      <w:r>
        <w:t>Visual: Narrator speaking</w:t>
      </w:r>
    </w:p>
    <w:p w14:paraId="53C45692" w14:textId="77777777" w:rsidR="00E12DC4" w:rsidRPr="00091134" w:rsidRDefault="00E12DC4" w:rsidP="00091134">
      <w:pPr>
        <w:spacing w:after="0" w:line="240" w:lineRule="auto"/>
        <w:rPr>
          <w:rFonts w:ascii="Lato" w:hAnsi="Lato"/>
        </w:rPr>
      </w:pPr>
    </w:p>
    <w:p w14:paraId="7AC136EA" w14:textId="77777777" w:rsidR="00E12DC4" w:rsidRDefault="00C76F13" w:rsidP="00FB0E3B">
      <w:pPr>
        <w:pStyle w:val="TranscriptText"/>
      </w:pPr>
      <w:r w:rsidRPr="00FB0E3B">
        <w:t xml:space="preserve">Narrator: </w:t>
      </w:r>
      <w:r w:rsidR="00E12DC4" w:rsidRPr="00E12DC4">
        <w:t>Hello and welcome to our online Trauma-Sensitive Schools</w:t>
      </w:r>
      <w:r w:rsidR="00E12DC4">
        <w:t xml:space="preserve"> </w:t>
      </w:r>
      <w:r w:rsidR="00E12DC4" w:rsidRPr="00E12DC4">
        <w:t>Professional Development System. We’re really excited that you’re here</w:t>
      </w:r>
      <w:r w:rsidR="00E12DC4">
        <w:t xml:space="preserve"> </w:t>
      </w:r>
      <w:r w:rsidR="00E12DC4" w:rsidRPr="00E12DC4">
        <w:t>to learn more about this topic,</w:t>
      </w:r>
      <w:r w:rsidR="00E12DC4">
        <w:t xml:space="preserve"> </w:t>
      </w:r>
      <w:r w:rsidR="00E12DC4" w:rsidRPr="00E12DC4">
        <w:t>which we think is really important.</w:t>
      </w:r>
    </w:p>
    <w:p w14:paraId="7020CB16" w14:textId="77777777" w:rsidR="00E12DC4" w:rsidRDefault="00E12DC4" w:rsidP="00FB0E3B">
      <w:pPr>
        <w:pStyle w:val="TranscriptText"/>
      </w:pPr>
    </w:p>
    <w:p w14:paraId="0E2E82C7" w14:textId="18E1841C" w:rsidR="00E12DC4" w:rsidRDefault="00E12DC4" w:rsidP="00E12DC4">
      <w:pPr>
        <w:pStyle w:val="VisualsDescription"/>
      </w:pPr>
      <w:r>
        <w:t>Visual: Slide titled, “Knowledge to Practice Spectrum” showing three levels.</w:t>
      </w:r>
    </w:p>
    <w:p w14:paraId="3C82820E" w14:textId="45F1468E" w:rsidR="00E12DC4" w:rsidRDefault="00E12DC4" w:rsidP="00E12DC4">
      <w:pPr>
        <w:pStyle w:val="VisualsDescription"/>
      </w:pPr>
      <w:r>
        <w:t>Trauma Aware School: Understanding the prevalence and impact of trauma on the school community.</w:t>
      </w:r>
    </w:p>
    <w:p w14:paraId="542C884E" w14:textId="3C24393C" w:rsidR="00E12DC4" w:rsidRDefault="00E12DC4" w:rsidP="00E12DC4">
      <w:pPr>
        <w:pStyle w:val="VisualsDescription"/>
      </w:pPr>
      <w:r>
        <w:t>Trauma Responsive School: Beginning to embed trauma responses into student and school level concerns.</w:t>
      </w:r>
    </w:p>
    <w:p w14:paraId="54B48092" w14:textId="104EA57D" w:rsidR="00E12DC4" w:rsidRDefault="00E12DC4" w:rsidP="00E12DC4">
      <w:pPr>
        <w:pStyle w:val="VisualsDescription"/>
      </w:pPr>
      <w:r>
        <w:t>Trauma Sensitive School: A multi-year transformation process that seeks to embed sustainable changes into school culture, policies, practices, and procedures.</w:t>
      </w:r>
    </w:p>
    <w:p w14:paraId="3E9F6856" w14:textId="77777777" w:rsidR="00E12DC4" w:rsidRDefault="00E12DC4" w:rsidP="00FB0E3B">
      <w:pPr>
        <w:pStyle w:val="TranscriptText"/>
      </w:pPr>
    </w:p>
    <w:p w14:paraId="76105C64" w14:textId="77777777" w:rsidR="00E12DC4" w:rsidRDefault="00E12DC4" w:rsidP="00FB0E3B">
      <w:pPr>
        <w:pStyle w:val="TranscriptText"/>
      </w:pPr>
      <w:r w:rsidRPr="00E12DC4">
        <w:t>As you go along the journey,</w:t>
      </w:r>
      <w:r>
        <w:t xml:space="preserve"> </w:t>
      </w:r>
      <w:r w:rsidRPr="00E12DC4">
        <w:t>remember that becoming a</w:t>
      </w:r>
      <w:r>
        <w:t xml:space="preserve"> </w:t>
      </w:r>
      <w:r w:rsidRPr="00E12DC4">
        <w:t>trauma-sensitive school is a journey. It’s</w:t>
      </w:r>
      <w:r>
        <w:t xml:space="preserve"> </w:t>
      </w:r>
      <w:r w:rsidRPr="00E12DC4">
        <w:t>a spectrum that you’ll be moving across.</w:t>
      </w:r>
      <w:r>
        <w:t xml:space="preserve"> </w:t>
      </w:r>
      <w:r w:rsidRPr="00E12DC4">
        <w:t>At some point, through enough</w:t>
      </w:r>
      <w:r>
        <w:t xml:space="preserve"> </w:t>
      </w:r>
      <w:r w:rsidRPr="00E12DC4">
        <w:t>planning and practice, you and</w:t>
      </w:r>
      <w:r>
        <w:t xml:space="preserve"> </w:t>
      </w:r>
      <w:r w:rsidRPr="00E12DC4">
        <w:t>the systems around you will have built</w:t>
      </w:r>
      <w:r>
        <w:t xml:space="preserve"> </w:t>
      </w:r>
      <w:r w:rsidRPr="00E12DC4">
        <w:t>into your very fabric the skills and</w:t>
      </w:r>
      <w:r>
        <w:t xml:space="preserve"> </w:t>
      </w:r>
      <w:r w:rsidRPr="00E12DC4">
        <w:t>the knowledge and practices that are</w:t>
      </w:r>
      <w:r>
        <w:t xml:space="preserve"> </w:t>
      </w:r>
      <w:r w:rsidRPr="00E12DC4">
        <w:t>part of being a trauma-sensitive school.</w:t>
      </w:r>
    </w:p>
    <w:p w14:paraId="03D199AE" w14:textId="77777777" w:rsidR="00E12DC4" w:rsidRDefault="00E12DC4" w:rsidP="00FB0E3B">
      <w:pPr>
        <w:pStyle w:val="TranscriptText"/>
      </w:pPr>
    </w:p>
    <w:p w14:paraId="1BF0A65E" w14:textId="77777777" w:rsidR="00E12DC4" w:rsidRDefault="00E12DC4" w:rsidP="00E12DC4">
      <w:pPr>
        <w:pStyle w:val="VisualsDescription"/>
      </w:pPr>
      <w:r>
        <w:t>Visual: Narrator speaking</w:t>
      </w:r>
    </w:p>
    <w:p w14:paraId="658EC041" w14:textId="77777777" w:rsidR="00E12DC4" w:rsidRDefault="00E12DC4" w:rsidP="00FB0E3B">
      <w:pPr>
        <w:pStyle w:val="TranscriptText"/>
      </w:pPr>
    </w:p>
    <w:p w14:paraId="2F3EAC49" w14:textId="77777777" w:rsidR="00E12DC4" w:rsidRDefault="00E12DC4" w:rsidP="00FB0E3B">
      <w:pPr>
        <w:pStyle w:val="TranscriptText"/>
      </w:pPr>
      <w:r w:rsidRPr="00E12DC4">
        <w:t>As you go along the journey, then,</w:t>
      </w:r>
      <w:r>
        <w:t xml:space="preserve"> </w:t>
      </w:r>
      <w:r w:rsidRPr="00E12DC4">
        <w:t>be kind to yourself and your colleagues.</w:t>
      </w:r>
      <w:r>
        <w:t xml:space="preserve"> </w:t>
      </w:r>
      <w:r w:rsidRPr="00E12DC4">
        <w:t>You’ll get there.</w:t>
      </w:r>
    </w:p>
    <w:p w14:paraId="298204E7" w14:textId="77777777" w:rsidR="00E12DC4" w:rsidRDefault="00E12DC4" w:rsidP="00FB0E3B">
      <w:pPr>
        <w:pStyle w:val="TranscriptText"/>
      </w:pPr>
    </w:p>
    <w:p w14:paraId="249CD84B" w14:textId="2255A82A" w:rsidR="00E12DC4" w:rsidRDefault="00E12DC4" w:rsidP="00E12DC4">
      <w:pPr>
        <w:pStyle w:val="VisualsDescription"/>
      </w:pPr>
      <w:r>
        <w:t>Visual: Slide titled, “Wisconsin’s TSS Professional Development System” showing three components.</w:t>
      </w:r>
    </w:p>
    <w:p w14:paraId="4B210D1A" w14:textId="4340237A" w:rsidR="00E12DC4" w:rsidRDefault="00E12DC4" w:rsidP="00E12DC4">
      <w:pPr>
        <w:pStyle w:val="VisualsDescription"/>
      </w:pPr>
      <w:r>
        <w:t>Learning Modules: Modules focused on one aspect of developing a TSS (accompanying visual is a computer screen)</w:t>
      </w:r>
    </w:p>
    <w:p w14:paraId="72A67877" w14:textId="4C471C6A" w:rsidR="00E12DC4" w:rsidRDefault="00E12DC4" w:rsidP="00E12DC4">
      <w:pPr>
        <w:pStyle w:val="VisualsDescription"/>
      </w:pPr>
      <w:r>
        <w:t>Supplemental Readings: Supplemental resources to expand knowledge (accompanying visual is a list of computer files)</w:t>
      </w:r>
    </w:p>
    <w:p w14:paraId="5F19FC0D" w14:textId="03F549AC" w:rsidR="00E12DC4" w:rsidRDefault="00E12DC4" w:rsidP="00E12DC4">
      <w:pPr>
        <w:pStyle w:val="VisualsDescription"/>
      </w:pPr>
      <w:r>
        <w:t>Implementation Tool: Ready-made tools to use in classrooms (accompanying visual is form)</w:t>
      </w:r>
    </w:p>
    <w:p w14:paraId="35BEB45C" w14:textId="77777777" w:rsidR="00E12DC4" w:rsidRDefault="00E12DC4" w:rsidP="00FB0E3B">
      <w:pPr>
        <w:pStyle w:val="TranscriptText"/>
      </w:pPr>
    </w:p>
    <w:p w14:paraId="497C451C" w14:textId="77777777" w:rsidR="00E12DC4" w:rsidRDefault="00E12DC4" w:rsidP="00FB0E3B">
      <w:pPr>
        <w:pStyle w:val="TranscriptText"/>
      </w:pPr>
      <w:r w:rsidRPr="00E12DC4">
        <w:t>This professional development</w:t>
      </w:r>
      <w:r>
        <w:t xml:space="preserve"> </w:t>
      </w:r>
      <w:r w:rsidRPr="00E12DC4">
        <w:t>system consists of three components.</w:t>
      </w:r>
      <w:r>
        <w:t xml:space="preserve"> </w:t>
      </w:r>
      <w:r w:rsidRPr="00E12DC4">
        <w:t>There are learning modules. Those are narrated presentations.</w:t>
      </w:r>
      <w:r>
        <w:t xml:space="preserve"> </w:t>
      </w:r>
      <w:r w:rsidRPr="00E12DC4">
        <w:t>They focus on one aspect of</w:t>
      </w:r>
      <w:r>
        <w:t xml:space="preserve"> </w:t>
      </w:r>
      <w:r w:rsidRPr="00E12DC4">
        <w:t>developing a trauma-sensitive school.</w:t>
      </w:r>
      <w:r>
        <w:t xml:space="preserve"> </w:t>
      </w:r>
      <w:r w:rsidRPr="00E12DC4">
        <w:t>And there are supplemental readings</w:t>
      </w:r>
      <w:r>
        <w:t xml:space="preserve"> </w:t>
      </w:r>
      <w:r w:rsidRPr="00E12DC4">
        <w:t>that expand your knowledge on a</w:t>
      </w:r>
      <w:r>
        <w:t xml:space="preserve"> </w:t>
      </w:r>
      <w:r w:rsidRPr="00E12DC4">
        <w:t>particular topic. Also, for each topic,</w:t>
      </w:r>
      <w:r>
        <w:t xml:space="preserve"> </w:t>
      </w:r>
      <w:r w:rsidRPr="00E12DC4">
        <w:t>there’s at least one implementation tool.</w:t>
      </w:r>
      <w:r>
        <w:t xml:space="preserve"> </w:t>
      </w:r>
      <w:r w:rsidRPr="00E12DC4">
        <w:t>And the idea of these tools is that</w:t>
      </w:r>
      <w:r>
        <w:t xml:space="preserve"> </w:t>
      </w:r>
      <w:r w:rsidRPr="00E12DC4">
        <w:t>you can immediately use them</w:t>
      </w:r>
      <w:r>
        <w:t xml:space="preserve"> </w:t>
      </w:r>
      <w:r w:rsidRPr="00E12DC4">
        <w:t>in your classroom or school and keep on</w:t>
      </w:r>
      <w:r>
        <w:t xml:space="preserve"> </w:t>
      </w:r>
      <w:r w:rsidRPr="00E12DC4">
        <w:t xml:space="preserve">using them on an ongoing </w:t>
      </w:r>
      <w:r w:rsidRPr="00E12DC4">
        <w:lastRenderedPageBreak/>
        <w:t>basis.</w:t>
      </w:r>
      <w:r>
        <w:t xml:space="preserve"> </w:t>
      </w:r>
      <w:r w:rsidRPr="00E12DC4">
        <w:t>They support the practical</w:t>
      </w:r>
      <w:r>
        <w:t xml:space="preserve"> </w:t>
      </w:r>
      <w:r w:rsidRPr="00E12DC4">
        <w:t>application of the content</w:t>
      </w:r>
      <w:r>
        <w:t xml:space="preserve"> </w:t>
      </w:r>
      <w:r w:rsidRPr="00E12DC4">
        <w:t>we’re talking about and the</w:t>
      </w:r>
      <w:r>
        <w:t xml:space="preserve"> </w:t>
      </w:r>
      <w:r w:rsidRPr="00E12DC4">
        <w:t>learning module that they’re part of.</w:t>
      </w:r>
    </w:p>
    <w:p w14:paraId="25F138F5" w14:textId="77777777" w:rsidR="00E12DC4" w:rsidRDefault="00E12DC4" w:rsidP="00FB0E3B">
      <w:pPr>
        <w:pStyle w:val="TranscriptText"/>
      </w:pPr>
    </w:p>
    <w:p w14:paraId="5BE064E3" w14:textId="4FAEB476" w:rsidR="00E12DC4" w:rsidRDefault="00E12DC4" w:rsidP="00E12DC4">
      <w:pPr>
        <w:pStyle w:val="VisualsDescription"/>
      </w:pPr>
      <w:r>
        <w:t>Visual: Narrator speaking</w:t>
      </w:r>
    </w:p>
    <w:p w14:paraId="7C4DFA44" w14:textId="0BC93D11" w:rsidR="007F20E3" w:rsidRDefault="007F20E3" w:rsidP="00E12DC4">
      <w:pPr>
        <w:pStyle w:val="VisualsDescription"/>
      </w:pPr>
      <w:r>
        <w:t xml:space="preserve">Visual: Slide titled, “Trauma Sensitive Schools” with quote that is read by narrator, referenced by </w:t>
      </w:r>
      <w:proofErr w:type="spellStart"/>
      <w:r>
        <w:t>Brene</w:t>
      </w:r>
      <w:proofErr w:type="spellEnd"/>
      <w:r>
        <w:t xml:space="preserve"> Brown, Daring to Lead, page 13</w:t>
      </w:r>
    </w:p>
    <w:p w14:paraId="7BB3CD08" w14:textId="77777777" w:rsidR="00E12DC4" w:rsidRDefault="00E12DC4" w:rsidP="00FB0E3B">
      <w:pPr>
        <w:pStyle w:val="TranscriptText"/>
      </w:pPr>
    </w:p>
    <w:p w14:paraId="76B26A98" w14:textId="77777777" w:rsidR="007F20E3" w:rsidRDefault="00E12DC4" w:rsidP="00FB0E3B">
      <w:pPr>
        <w:pStyle w:val="TranscriptText"/>
      </w:pPr>
      <w:r w:rsidRPr="00E12DC4">
        <w:t>Thanks again for your</w:t>
      </w:r>
      <w:r>
        <w:t xml:space="preserve"> </w:t>
      </w:r>
      <w:r w:rsidRPr="00E12DC4">
        <w:t>commitment to this topic.</w:t>
      </w:r>
      <w:r>
        <w:t xml:space="preserve"> </w:t>
      </w:r>
      <w:r w:rsidRPr="00E12DC4">
        <w:t>Together, we can create</w:t>
      </w:r>
      <w:r>
        <w:t xml:space="preserve"> </w:t>
      </w:r>
      <w:r w:rsidRPr="00E12DC4">
        <w:t>school environments where,</w:t>
      </w:r>
      <w:r>
        <w:t xml:space="preserve"> </w:t>
      </w:r>
      <w:r w:rsidRPr="00E12DC4">
        <w:t xml:space="preserve">as </w:t>
      </w:r>
      <w:proofErr w:type="spellStart"/>
      <w:r w:rsidRPr="00E12DC4">
        <w:t>Brene</w:t>
      </w:r>
      <w:proofErr w:type="spellEnd"/>
      <w:r w:rsidRPr="00E12DC4">
        <w:t xml:space="preserve"> Brown says, people can</w:t>
      </w:r>
      <w:r>
        <w:t xml:space="preserve"> </w:t>
      </w:r>
      <w:r w:rsidRPr="00E12DC4">
        <w:t>walk into an educational space,</w:t>
      </w:r>
      <w:r>
        <w:t xml:space="preserve"> </w:t>
      </w:r>
      <w:r w:rsidRPr="00E12DC4">
        <w:t>and for that day or hour, take off</w:t>
      </w:r>
      <w:r>
        <w:t xml:space="preserve"> </w:t>
      </w:r>
      <w:r w:rsidRPr="00E12DC4">
        <w:t>the crushing weight of their armor,</w:t>
      </w:r>
      <w:r>
        <w:t xml:space="preserve"> </w:t>
      </w:r>
      <w:r w:rsidRPr="00E12DC4">
        <w:t>hang it on a rack, and open</w:t>
      </w:r>
      <w:r>
        <w:t xml:space="preserve"> </w:t>
      </w:r>
      <w:r w:rsidRPr="00E12DC4">
        <w:t>their heart to truly being seen.</w:t>
      </w:r>
    </w:p>
    <w:p w14:paraId="47B57DB4" w14:textId="77777777" w:rsidR="007F20E3" w:rsidRDefault="007F20E3" w:rsidP="00FB0E3B">
      <w:pPr>
        <w:pStyle w:val="TranscriptText"/>
      </w:pPr>
    </w:p>
    <w:p w14:paraId="50E1A091" w14:textId="71598193" w:rsidR="00713DE8" w:rsidRPr="00883245" w:rsidRDefault="00E12DC4" w:rsidP="007F20E3">
      <w:pPr>
        <w:pStyle w:val="TranscriptText"/>
      </w:pPr>
      <w:r w:rsidRPr="00E12DC4">
        <w:t>Again, thanks for being a resilient</w:t>
      </w:r>
      <w:r>
        <w:t xml:space="preserve"> </w:t>
      </w:r>
      <w:r w:rsidRPr="00E12DC4">
        <w:t>member of your school community</w:t>
      </w:r>
      <w:r>
        <w:t xml:space="preserve"> </w:t>
      </w:r>
      <w:r w:rsidRPr="00E12DC4">
        <w:t>and a protective factor in</w:t>
      </w:r>
      <w:r>
        <w:t xml:space="preserve"> </w:t>
      </w:r>
      <w:r w:rsidRPr="00E12DC4">
        <w:t>the lives of the youth you serve.</w:t>
      </w:r>
    </w:p>
    <w:sectPr w:rsidR="00713DE8" w:rsidRPr="008832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921A" w14:textId="77777777" w:rsidR="00AF34E4" w:rsidRDefault="00AF34E4" w:rsidP="006B0961">
      <w:pPr>
        <w:spacing w:after="0" w:line="240" w:lineRule="auto"/>
      </w:pPr>
      <w:r>
        <w:separator/>
      </w:r>
    </w:p>
  </w:endnote>
  <w:endnote w:type="continuationSeparator" w:id="0">
    <w:p w14:paraId="7DC8B9D0" w14:textId="77777777" w:rsidR="00AF34E4" w:rsidRDefault="00AF34E4" w:rsidP="006B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DD0B" w14:textId="77777777" w:rsidR="00AF34E4" w:rsidRDefault="00AF34E4" w:rsidP="006B0961">
      <w:pPr>
        <w:spacing w:after="0" w:line="240" w:lineRule="auto"/>
      </w:pPr>
      <w:r>
        <w:separator/>
      </w:r>
    </w:p>
  </w:footnote>
  <w:footnote w:type="continuationSeparator" w:id="0">
    <w:p w14:paraId="16F60F0A" w14:textId="77777777" w:rsidR="00AF34E4" w:rsidRDefault="00AF34E4" w:rsidP="006B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69B6" w14:textId="7A899EC5" w:rsidR="006B0961" w:rsidRDefault="006B0961" w:rsidP="0077496C">
    <w:pPr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035C7C3C" wp14:editId="0A65C40F">
          <wp:extent cx="3943350" cy="838200"/>
          <wp:effectExtent l="0" t="0" r="0" b="0"/>
          <wp:docPr id="3" name="Picture 3" descr="https://lh4.googleusercontent.com/vIEghw7bfM-M28uFtPDqRnAAQAMGKLSCHNpHwlhKEyMpILQ7VxiPbHo9pfDKmCEANqlf4-4Do6HZEW-MaW6T65bdu6qDTY4Sec98-E6eSGaW7pmptgoLOagwbMaXEOFq1Yq65Q5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vIEghw7bfM-M28uFtPDqRnAAQAMGKLSCHNpHwlhKEyMpILQ7VxiPbHo9pfDKmCEANqlf4-4Do6HZEW-MaW6T65bdu6qDTY4Sec98-E6eSGaW7pmptgoLOagwbMaXEOFq1Yq65Q5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EC7F3" w14:textId="77777777" w:rsidR="00EE7564" w:rsidRDefault="00EE7564" w:rsidP="006B09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61"/>
    <w:rsid w:val="00026E6A"/>
    <w:rsid w:val="00091134"/>
    <w:rsid w:val="000932B8"/>
    <w:rsid w:val="001A1609"/>
    <w:rsid w:val="00231D20"/>
    <w:rsid w:val="003638A4"/>
    <w:rsid w:val="00393C3D"/>
    <w:rsid w:val="004A7B0C"/>
    <w:rsid w:val="00616D38"/>
    <w:rsid w:val="0065467B"/>
    <w:rsid w:val="006B0961"/>
    <w:rsid w:val="006D402E"/>
    <w:rsid w:val="00713DE8"/>
    <w:rsid w:val="00713DFF"/>
    <w:rsid w:val="00757764"/>
    <w:rsid w:val="0077496C"/>
    <w:rsid w:val="007863A7"/>
    <w:rsid w:val="007F20E3"/>
    <w:rsid w:val="00883245"/>
    <w:rsid w:val="00A67C08"/>
    <w:rsid w:val="00A845B4"/>
    <w:rsid w:val="00AF34E4"/>
    <w:rsid w:val="00BA50B6"/>
    <w:rsid w:val="00C76F13"/>
    <w:rsid w:val="00D012FD"/>
    <w:rsid w:val="00D45F9A"/>
    <w:rsid w:val="00DD1180"/>
    <w:rsid w:val="00E12DC4"/>
    <w:rsid w:val="00EE7564"/>
    <w:rsid w:val="00EF70D1"/>
    <w:rsid w:val="00F5705E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48B38"/>
  <w15:chartTrackingRefBased/>
  <w15:docId w15:val="{DF23A3F1-584D-4DD3-9F33-63BDA47D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E8"/>
    <w:pPr>
      <w:jc w:val="center"/>
      <w:outlineLvl w:val="0"/>
    </w:pPr>
    <w:rPr>
      <w:rFonts w:ascii="Lato" w:hAnsi="Lato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961"/>
  </w:style>
  <w:style w:type="paragraph" w:styleId="Footer">
    <w:name w:val="footer"/>
    <w:basedOn w:val="Normal"/>
    <w:link w:val="FooterChar"/>
    <w:uiPriority w:val="99"/>
    <w:unhideWhenUsed/>
    <w:rsid w:val="006B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961"/>
  </w:style>
  <w:style w:type="character" w:customStyle="1" w:styleId="Heading1Char">
    <w:name w:val="Heading 1 Char"/>
    <w:basedOn w:val="DefaultParagraphFont"/>
    <w:link w:val="Heading1"/>
    <w:uiPriority w:val="9"/>
    <w:rsid w:val="00713DE8"/>
    <w:rPr>
      <w:rFonts w:ascii="Lato" w:hAnsi="Lato"/>
      <w:sz w:val="48"/>
    </w:rPr>
  </w:style>
  <w:style w:type="paragraph" w:customStyle="1" w:styleId="VisualsDescription">
    <w:name w:val="Visuals Description"/>
    <w:basedOn w:val="Normal"/>
    <w:link w:val="VisualsDescriptionChar"/>
    <w:qFormat/>
    <w:rsid w:val="00DD1180"/>
    <w:pPr>
      <w:spacing w:after="0" w:line="240" w:lineRule="auto"/>
    </w:pPr>
    <w:rPr>
      <w:rFonts w:ascii="Lato" w:hAnsi="Lato"/>
      <w:i/>
    </w:rPr>
  </w:style>
  <w:style w:type="character" w:customStyle="1" w:styleId="VisualsDescriptionChar">
    <w:name w:val="Visuals Description Char"/>
    <w:basedOn w:val="DefaultParagraphFont"/>
    <w:link w:val="VisualsDescription"/>
    <w:rsid w:val="00DD1180"/>
    <w:rPr>
      <w:rFonts w:ascii="Lato" w:hAnsi="Lato"/>
      <w:i/>
    </w:rPr>
  </w:style>
  <w:style w:type="paragraph" w:styleId="Title">
    <w:name w:val="Title"/>
    <w:basedOn w:val="Heading1"/>
    <w:next w:val="Normal"/>
    <w:link w:val="TitleChar"/>
    <w:uiPriority w:val="10"/>
    <w:qFormat/>
    <w:rsid w:val="0077496C"/>
    <w:pPr>
      <w:spacing w:after="0" w:line="240" w:lineRule="auto"/>
    </w:pPr>
    <w:rPr>
      <w:color w:val="212163"/>
    </w:rPr>
  </w:style>
  <w:style w:type="character" w:customStyle="1" w:styleId="TitleChar">
    <w:name w:val="Title Char"/>
    <w:basedOn w:val="DefaultParagraphFont"/>
    <w:link w:val="Title"/>
    <w:uiPriority w:val="10"/>
    <w:rsid w:val="0077496C"/>
    <w:rPr>
      <w:rFonts w:ascii="Lato" w:hAnsi="Lato"/>
      <w:color w:val="212163"/>
      <w:sz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96C"/>
    <w:pPr>
      <w:spacing w:after="0" w:line="240" w:lineRule="auto"/>
      <w:jc w:val="center"/>
    </w:pPr>
    <w:rPr>
      <w:rFonts w:ascii="Lato Light" w:hAnsi="Lato Light"/>
      <w:color w:val="212163"/>
    </w:rPr>
  </w:style>
  <w:style w:type="character" w:customStyle="1" w:styleId="SubtitleChar">
    <w:name w:val="Subtitle Char"/>
    <w:basedOn w:val="DefaultParagraphFont"/>
    <w:link w:val="Subtitle"/>
    <w:uiPriority w:val="11"/>
    <w:rsid w:val="0077496C"/>
    <w:rPr>
      <w:rFonts w:ascii="Lato Light" w:hAnsi="Lato Light"/>
      <w:color w:val="212163"/>
    </w:rPr>
  </w:style>
  <w:style w:type="table" w:styleId="TableGrid">
    <w:name w:val="Table Grid"/>
    <w:basedOn w:val="TableNormal"/>
    <w:uiPriority w:val="39"/>
    <w:rsid w:val="00C7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Video">
    <w:name w:val="Title of Video"/>
    <w:qFormat/>
    <w:rsid w:val="00FB0E3B"/>
    <w:pPr>
      <w:spacing w:after="0" w:line="240" w:lineRule="auto"/>
      <w:jc w:val="center"/>
    </w:pPr>
    <w:rPr>
      <w:rFonts w:ascii="Lato" w:hAnsi="Lato"/>
      <w:color w:val="212163"/>
      <w:sz w:val="48"/>
    </w:rPr>
  </w:style>
  <w:style w:type="paragraph" w:customStyle="1" w:styleId="LineUnderTitle">
    <w:name w:val="Line Under Title"/>
    <w:basedOn w:val="Subtitle"/>
    <w:qFormat/>
    <w:rsid w:val="00FB0E3B"/>
    <w:rPr>
      <w:rFonts w:ascii="Lato" w:hAnsi="Lato"/>
    </w:rPr>
  </w:style>
  <w:style w:type="paragraph" w:customStyle="1" w:styleId="DescriptionLine">
    <w:name w:val="Description Line"/>
    <w:qFormat/>
    <w:rsid w:val="00FB0E3B"/>
    <w:pPr>
      <w:spacing w:after="0" w:line="240" w:lineRule="auto"/>
    </w:pPr>
    <w:rPr>
      <w:rFonts w:ascii="Lato" w:hAnsi="Lato"/>
      <w:i/>
    </w:rPr>
  </w:style>
  <w:style w:type="paragraph" w:customStyle="1" w:styleId="TranscriptText">
    <w:name w:val="Transcript Text"/>
    <w:qFormat/>
    <w:rsid w:val="00FB0E3B"/>
    <w:pPr>
      <w:spacing w:after="0" w:line="240" w:lineRule="auto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7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Benson T.  DPI</dc:creator>
  <cp:keywords/>
  <dc:description/>
  <cp:lastModifiedBy>Glaus, Marci A.   DPI</cp:lastModifiedBy>
  <cp:revision>2</cp:revision>
  <dcterms:created xsi:type="dcterms:W3CDTF">2019-02-07T18:31:00Z</dcterms:created>
  <dcterms:modified xsi:type="dcterms:W3CDTF">2019-02-07T18:31:00Z</dcterms:modified>
</cp:coreProperties>
</file>