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B02" w:rsidRPr="00734985" w:rsidRDefault="00A6099B" w:rsidP="00644B9E">
      <w:pPr>
        <w:jc w:val="center"/>
        <w:rPr>
          <w:rFonts w:ascii="Calibri" w:hAnsi="Calibri"/>
          <w:b/>
        </w:rPr>
      </w:pPr>
      <w:bookmarkStart w:id="0" w:name="_GoBack"/>
      <w:bookmarkEnd w:id="0"/>
      <w:r w:rsidRPr="00A6099B">
        <w:rPr>
          <w:rFonts w:ascii="Calibri" w:hAnsi="Calibri"/>
          <w:b/>
        </w:rPr>
        <w:t>Clean Intermittent Catheterization-Female</w:t>
      </w:r>
      <w:r>
        <w:rPr>
          <w:rFonts w:ascii="Calibri" w:hAnsi="Calibri"/>
          <w:b/>
        </w:rPr>
        <w:t xml:space="preserve"> </w:t>
      </w:r>
      <w:r w:rsidR="00644B9E" w:rsidRPr="00734985">
        <w:rPr>
          <w:rFonts w:ascii="Calibri" w:hAnsi="Calibri"/>
          <w:b/>
        </w:rPr>
        <w:t>Skill Competency Test</w:t>
      </w:r>
    </w:p>
    <w:p w:rsidR="00644B9E" w:rsidRPr="00734985" w:rsidRDefault="00644B9E" w:rsidP="00644B9E">
      <w:pPr>
        <w:jc w:val="center"/>
        <w:rPr>
          <w:rFonts w:ascii="Calibri" w:hAnsi="Calibri"/>
          <w:b/>
        </w:rPr>
      </w:pPr>
    </w:p>
    <w:p w:rsidR="00644B9E" w:rsidRPr="00734985" w:rsidRDefault="00644B9E" w:rsidP="00644B9E">
      <w:pPr>
        <w:rPr>
          <w:rFonts w:ascii="Calibri" w:hAnsi="Calibri"/>
          <w:b/>
        </w:rPr>
      </w:pPr>
      <w:r w:rsidRPr="00734985">
        <w:rPr>
          <w:rFonts w:ascii="Calibri" w:hAnsi="Calibri"/>
          <w:b/>
        </w:rPr>
        <w:t>Student’s name: _________________________</w:t>
      </w:r>
      <w:r w:rsidR="00565B86" w:rsidRPr="00734985">
        <w:rPr>
          <w:rFonts w:ascii="Calibri" w:hAnsi="Calibri"/>
          <w:b/>
        </w:rPr>
        <w:t xml:space="preserve"> Grade/Teacher: _______________________</w:t>
      </w:r>
    </w:p>
    <w:p w:rsidR="00644B9E" w:rsidRPr="00734985" w:rsidRDefault="00644B9E" w:rsidP="00644B9E">
      <w:pPr>
        <w:rPr>
          <w:rFonts w:ascii="Calibri" w:hAnsi="Calibri"/>
          <w:b/>
        </w:rPr>
      </w:pPr>
    </w:p>
    <w:p w:rsidR="00644B9E" w:rsidRPr="00734985" w:rsidRDefault="00644B9E" w:rsidP="00644B9E">
      <w:pPr>
        <w:rPr>
          <w:rFonts w:ascii="Calibri" w:hAnsi="Calibri"/>
          <w:b/>
        </w:rPr>
      </w:pPr>
      <w:r w:rsidRPr="00734985">
        <w:rPr>
          <w:rFonts w:ascii="Calibri" w:hAnsi="Calibri"/>
          <w:b/>
        </w:rPr>
        <w:t xml:space="preserve">Person trained: _________________________ </w:t>
      </w:r>
      <w:r w:rsidR="00307CFC" w:rsidRPr="00734985">
        <w:rPr>
          <w:rFonts w:ascii="Calibri" w:hAnsi="Calibri"/>
          <w:b/>
        </w:rPr>
        <w:t>Position: _______________</w:t>
      </w:r>
      <w:r w:rsidRPr="00734985">
        <w:rPr>
          <w:rFonts w:ascii="Calibri" w:hAnsi="Calibri"/>
          <w:b/>
        </w:rPr>
        <w:t>Initials: _______</w:t>
      </w:r>
      <w:r w:rsidR="00565B86" w:rsidRPr="00734985">
        <w:rPr>
          <w:rFonts w:ascii="Calibri" w:hAnsi="Calibri"/>
          <w:b/>
        </w:rPr>
        <w:t>_</w:t>
      </w:r>
    </w:p>
    <w:p w:rsidR="00644B9E" w:rsidRPr="00734985" w:rsidRDefault="00644B9E" w:rsidP="00644B9E">
      <w:pPr>
        <w:rPr>
          <w:rFonts w:ascii="Calibri" w:hAnsi="Calibri"/>
          <w:b/>
        </w:rPr>
      </w:pPr>
    </w:p>
    <w:p w:rsidR="00644B9E" w:rsidRDefault="00644B9E" w:rsidP="00644B9E">
      <w:pPr>
        <w:rPr>
          <w:rFonts w:ascii="Calibri" w:hAnsi="Calibri"/>
          <w:b/>
        </w:rPr>
      </w:pPr>
      <w:r w:rsidRPr="00734985">
        <w:rPr>
          <w:rFonts w:ascii="Calibri" w:hAnsi="Calibri"/>
          <w:b/>
        </w:rPr>
        <w:t>Person trai</w:t>
      </w:r>
      <w:r w:rsidR="00307CFC" w:rsidRPr="00734985">
        <w:rPr>
          <w:rFonts w:ascii="Calibri" w:hAnsi="Calibri"/>
          <w:b/>
        </w:rPr>
        <w:t>ning: ________________________ Position: ______________ Initials: _______</w:t>
      </w:r>
      <w:r w:rsidR="00565B86" w:rsidRPr="00734985">
        <w:rPr>
          <w:rFonts w:ascii="Calibri" w:hAnsi="Calibri"/>
          <w:b/>
        </w:rPr>
        <w:t>_</w:t>
      </w:r>
    </w:p>
    <w:p w:rsidR="0086591A" w:rsidRPr="00734985" w:rsidRDefault="0086591A" w:rsidP="00644B9E">
      <w:pPr>
        <w:rPr>
          <w:rFonts w:ascii="Calibri" w:hAnsi="Calibri"/>
          <w:b/>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889"/>
        <w:gridCol w:w="967"/>
        <w:gridCol w:w="908"/>
        <w:gridCol w:w="820"/>
        <w:gridCol w:w="820"/>
        <w:gridCol w:w="820"/>
        <w:gridCol w:w="839"/>
      </w:tblGrid>
      <w:tr w:rsidR="007D3809" w:rsidRPr="00734985" w:rsidTr="00AF060D">
        <w:trPr>
          <w:trHeight w:val="397"/>
        </w:trPr>
        <w:tc>
          <w:tcPr>
            <w:tcW w:w="3649" w:type="dxa"/>
            <w:vMerge w:val="restart"/>
          </w:tcPr>
          <w:p w:rsidR="007D3809" w:rsidRPr="00734985" w:rsidRDefault="007D3809" w:rsidP="00644B9E">
            <w:pPr>
              <w:rPr>
                <w:rFonts w:ascii="Calibri" w:hAnsi="Calibri"/>
                <w:b/>
              </w:rPr>
            </w:pPr>
            <w:r w:rsidRPr="00734985">
              <w:rPr>
                <w:rFonts w:ascii="Calibri" w:hAnsi="Calibri"/>
                <w:b/>
              </w:rPr>
              <w:t>Skills</w:t>
            </w:r>
          </w:p>
        </w:tc>
        <w:tc>
          <w:tcPr>
            <w:tcW w:w="1856" w:type="dxa"/>
            <w:gridSpan w:val="2"/>
          </w:tcPr>
          <w:p w:rsidR="007D3809" w:rsidRPr="00734985" w:rsidRDefault="00307CFC" w:rsidP="00644B9E">
            <w:pPr>
              <w:rPr>
                <w:rFonts w:ascii="Calibri" w:hAnsi="Calibri"/>
                <w:b/>
              </w:rPr>
            </w:pPr>
            <w:r w:rsidRPr="00734985">
              <w:rPr>
                <w:rFonts w:ascii="Calibri" w:hAnsi="Calibri"/>
                <w:b/>
              </w:rPr>
              <w:t>Initial Demonstration</w:t>
            </w:r>
          </w:p>
        </w:tc>
        <w:tc>
          <w:tcPr>
            <w:tcW w:w="4207" w:type="dxa"/>
            <w:gridSpan w:val="5"/>
          </w:tcPr>
          <w:p w:rsidR="007D3809" w:rsidRPr="00734985" w:rsidRDefault="007D3809" w:rsidP="00AF060D">
            <w:pPr>
              <w:jc w:val="center"/>
              <w:rPr>
                <w:rFonts w:ascii="Calibri" w:hAnsi="Calibri"/>
                <w:b/>
              </w:rPr>
            </w:pPr>
            <w:r w:rsidRPr="00734985">
              <w:rPr>
                <w:rFonts w:ascii="Calibri" w:hAnsi="Calibri"/>
                <w:b/>
              </w:rPr>
              <w:t>Return Demonstration</w:t>
            </w:r>
          </w:p>
        </w:tc>
      </w:tr>
      <w:tr w:rsidR="00862676" w:rsidRPr="00734985" w:rsidTr="00125B3B">
        <w:trPr>
          <w:trHeight w:val="145"/>
        </w:trPr>
        <w:tc>
          <w:tcPr>
            <w:tcW w:w="3649" w:type="dxa"/>
            <w:vMerge/>
          </w:tcPr>
          <w:p w:rsidR="007D3809" w:rsidRPr="00734985" w:rsidRDefault="007D3809" w:rsidP="00644B9E">
            <w:pPr>
              <w:rPr>
                <w:rFonts w:ascii="Calibri" w:hAnsi="Calibri"/>
                <w:b/>
              </w:rPr>
            </w:pPr>
          </w:p>
        </w:tc>
        <w:tc>
          <w:tcPr>
            <w:tcW w:w="889" w:type="dxa"/>
          </w:tcPr>
          <w:p w:rsidR="007D3809" w:rsidRPr="00734985" w:rsidRDefault="00307CFC" w:rsidP="00644B9E">
            <w:pPr>
              <w:rPr>
                <w:rFonts w:ascii="Calibri" w:hAnsi="Calibri"/>
                <w:b/>
              </w:rPr>
            </w:pPr>
            <w:r w:rsidRPr="00734985">
              <w:rPr>
                <w:rFonts w:ascii="Calibri" w:hAnsi="Calibri"/>
                <w:b/>
              </w:rPr>
              <w:t>Date:</w:t>
            </w:r>
          </w:p>
        </w:tc>
        <w:tc>
          <w:tcPr>
            <w:tcW w:w="967" w:type="dxa"/>
          </w:tcPr>
          <w:p w:rsidR="007D3809" w:rsidRPr="00734985" w:rsidRDefault="00307CFC" w:rsidP="00644B9E">
            <w:pPr>
              <w:rPr>
                <w:rFonts w:ascii="Calibri" w:hAnsi="Calibri"/>
                <w:b/>
              </w:rPr>
            </w:pPr>
            <w:r w:rsidRPr="00734985">
              <w:rPr>
                <w:rFonts w:ascii="Calibri" w:hAnsi="Calibri"/>
                <w:b/>
              </w:rPr>
              <w:t>Date:</w:t>
            </w:r>
          </w:p>
        </w:tc>
        <w:tc>
          <w:tcPr>
            <w:tcW w:w="908" w:type="dxa"/>
          </w:tcPr>
          <w:p w:rsidR="007D3809" w:rsidRPr="00734985" w:rsidRDefault="007D3809" w:rsidP="00644B9E">
            <w:pPr>
              <w:rPr>
                <w:rFonts w:ascii="Calibri" w:hAnsi="Calibri"/>
                <w:b/>
              </w:rPr>
            </w:pPr>
            <w:r w:rsidRPr="00734985">
              <w:rPr>
                <w:rFonts w:ascii="Calibri" w:hAnsi="Calibri"/>
                <w:b/>
              </w:rPr>
              <w:t>Date:</w:t>
            </w:r>
          </w:p>
        </w:tc>
        <w:tc>
          <w:tcPr>
            <w:tcW w:w="820" w:type="dxa"/>
          </w:tcPr>
          <w:p w:rsidR="007D3809" w:rsidRPr="00734985" w:rsidRDefault="007D3809" w:rsidP="00644B9E">
            <w:pPr>
              <w:rPr>
                <w:rFonts w:ascii="Calibri" w:hAnsi="Calibri"/>
                <w:b/>
              </w:rPr>
            </w:pPr>
            <w:r w:rsidRPr="00734985">
              <w:rPr>
                <w:rFonts w:ascii="Calibri" w:hAnsi="Calibri"/>
                <w:b/>
              </w:rPr>
              <w:t>Date:</w:t>
            </w:r>
          </w:p>
        </w:tc>
        <w:tc>
          <w:tcPr>
            <w:tcW w:w="820" w:type="dxa"/>
          </w:tcPr>
          <w:p w:rsidR="007D3809" w:rsidRPr="00734985" w:rsidRDefault="007D3809" w:rsidP="00644B9E">
            <w:pPr>
              <w:rPr>
                <w:rFonts w:ascii="Calibri" w:hAnsi="Calibri"/>
                <w:b/>
              </w:rPr>
            </w:pPr>
            <w:r w:rsidRPr="00734985">
              <w:rPr>
                <w:rFonts w:ascii="Calibri" w:hAnsi="Calibri"/>
                <w:b/>
              </w:rPr>
              <w:t>Date:</w:t>
            </w:r>
          </w:p>
        </w:tc>
        <w:tc>
          <w:tcPr>
            <w:tcW w:w="820" w:type="dxa"/>
          </w:tcPr>
          <w:p w:rsidR="007D3809" w:rsidRPr="00734985" w:rsidRDefault="007D3809" w:rsidP="00644B9E">
            <w:pPr>
              <w:rPr>
                <w:rFonts w:ascii="Calibri" w:hAnsi="Calibri"/>
                <w:b/>
              </w:rPr>
            </w:pPr>
            <w:r w:rsidRPr="00734985">
              <w:rPr>
                <w:rFonts w:ascii="Calibri" w:hAnsi="Calibri"/>
                <w:b/>
              </w:rPr>
              <w:t>Date:</w:t>
            </w:r>
          </w:p>
        </w:tc>
        <w:tc>
          <w:tcPr>
            <w:tcW w:w="839" w:type="dxa"/>
          </w:tcPr>
          <w:p w:rsidR="007D3809" w:rsidRPr="00734985" w:rsidRDefault="007D3809" w:rsidP="00644B9E">
            <w:pPr>
              <w:rPr>
                <w:rFonts w:ascii="Calibri" w:hAnsi="Calibri"/>
                <w:b/>
              </w:rPr>
            </w:pPr>
            <w:r w:rsidRPr="00734985">
              <w:rPr>
                <w:rFonts w:ascii="Calibri" w:hAnsi="Calibri"/>
                <w:b/>
              </w:rPr>
              <w:t>Date:</w:t>
            </w:r>
          </w:p>
        </w:tc>
      </w:tr>
      <w:tr w:rsidR="00A6099B" w:rsidRPr="00734985" w:rsidTr="000B29E9">
        <w:trPr>
          <w:trHeight w:val="530"/>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Review IHP and/or healthcare provider’s orders</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272"/>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Gather equipment and place on clean surface</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272"/>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Explain the procedure to the student at her level of understanding</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272"/>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Encourage the student to assist in the procedure as much as she is able to help student learn self-care skills</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395"/>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If the student is completing procedure or assisting in procedure, have student wash hands</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272"/>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Assist student with undressing, as needed</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272"/>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Position the student</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272"/>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If student is lying on a cot/bed, place a disposal pad under the student</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A6099B">
        <w:trPr>
          <w:trHeight w:val="278"/>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Wash hands</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86591A">
        <w:trPr>
          <w:trHeight w:val="350"/>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Arrange equipment</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86591A">
        <w:trPr>
          <w:trHeight w:val="350"/>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Put on clean gloves</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243333">
        <w:trPr>
          <w:trHeight w:val="350"/>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Lubricate the tip of the catheter with a water soluble lubricant and place on a clean surface</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E0A45">
        <w:trPr>
          <w:trHeight w:val="332"/>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Use a generous amount of lubricant along the length of the catheter since dry catheters may cause excoriations in the urethra, leading to an entry point for bacteria contamination</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272"/>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Separate the labia (vaginal lips) and hold open with fingers</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53"/>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 xml:space="preserve">Wash the area with cleaning wipes, disposable wash cloth, mild soapy cotton ball or student specific cleaning supplies starting at the top of the labia moving </w:t>
            </w:r>
            <w:r w:rsidRPr="003C18E3">
              <w:rPr>
                <w:rFonts w:ascii="Calibri" w:hAnsi="Calibri"/>
                <w:sz w:val="20"/>
                <w:szCs w:val="20"/>
              </w:rPr>
              <w:lastRenderedPageBreak/>
              <w:t xml:space="preserve">toward the anus </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53"/>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Repeat procedure a total of 3 times, once down each side and once down the middle, using a clean cotton ball (wipe or wash cloth) each time</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E0A45">
        <w:trPr>
          <w:trHeight w:val="350"/>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Locate the urinary meatus</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9A6BF7">
        <w:trPr>
          <w:trHeight w:val="287"/>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Gently insert the catheter until there is urine</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305"/>
        </w:trPr>
        <w:tc>
          <w:tcPr>
            <w:tcW w:w="3649" w:type="dxa"/>
          </w:tcPr>
          <w:p w:rsidR="00A6099B" w:rsidRPr="003C18E3" w:rsidRDefault="00A6099B" w:rsidP="00A6099B">
            <w:pPr>
              <w:pStyle w:val="ListParagraph"/>
              <w:numPr>
                <w:ilvl w:val="1"/>
                <w:numId w:val="21"/>
              </w:numPr>
              <w:ind w:left="1080" w:hanging="180"/>
              <w:rPr>
                <w:rFonts w:ascii="Calibri" w:hAnsi="Calibri"/>
                <w:sz w:val="20"/>
                <w:szCs w:val="20"/>
              </w:rPr>
            </w:pPr>
            <w:r w:rsidRPr="003C18E3">
              <w:rPr>
                <w:rFonts w:ascii="Calibri" w:hAnsi="Calibri"/>
                <w:sz w:val="20"/>
                <w:szCs w:val="20"/>
              </w:rPr>
              <w:t xml:space="preserve">Helpful hint: urinary meatus is located just under the clitoris above the vaginal opening.  If the catheter is inserted and there is no return of urine, leave the catheter in place and use another catheter to locate the meatus.  DO NOT reintroduce the first catheter into the urinary meatus.  </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86591A">
        <w:trPr>
          <w:trHeight w:val="287"/>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If you meet resistance try the following:</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A6099B">
        <w:trPr>
          <w:trHeight w:val="242"/>
        </w:trPr>
        <w:tc>
          <w:tcPr>
            <w:tcW w:w="3649" w:type="dxa"/>
          </w:tcPr>
          <w:p w:rsidR="00A6099B" w:rsidRPr="003C18E3" w:rsidRDefault="00A6099B" w:rsidP="00A6099B">
            <w:pPr>
              <w:pStyle w:val="ListParagraph"/>
              <w:numPr>
                <w:ilvl w:val="1"/>
                <w:numId w:val="21"/>
              </w:numPr>
              <w:ind w:left="1080" w:hanging="180"/>
              <w:rPr>
                <w:rFonts w:ascii="Calibri" w:hAnsi="Calibri"/>
                <w:sz w:val="20"/>
                <w:szCs w:val="20"/>
              </w:rPr>
            </w:pPr>
            <w:r w:rsidRPr="003C18E3">
              <w:rPr>
                <w:rFonts w:ascii="Calibri" w:hAnsi="Calibri"/>
                <w:sz w:val="20"/>
                <w:szCs w:val="20"/>
              </w:rPr>
              <w:t xml:space="preserve">Rotate the catheter </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68"/>
        </w:trPr>
        <w:tc>
          <w:tcPr>
            <w:tcW w:w="3649" w:type="dxa"/>
          </w:tcPr>
          <w:p w:rsidR="00A6099B" w:rsidRPr="003C18E3" w:rsidRDefault="00A6099B" w:rsidP="00A6099B">
            <w:pPr>
              <w:pStyle w:val="ListParagraph"/>
              <w:numPr>
                <w:ilvl w:val="1"/>
                <w:numId w:val="21"/>
              </w:numPr>
              <w:ind w:left="1080" w:hanging="180"/>
              <w:rPr>
                <w:rFonts w:ascii="Calibri" w:hAnsi="Calibri"/>
                <w:sz w:val="20"/>
                <w:szCs w:val="20"/>
              </w:rPr>
            </w:pPr>
            <w:r w:rsidRPr="003C18E3">
              <w:rPr>
                <w:rFonts w:ascii="Calibri" w:hAnsi="Calibri"/>
                <w:sz w:val="20"/>
                <w:szCs w:val="20"/>
              </w:rPr>
              <w:t>Have the student sit or lie in a different position</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86591A">
        <w:trPr>
          <w:trHeight w:val="350"/>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If you are still unable to insert the catheter or the student experiences pain remove the catheter and follow up with parents/guardian and healthcare provider</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86591A">
        <w:trPr>
          <w:trHeight w:val="260"/>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When urine begins to flow, insert the catheter one inch further</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68"/>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 xml:space="preserve">When urine flow has stopped remove the catheter slowly </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A6099B">
        <w:trPr>
          <w:trHeight w:val="305"/>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Remove gloves</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A6099B">
        <w:trPr>
          <w:trHeight w:val="260"/>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 xml:space="preserve">Wash hands </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68"/>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Assist student in dressing, as needed</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A6099B">
        <w:trPr>
          <w:trHeight w:val="278"/>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Have student wash hands</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A6099B">
        <w:trPr>
          <w:trHeight w:val="323"/>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Put on clean gloves</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68"/>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Assess urine for cloudiness and/or foul smell</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68"/>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If present, assess student for signs of urinary tract infection:</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68"/>
        </w:trPr>
        <w:tc>
          <w:tcPr>
            <w:tcW w:w="3649" w:type="dxa"/>
          </w:tcPr>
          <w:p w:rsidR="00A6099B" w:rsidRPr="003C18E3" w:rsidRDefault="00A6099B" w:rsidP="00A6099B">
            <w:pPr>
              <w:pStyle w:val="ListParagraph"/>
              <w:numPr>
                <w:ilvl w:val="1"/>
                <w:numId w:val="21"/>
              </w:numPr>
              <w:ind w:left="1260" w:hanging="180"/>
              <w:rPr>
                <w:rFonts w:ascii="Calibri" w:hAnsi="Calibri"/>
                <w:sz w:val="20"/>
                <w:szCs w:val="20"/>
              </w:rPr>
            </w:pPr>
            <w:r w:rsidRPr="003C18E3">
              <w:rPr>
                <w:rFonts w:ascii="Calibri" w:hAnsi="Calibri"/>
                <w:sz w:val="20"/>
                <w:szCs w:val="20"/>
              </w:rPr>
              <w:t xml:space="preserve">fever </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68"/>
        </w:trPr>
        <w:tc>
          <w:tcPr>
            <w:tcW w:w="3649" w:type="dxa"/>
          </w:tcPr>
          <w:p w:rsidR="00A6099B" w:rsidRPr="003C18E3" w:rsidRDefault="00A6099B" w:rsidP="00A6099B">
            <w:pPr>
              <w:pStyle w:val="ListParagraph"/>
              <w:numPr>
                <w:ilvl w:val="1"/>
                <w:numId w:val="21"/>
              </w:numPr>
              <w:ind w:left="1260" w:hanging="180"/>
              <w:rPr>
                <w:rFonts w:ascii="Calibri" w:hAnsi="Calibri"/>
                <w:sz w:val="20"/>
                <w:szCs w:val="20"/>
              </w:rPr>
            </w:pPr>
            <w:r w:rsidRPr="003C18E3">
              <w:rPr>
                <w:rFonts w:ascii="Calibri" w:hAnsi="Calibri"/>
                <w:sz w:val="20"/>
                <w:szCs w:val="20"/>
              </w:rPr>
              <w:t>abdominal pain</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68"/>
        </w:trPr>
        <w:tc>
          <w:tcPr>
            <w:tcW w:w="3649" w:type="dxa"/>
          </w:tcPr>
          <w:p w:rsidR="00A6099B" w:rsidRPr="003C18E3" w:rsidRDefault="00A6099B" w:rsidP="00A6099B">
            <w:pPr>
              <w:pStyle w:val="ListParagraph"/>
              <w:numPr>
                <w:ilvl w:val="1"/>
                <w:numId w:val="21"/>
              </w:numPr>
              <w:ind w:left="1260" w:hanging="180"/>
              <w:rPr>
                <w:rFonts w:ascii="Calibri" w:hAnsi="Calibri"/>
                <w:sz w:val="20"/>
                <w:szCs w:val="20"/>
              </w:rPr>
            </w:pPr>
            <w:r w:rsidRPr="003C18E3">
              <w:rPr>
                <w:rFonts w:ascii="Calibri" w:hAnsi="Calibri"/>
                <w:sz w:val="20"/>
                <w:szCs w:val="20"/>
              </w:rPr>
              <w:t>blood in urine</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68"/>
        </w:trPr>
        <w:tc>
          <w:tcPr>
            <w:tcW w:w="3649" w:type="dxa"/>
          </w:tcPr>
          <w:p w:rsidR="00A6099B" w:rsidRPr="003C18E3" w:rsidRDefault="00A6099B" w:rsidP="00A6099B">
            <w:pPr>
              <w:pStyle w:val="ListParagraph"/>
              <w:numPr>
                <w:ilvl w:val="1"/>
                <w:numId w:val="21"/>
              </w:numPr>
              <w:ind w:left="1260" w:hanging="180"/>
              <w:rPr>
                <w:rFonts w:ascii="Calibri" w:hAnsi="Calibri"/>
                <w:sz w:val="20"/>
                <w:szCs w:val="20"/>
              </w:rPr>
            </w:pPr>
            <w:r w:rsidRPr="003C18E3">
              <w:rPr>
                <w:rFonts w:ascii="Calibri" w:hAnsi="Calibri"/>
                <w:sz w:val="20"/>
                <w:szCs w:val="20"/>
              </w:rPr>
              <w:lastRenderedPageBreak/>
              <w:t>vomiting</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68"/>
        </w:trPr>
        <w:tc>
          <w:tcPr>
            <w:tcW w:w="3649" w:type="dxa"/>
          </w:tcPr>
          <w:p w:rsidR="00A6099B" w:rsidRPr="003C18E3" w:rsidRDefault="00A6099B" w:rsidP="00A6099B">
            <w:pPr>
              <w:pStyle w:val="ListParagraph"/>
              <w:numPr>
                <w:ilvl w:val="1"/>
                <w:numId w:val="21"/>
              </w:numPr>
              <w:ind w:left="1260" w:hanging="180"/>
              <w:rPr>
                <w:rFonts w:ascii="Calibri" w:hAnsi="Calibri"/>
                <w:sz w:val="20"/>
                <w:szCs w:val="20"/>
              </w:rPr>
            </w:pPr>
            <w:r w:rsidRPr="003C18E3">
              <w:rPr>
                <w:rFonts w:ascii="Calibri" w:hAnsi="Calibri"/>
                <w:sz w:val="20"/>
                <w:szCs w:val="20"/>
              </w:rPr>
              <w:t>chills</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68"/>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Measure urine per healthcare provider’s order</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68"/>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Discard bodily fluids and catheter per infection control procedures and school district policy</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A6099B">
        <w:trPr>
          <w:trHeight w:val="278"/>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Remove gloves</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A6099B">
        <w:trPr>
          <w:trHeight w:val="242"/>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Wash hands</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68"/>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Document assessment, intervention and outcome in student’s healthcare record</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A6099B" w:rsidRPr="00734985" w:rsidTr="00125B3B">
        <w:trPr>
          <w:trHeight w:val="468"/>
        </w:trPr>
        <w:tc>
          <w:tcPr>
            <w:tcW w:w="3649" w:type="dxa"/>
          </w:tcPr>
          <w:p w:rsidR="00A6099B" w:rsidRPr="003C18E3" w:rsidRDefault="00A6099B" w:rsidP="00A6099B">
            <w:pPr>
              <w:pStyle w:val="ListParagraph"/>
              <w:numPr>
                <w:ilvl w:val="0"/>
                <w:numId w:val="21"/>
              </w:numPr>
              <w:rPr>
                <w:rFonts w:ascii="Calibri" w:hAnsi="Calibri"/>
                <w:sz w:val="20"/>
                <w:szCs w:val="20"/>
              </w:rPr>
            </w:pPr>
            <w:r w:rsidRPr="003C18E3">
              <w:rPr>
                <w:rFonts w:ascii="Calibri" w:hAnsi="Calibri"/>
                <w:sz w:val="20"/>
                <w:szCs w:val="20"/>
              </w:rPr>
              <w:t>Update student’s parents/guardian, as needed</w:t>
            </w:r>
          </w:p>
        </w:tc>
        <w:tc>
          <w:tcPr>
            <w:tcW w:w="889" w:type="dxa"/>
          </w:tcPr>
          <w:p w:rsidR="00A6099B" w:rsidRPr="00734985" w:rsidRDefault="00A6099B" w:rsidP="00644B9E">
            <w:pPr>
              <w:rPr>
                <w:rFonts w:ascii="Calibri" w:hAnsi="Calibri"/>
                <w:b/>
              </w:rPr>
            </w:pPr>
          </w:p>
        </w:tc>
        <w:tc>
          <w:tcPr>
            <w:tcW w:w="967" w:type="dxa"/>
          </w:tcPr>
          <w:p w:rsidR="00A6099B" w:rsidRPr="00734985" w:rsidRDefault="00A6099B" w:rsidP="00644B9E">
            <w:pPr>
              <w:rPr>
                <w:rFonts w:ascii="Calibri" w:hAnsi="Calibri"/>
                <w:b/>
              </w:rPr>
            </w:pPr>
          </w:p>
        </w:tc>
        <w:tc>
          <w:tcPr>
            <w:tcW w:w="908"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20" w:type="dxa"/>
          </w:tcPr>
          <w:p w:rsidR="00A6099B" w:rsidRPr="00734985" w:rsidRDefault="00A6099B" w:rsidP="00644B9E">
            <w:pPr>
              <w:rPr>
                <w:rFonts w:ascii="Calibri" w:hAnsi="Calibri"/>
                <w:b/>
              </w:rPr>
            </w:pPr>
          </w:p>
        </w:tc>
        <w:tc>
          <w:tcPr>
            <w:tcW w:w="839" w:type="dxa"/>
          </w:tcPr>
          <w:p w:rsidR="00A6099B" w:rsidRPr="00734985" w:rsidRDefault="00A6099B" w:rsidP="00644B9E">
            <w:pPr>
              <w:rPr>
                <w:rFonts w:ascii="Calibri" w:hAnsi="Calibri"/>
                <w:b/>
              </w:rPr>
            </w:pPr>
          </w:p>
        </w:tc>
      </w:tr>
      <w:tr w:rsidR="004F5D6F" w:rsidRPr="00734985" w:rsidTr="00125B3B">
        <w:trPr>
          <w:trHeight w:val="468"/>
        </w:trPr>
        <w:tc>
          <w:tcPr>
            <w:tcW w:w="3649" w:type="dxa"/>
          </w:tcPr>
          <w:p w:rsidR="004F5D6F" w:rsidRPr="003C18E3" w:rsidRDefault="004F5D6F" w:rsidP="00A6099B">
            <w:pPr>
              <w:pStyle w:val="ListParagraph"/>
              <w:numPr>
                <w:ilvl w:val="0"/>
                <w:numId w:val="21"/>
              </w:numPr>
              <w:rPr>
                <w:rFonts w:ascii="Calibri" w:hAnsi="Calibri"/>
                <w:sz w:val="20"/>
                <w:szCs w:val="20"/>
              </w:rPr>
            </w:pPr>
            <w:r w:rsidRPr="003C18E3">
              <w:rPr>
                <w:rFonts w:ascii="Calibri" w:hAnsi="Calibri"/>
                <w:sz w:val="20"/>
                <w:szCs w:val="20"/>
              </w:rPr>
              <w:t>Special Considerations:</w:t>
            </w:r>
          </w:p>
        </w:tc>
        <w:tc>
          <w:tcPr>
            <w:tcW w:w="889" w:type="dxa"/>
          </w:tcPr>
          <w:p w:rsidR="004F5D6F" w:rsidRPr="00734985" w:rsidRDefault="004F5D6F" w:rsidP="00644B9E">
            <w:pPr>
              <w:rPr>
                <w:rFonts w:ascii="Calibri" w:hAnsi="Calibri"/>
                <w:b/>
              </w:rPr>
            </w:pPr>
          </w:p>
        </w:tc>
        <w:tc>
          <w:tcPr>
            <w:tcW w:w="967" w:type="dxa"/>
          </w:tcPr>
          <w:p w:rsidR="004F5D6F" w:rsidRPr="00734985" w:rsidRDefault="004F5D6F" w:rsidP="00644B9E">
            <w:pPr>
              <w:rPr>
                <w:rFonts w:ascii="Calibri" w:hAnsi="Calibri"/>
                <w:b/>
              </w:rPr>
            </w:pPr>
          </w:p>
        </w:tc>
        <w:tc>
          <w:tcPr>
            <w:tcW w:w="908" w:type="dxa"/>
          </w:tcPr>
          <w:p w:rsidR="004F5D6F" w:rsidRPr="00734985" w:rsidRDefault="004F5D6F" w:rsidP="00644B9E">
            <w:pPr>
              <w:rPr>
                <w:rFonts w:ascii="Calibri" w:hAnsi="Calibri"/>
                <w:b/>
              </w:rPr>
            </w:pPr>
          </w:p>
        </w:tc>
        <w:tc>
          <w:tcPr>
            <w:tcW w:w="820" w:type="dxa"/>
          </w:tcPr>
          <w:p w:rsidR="004F5D6F" w:rsidRPr="00734985" w:rsidRDefault="004F5D6F" w:rsidP="00644B9E">
            <w:pPr>
              <w:rPr>
                <w:rFonts w:ascii="Calibri" w:hAnsi="Calibri"/>
                <w:b/>
              </w:rPr>
            </w:pPr>
          </w:p>
        </w:tc>
        <w:tc>
          <w:tcPr>
            <w:tcW w:w="820" w:type="dxa"/>
          </w:tcPr>
          <w:p w:rsidR="004F5D6F" w:rsidRPr="00734985" w:rsidRDefault="004F5D6F" w:rsidP="00644B9E">
            <w:pPr>
              <w:rPr>
                <w:rFonts w:ascii="Calibri" w:hAnsi="Calibri"/>
                <w:b/>
              </w:rPr>
            </w:pPr>
          </w:p>
        </w:tc>
        <w:tc>
          <w:tcPr>
            <w:tcW w:w="820" w:type="dxa"/>
          </w:tcPr>
          <w:p w:rsidR="004F5D6F" w:rsidRPr="00734985" w:rsidRDefault="004F5D6F" w:rsidP="00644B9E">
            <w:pPr>
              <w:rPr>
                <w:rFonts w:ascii="Calibri" w:hAnsi="Calibri"/>
                <w:b/>
              </w:rPr>
            </w:pPr>
          </w:p>
        </w:tc>
        <w:tc>
          <w:tcPr>
            <w:tcW w:w="839" w:type="dxa"/>
          </w:tcPr>
          <w:p w:rsidR="004F5D6F" w:rsidRPr="00734985" w:rsidRDefault="004F5D6F" w:rsidP="00644B9E">
            <w:pPr>
              <w:rPr>
                <w:rFonts w:ascii="Calibri" w:hAnsi="Calibri"/>
                <w:b/>
              </w:rPr>
            </w:pPr>
          </w:p>
        </w:tc>
      </w:tr>
    </w:tbl>
    <w:p w:rsidR="00BE33DA" w:rsidRPr="00734985" w:rsidRDefault="00BE33DA" w:rsidP="00644B9E">
      <w:pPr>
        <w:pBdr>
          <w:bottom w:val="single" w:sz="12" w:space="1" w:color="auto"/>
        </w:pBdr>
        <w:rPr>
          <w:rFonts w:ascii="Calibri" w:hAnsi="Calibri"/>
          <w:b/>
        </w:rPr>
      </w:pPr>
    </w:p>
    <w:p w:rsidR="00644B9E" w:rsidRPr="00734985" w:rsidRDefault="00307CFC" w:rsidP="00644B9E">
      <w:pPr>
        <w:pBdr>
          <w:bottom w:val="single" w:sz="12" w:space="1" w:color="auto"/>
        </w:pBdr>
        <w:rPr>
          <w:rFonts w:ascii="Calibri" w:hAnsi="Calibri"/>
          <w:b/>
        </w:rPr>
      </w:pPr>
      <w:r w:rsidRPr="00734985">
        <w:rPr>
          <w:rFonts w:ascii="Calibri" w:hAnsi="Calibri"/>
          <w:b/>
        </w:rPr>
        <w:t xml:space="preserve">Plan for monitoring </w:t>
      </w:r>
      <w:r w:rsidR="003C18E3" w:rsidRPr="003C18E3">
        <w:rPr>
          <w:rFonts w:ascii="Calibri" w:hAnsi="Calibri"/>
          <w:b/>
        </w:rPr>
        <w:t>Clean Intermittent Catheterization-Female</w:t>
      </w:r>
      <w:r w:rsidRPr="00734985">
        <w:rPr>
          <w:rFonts w:ascii="Calibri" w:hAnsi="Calibri"/>
          <w:b/>
        </w:rPr>
        <w:t xml:space="preserve">: </w:t>
      </w:r>
    </w:p>
    <w:p w:rsidR="00BE33DA" w:rsidRPr="00734985" w:rsidRDefault="00BE33DA" w:rsidP="00644B9E">
      <w:pPr>
        <w:pBdr>
          <w:bottom w:val="single" w:sz="12" w:space="1" w:color="auto"/>
        </w:pBdr>
        <w:rPr>
          <w:rFonts w:ascii="Calibri" w:hAnsi="Calibri"/>
          <w:b/>
        </w:rPr>
      </w:pPr>
    </w:p>
    <w:p w:rsidR="00BE33DA" w:rsidRPr="00734985" w:rsidRDefault="00BE33DA" w:rsidP="00644B9E">
      <w:pPr>
        <w:rPr>
          <w:rFonts w:ascii="Calibri" w:hAnsi="Calibri"/>
          <w:b/>
        </w:rPr>
      </w:pPr>
    </w:p>
    <w:p w:rsidR="00BE33DA" w:rsidRPr="00734985" w:rsidRDefault="00307CFC" w:rsidP="00644B9E">
      <w:pPr>
        <w:rPr>
          <w:rFonts w:ascii="Calibri" w:hAnsi="Calibri"/>
          <w:b/>
        </w:rPr>
      </w:pPr>
      <w:r w:rsidRPr="00734985">
        <w:rPr>
          <w:rFonts w:ascii="Calibri" w:hAnsi="Calibri"/>
          <w:b/>
        </w:rPr>
        <w:t>School Nurse Name: ______________________________ Phone Number: _______________</w:t>
      </w:r>
    </w:p>
    <w:p w:rsidR="00A42E58" w:rsidRPr="00734985" w:rsidRDefault="00A42E58" w:rsidP="00644B9E">
      <w:pPr>
        <w:rPr>
          <w:rFonts w:ascii="Calibri" w:hAnsi="Calibri"/>
          <w:b/>
        </w:rPr>
      </w:pPr>
    </w:p>
    <w:p w:rsidR="00A42E58" w:rsidRPr="00A42E58" w:rsidRDefault="00A42E58" w:rsidP="00A42E58">
      <w:pPr>
        <w:rPr>
          <w:rFonts w:ascii="Calibri" w:hAnsi="Calibri"/>
          <w:b/>
        </w:rPr>
      </w:pPr>
      <w:r w:rsidRPr="00A42E58">
        <w:rPr>
          <w:rFonts w:ascii="Calibri" w:hAnsi="Calibri"/>
          <w:b/>
        </w:rPr>
        <w:t>Trainee’s signature:  ____</w:t>
      </w:r>
      <w:r>
        <w:rPr>
          <w:rFonts w:ascii="Calibri" w:hAnsi="Calibri"/>
          <w:b/>
        </w:rPr>
        <w:t>_________________________________</w:t>
      </w:r>
      <w:r w:rsidRPr="00A42E58">
        <w:rPr>
          <w:rFonts w:ascii="Calibri" w:hAnsi="Calibri"/>
          <w:b/>
        </w:rPr>
        <w:t>______________________</w:t>
      </w:r>
    </w:p>
    <w:p w:rsidR="00A42E58" w:rsidRPr="00A42E58" w:rsidRDefault="00A42E58" w:rsidP="00A42E58">
      <w:pPr>
        <w:rPr>
          <w:rFonts w:ascii="Calibri" w:hAnsi="Calibri"/>
          <w:b/>
        </w:rPr>
      </w:pPr>
    </w:p>
    <w:p w:rsidR="00A42E58" w:rsidRPr="00734985" w:rsidRDefault="00A42E58" w:rsidP="00644B9E">
      <w:pPr>
        <w:rPr>
          <w:rFonts w:ascii="Calibri" w:hAnsi="Calibri"/>
          <w:b/>
        </w:rPr>
      </w:pPr>
      <w:r w:rsidRPr="00A42E58">
        <w:rPr>
          <w:rFonts w:ascii="Calibri" w:hAnsi="Calibri"/>
          <w:b/>
        </w:rPr>
        <w:t>School Nurse’s signature:  ___</w:t>
      </w:r>
      <w:r>
        <w:rPr>
          <w:rFonts w:ascii="Calibri" w:hAnsi="Calibri"/>
          <w:b/>
        </w:rPr>
        <w:t>________________________________</w:t>
      </w:r>
      <w:r w:rsidRPr="00A42E58">
        <w:rPr>
          <w:rFonts w:ascii="Calibri" w:hAnsi="Calibri"/>
          <w:b/>
        </w:rPr>
        <w:t>___________________</w:t>
      </w:r>
    </w:p>
    <w:sectPr w:rsidR="00A42E58" w:rsidRPr="00734985" w:rsidSect="00060B5C">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1B" w:rsidRDefault="005D7F1B" w:rsidP="004F27D6">
      <w:r>
        <w:separator/>
      </w:r>
    </w:p>
  </w:endnote>
  <w:endnote w:type="continuationSeparator" w:id="0">
    <w:p w:rsidR="005D7F1B" w:rsidRDefault="005D7F1B" w:rsidP="004F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9B" w:rsidRDefault="00A60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D6" w:rsidRPr="00734985" w:rsidRDefault="00A6099B" w:rsidP="004F27D6">
    <w:pPr>
      <w:pStyle w:val="Footer"/>
      <w:jc w:val="right"/>
      <w:rPr>
        <w:rFonts w:ascii="Calibri" w:hAnsi="Calibri"/>
        <w:sz w:val="20"/>
        <w:szCs w:val="20"/>
      </w:rPr>
    </w:pPr>
    <w:r w:rsidRPr="00A6099B">
      <w:rPr>
        <w:rFonts w:ascii="Calibri" w:hAnsi="Calibri"/>
        <w:sz w:val="20"/>
        <w:szCs w:val="20"/>
      </w:rPr>
      <w:t>Clean Intermittent Catheterization-Female</w:t>
    </w:r>
    <w:r w:rsidR="001C0FD4">
      <w:rPr>
        <w:rFonts w:ascii="Calibri" w:hAnsi="Calibri"/>
        <w:sz w:val="20"/>
        <w:szCs w:val="20"/>
      </w:rPr>
      <w:t>_2015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9B" w:rsidRDefault="00A60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1B" w:rsidRDefault="005D7F1B" w:rsidP="004F27D6">
      <w:r>
        <w:separator/>
      </w:r>
    </w:p>
  </w:footnote>
  <w:footnote w:type="continuationSeparator" w:id="0">
    <w:p w:rsidR="005D7F1B" w:rsidRDefault="005D7F1B" w:rsidP="004F2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9B" w:rsidRDefault="00A60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9B" w:rsidRDefault="00A609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9B" w:rsidRDefault="00A60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B3E"/>
    <w:multiLevelType w:val="hybridMultilevel"/>
    <w:tmpl w:val="97C26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1122"/>
    <w:multiLevelType w:val="hybridMultilevel"/>
    <w:tmpl w:val="C2AA7E66"/>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09F948A4"/>
    <w:multiLevelType w:val="hybridMultilevel"/>
    <w:tmpl w:val="F8821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4BFA"/>
    <w:multiLevelType w:val="hybridMultilevel"/>
    <w:tmpl w:val="2D3E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24B3A"/>
    <w:multiLevelType w:val="hybridMultilevel"/>
    <w:tmpl w:val="29C26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5387D"/>
    <w:multiLevelType w:val="hybridMultilevel"/>
    <w:tmpl w:val="7FFE9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A7973"/>
    <w:multiLevelType w:val="hybridMultilevel"/>
    <w:tmpl w:val="96A26404"/>
    <w:lvl w:ilvl="0" w:tplc="EBB892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BC6C99"/>
    <w:multiLevelType w:val="hybridMultilevel"/>
    <w:tmpl w:val="003A1DDC"/>
    <w:lvl w:ilvl="0" w:tplc="D708ED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D65141B"/>
    <w:multiLevelType w:val="hybridMultilevel"/>
    <w:tmpl w:val="2A2658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941917"/>
    <w:multiLevelType w:val="hybridMultilevel"/>
    <w:tmpl w:val="CFD84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9767A"/>
    <w:multiLevelType w:val="hybridMultilevel"/>
    <w:tmpl w:val="CC2E8B6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F57AC"/>
    <w:multiLevelType w:val="hybridMultilevel"/>
    <w:tmpl w:val="D0FE2B78"/>
    <w:lvl w:ilvl="0" w:tplc="E5F8E51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77D7E"/>
    <w:multiLevelType w:val="hybridMultilevel"/>
    <w:tmpl w:val="24D43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0733F"/>
    <w:multiLevelType w:val="hybridMultilevel"/>
    <w:tmpl w:val="F940CA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B75F21"/>
    <w:multiLevelType w:val="hybridMultilevel"/>
    <w:tmpl w:val="AB1E28D8"/>
    <w:lvl w:ilvl="0" w:tplc="F208D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7E0821"/>
    <w:multiLevelType w:val="hybridMultilevel"/>
    <w:tmpl w:val="1624A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3058D"/>
    <w:multiLevelType w:val="hybridMultilevel"/>
    <w:tmpl w:val="61B6E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A4BB7"/>
    <w:multiLevelType w:val="hybridMultilevel"/>
    <w:tmpl w:val="BE1E3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D0CAD"/>
    <w:multiLevelType w:val="hybridMultilevel"/>
    <w:tmpl w:val="19FE8674"/>
    <w:lvl w:ilvl="0" w:tplc="41F2760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AA4398E"/>
    <w:multiLevelType w:val="hybridMultilevel"/>
    <w:tmpl w:val="8974A378"/>
    <w:lvl w:ilvl="0" w:tplc="0520D5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9"/>
  </w:num>
  <w:num w:numId="3">
    <w:abstractNumId w:val="3"/>
  </w:num>
  <w:num w:numId="4">
    <w:abstractNumId w:val="7"/>
  </w:num>
  <w:num w:numId="5">
    <w:abstractNumId w:val="0"/>
  </w:num>
  <w:num w:numId="6">
    <w:abstractNumId w:val="19"/>
  </w:num>
  <w:num w:numId="7">
    <w:abstractNumId w:val="5"/>
  </w:num>
  <w:num w:numId="8">
    <w:abstractNumId w:val="10"/>
  </w:num>
  <w:num w:numId="9">
    <w:abstractNumId w:val="18"/>
  </w:num>
  <w:num w:numId="10">
    <w:abstractNumId w:val="15"/>
  </w:num>
  <w:num w:numId="11">
    <w:abstractNumId w:val="11"/>
  </w:num>
  <w:num w:numId="12">
    <w:abstractNumId w:val="1"/>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13"/>
  </w:num>
  <w:num w:numId="18">
    <w:abstractNumId w:val="2"/>
  </w:num>
  <w:num w:numId="19">
    <w:abstractNumId w:val="1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9E"/>
    <w:rsid w:val="00032490"/>
    <w:rsid w:val="00034B5B"/>
    <w:rsid w:val="00042E44"/>
    <w:rsid w:val="00044D3C"/>
    <w:rsid w:val="00056875"/>
    <w:rsid w:val="00060B5C"/>
    <w:rsid w:val="00090B49"/>
    <w:rsid w:val="00095491"/>
    <w:rsid w:val="000B29E9"/>
    <w:rsid w:val="000C1723"/>
    <w:rsid w:val="000D6F7D"/>
    <w:rsid w:val="001010FA"/>
    <w:rsid w:val="00104394"/>
    <w:rsid w:val="001158A1"/>
    <w:rsid w:val="00125B3B"/>
    <w:rsid w:val="00156622"/>
    <w:rsid w:val="00171E99"/>
    <w:rsid w:val="00173B02"/>
    <w:rsid w:val="0018013E"/>
    <w:rsid w:val="00180A66"/>
    <w:rsid w:val="001922DF"/>
    <w:rsid w:val="001B0B30"/>
    <w:rsid w:val="001B1527"/>
    <w:rsid w:val="001C0FD4"/>
    <w:rsid w:val="001E0A45"/>
    <w:rsid w:val="001E634D"/>
    <w:rsid w:val="001F3473"/>
    <w:rsid w:val="001F5DCF"/>
    <w:rsid w:val="001F702E"/>
    <w:rsid w:val="00217190"/>
    <w:rsid w:val="00240E51"/>
    <w:rsid w:val="00243333"/>
    <w:rsid w:val="00246A50"/>
    <w:rsid w:val="00254908"/>
    <w:rsid w:val="002623C4"/>
    <w:rsid w:val="002632E2"/>
    <w:rsid w:val="00274EE5"/>
    <w:rsid w:val="00275A27"/>
    <w:rsid w:val="00293451"/>
    <w:rsid w:val="00293B10"/>
    <w:rsid w:val="00293EAB"/>
    <w:rsid w:val="002B5F51"/>
    <w:rsid w:val="002E5F4B"/>
    <w:rsid w:val="002F1A53"/>
    <w:rsid w:val="0030270B"/>
    <w:rsid w:val="00305ED8"/>
    <w:rsid w:val="00307CFC"/>
    <w:rsid w:val="00342C8E"/>
    <w:rsid w:val="00346481"/>
    <w:rsid w:val="00371331"/>
    <w:rsid w:val="00375B22"/>
    <w:rsid w:val="0039200E"/>
    <w:rsid w:val="003C0D65"/>
    <w:rsid w:val="003C18E3"/>
    <w:rsid w:val="003E7DE7"/>
    <w:rsid w:val="003F7A8D"/>
    <w:rsid w:val="00416894"/>
    <w:rsid w:val="004178D8"/>
    <w:rsid w:val="00422DA1"/>
    <w:rsid w:val="0044560F"/>
    <w:rsid w:val="004A5145"/>
    <w:rsid w:val="004C1665"/>
    <w:rsid w:val="004C445A"/>
    <w:rsid w:val="004F27D6"/>
    <w:rsid w:val="004F5D6F"/>
    <w:rsid w:val="0051015D"/>
    <w:rsid w:val="00565B86"/>
    <w:rsid w:val="00576B01"/>
    <w:rsid w:val="00584115"/>
    <w:rsid w:val="005930B2"/>
    <w:rsid w:val="005A1EB8"/>
    <w:rsid w:val="005A3BFB"/>
    <w:rsid w:val="005A5CD3"/>
    <w:rsid w:val="005B1384"/>
    <w:rsid w:val="005B4A6F"/>
    <w:rsid w:val="005D7F1B"/>
    <w:rsid w:val="005E7D5B"/>
    <w:rsid w:val="006114EE"/>
    <w:rsid w:val="00614901"/>
    <w:rsid w:val="00621B83"/>
    <w:rsid w:val="00624A85"/>
    <w:rsid w:val="00644B9E"/>
    <w:rsid w:val="006522F8"/>
    <w:rsid w:val="00664F0E"/>
    <w:rsid w:val="00673974"/>
    <w:rsid w:val="006B0AE4"/>
    <w:rsid w:val="006F47F0"/>
    <w:rsid w:val="007159F5"/>
    <w:rsid w:val="00734985"/>
    <w:rsid w:val="00752C6D"/>
    <w:rsid w:val="007C0EBB"/>
    <w:rsid w:val="007C4EED"/>
    <w:rsid w:val="007D3809"/>
    <w:rsid w:val="007D3C7C"/>
    <w:rsid w:val="007D7483"/>
    <w:rsid w:val="007E0252"/>
    <w:rsid w:val="007F7C32"/>
    <w:rsid w:val="00806186"/>
    <w:rsid w:val="00862676"/>
    <w:rsid w:val="0086591A"/>
    <w:rsid w:val="008A14C2"/>
    <w:rsid w:val="008A36FE"/>
    <w:rsid w:val="008B62DF"/>
    <w:rsid w:val="008C274C"/>
    <w:rsid w:val="008D178A"/>
    <w:rsid w:val="00904953"/>
    <w:rsid w:val="00920997"/>
    <w:rsid w:val="00923008"/>
    <w:rsid w:val="00924192"/>
    <w:rsid w:val="009569A8"/>
    <w:rsid w:val="00962511"/>
    <w:rsid w:val="0096611E"/>
    <w:rsid w:val="00972BFC"/>
    <w:rsid w:val="009A6BF7"/>
    <w:rsid w:val="009E51E1"/>
    <w:rsid w:val="00A21758"/>
    <w:rsid w:val="00A42E58"/>
    <w:rsid w:val="00A6099B"/>
    <w:rsid w:val="00A90C6D"/>
    <w:rsid w:val="00A913E1"/>
    <w:rsid w:val="00AB3635"/>
    <w:rsid w:val="00AF060D"/>
    <w:rsid w:val="00B11485"/>
    <w:rsid w:val="00B61BB3"/>
    <w:rsid w:val="00B63E41"/>
    <w:rsid w:val="00B9272A"/>
    <w:rsid w:val="00BA54B4"/>
    <w:rsid w:val="00BC4E30"/>
    <w:rsid w:val="00BE083F"/>
    <w:rsid w:val="00BE0A57"/>
    <w:rsid w:val="00BE33DA"/>
    <w:rsid w:val="00BE4CBB"/>
    <w:rsid w:val="00C00B22"/>
    <w:rsid w:val="00C059DA"/>
    <w:rsid w:val="00C123E9"/>
    <w:rsid w:val="00C202BD"/>
    <w:rsid w:val="00C23B8A"/>
    <w:rsid w:val="00C23D8C"/>
    <w:rsid w:val="00C255EB"/>
    <w:rsid w:val="00C30247"/>
    <w:rsid w:val="00C33F9A"/>
    <w:rsid w:val="00C37572"/>
    <w:rsid w:val="00C409C0"/>
    <w:rsid w:val="00C40B37"/>
    <w:rsid w:val="00C44251"/>
    <w:rsid w:val="00C5520A"/>
    <w:rsid w:val="00C60883"/>
    <w:rsid w:val="00C65F8F"/>
    <w:rsid w:val="00C71677"/>
    <w:rsid w:val="00C73C50"/>
    <w:rsid w:val="00CA6BF9"/>
    <w:rsid w:val="00CB7200"/>
    <w:rsid w:val="00CD04EC"/>
    <w:rsid w:val="00CD691F"/>
    <w:rsid w:val="00CE12BD"/>
    <w:rsid w:val="00CE5F63"/>
    <w:rsid w:val="00CF0015"/>
    <w:rsid w:val="00CF4DD1"/>
    <w:rsid w:val="00D063BA"/>
    <w:rsid w:val="00D20F2C"/>
    <w:rsid w:val="00D22487"/>
    <w:rsid w:val="00D23AF6"/>
    <w:rsid w:val="00D36E71"/>
    <w:rsid w:val="00D41D40"/>
    <w:rsid w:val="00D53870"/>
    <w:rsid w:val="00D57600"/>
    <w:rsid w:val="00D63F42"/>
    <w:rsid w:val="00D73F66"/>
    <w:rsid w:val="00D773A1"/>
    <w:rsid w:val="00D9251E"/>
    <w:rsid w:val="00DB4E2C"/>
    <w:rsid w:val="00DD7295"/>
    <w:rsid w:val="00DF2CD8"/>
    <w:rsid w:val="00E2681A"/>
    <w:rsid w:val="00E62A13"/>
    <w:rsid w:val="00E83D77"/>
    <w:rsid w:val="00E9141F"/>
    <w:rsid w:val="00E96118"/>
    <w:rsid w:val="00F11F4F"/>
    <w:rsid w:val="00F11FB9"/>
    <w:rsid w:val="00F13C37"/>
    <w:rsid w:val="00F21D18"/>
    <w:rsid w:val="00F3549B"/>
    <w:rsid w:val="00F36676"/>
    <w:rsid w:val="00F42E3F"/>
    <w:rsid w:val="00F74133"/>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C9B1EE4-C9BE-4A6B-A978-0F82042A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A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B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3809"/>
    <w:pPr>
      <w:ind w:left="720"/>
      <w:contextualSpacing/>
    </w:pPr>
  </w:style>
  <w:style w:type="paragraph" w:styleId="Header">
    <w:name w:val="header"/>
    <w:basedOn w:val="Normal"/>
    <w:link w:val="HeaderChar"/>
    <w:uiPriority w:val="99"/>
    <w:unhideWhenUsed/>
    <w:rsid w:val="004F27D6"/>
    <w:pPr>
      <w:tabs>
        <w:tab w:val="center" w:pos="4680"/>
        <w:tab w:val="right" w:pos="9360"/>
      </w:tabs>
    </w:pPr>
  </w:style>
  <w:style w:type="character" w:customStyle="1" w:styleId="HeaderChar">
    <w:name w:val="Header Char"/>
    <w:link w:val="Header"/>
    <w:uiPriority w:val="99"/>
    <w:rsid w:val="004F27D6"/>
    <w:rPr>
      <w:sz w:val="24"/>
      <w:szCs w:val="24"/>
    </w:rPr>
  </w:style>
  <w:style w:type="paragraph" w:styleId="Footer">
    <w:name w:val="footer"/>
    <w:basedOn w:val="Normal"/>
    <w:link w:val="FooterChar"/>
    <w:uiPriority w:val="99"/>
    <w:unhideWhenUsed/>
    <w:rsid w:val="004F27D6"/>
    <w:pPr>
      <w:tabs>
        <w:tab w:val="center" w:pos="4680"/>
        <w:tab w:val="right" w:pos="9360"/>
      </w:tabs>
    </w:pPr>
  </w:style>
  <w:style w:type="character" w:customStyle="1" w:styleId="FooterChar">
    <w:name w:val="Footer Char"/>
    <w:link w:val="Footer"/>
    <w:uiPriority w:val="99"/>
    <w:rsid w:val="004F27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School Nurse Consultant</vt:lpstr>
    </vt:vector>
  </TitlesOfParts>
  <Company>State of Wisconsin</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Nurse Consultant</dc:title>
  <dc:subject>Oral Medication Skill Competency Test</dc:subject>
  <dc:creator>Rachel Gallagher</dc:creator>
  <cp:keywords>Oral, medication, competency, test</cp:keywords>
  <cp:lastModifiedBy>Salzman, Laurie  B.   DPI</cp:lastModifiedBy>
  <cp:revision>2</cp:revision>
  <dcterms:created xsi:type="dcterms:W3CDTF">2016-04-06T16:45:00Z</dcterms:created>
  <dcterms:modified xsi:type="dcterms:W3CDTF">2016-04-06T16:45:00Z</dcterms:modified>
  <cp:category>Medication Form</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-1397807274</vt:i4>
  </property>
  <property fmtid="{D5CDD505-2E9C-101B-9397-08002B2CF9AE}" pid="3" name="_NewReviewCycle">
    <vt:lpwstr/>
  </property>
  <property fmtid="{D5CDD505-2E9C-101B-9397-08002B2CF9AE}" pid="4" name="_EmailSubject">
    <vt:lpwstr>Competency checklists to load on medication training site - thank you</vt:lpwstr>
  </property>
  <property fmtid="{D5CDD505-2E9C-101B-9397-08002B2CF9AE}" pid="5" name="_AuthorEmail">
    <vt:lpwstr>Rachel.Gallagher@dpi.wi.gov</vt:lpwstr>
  </property>
  <property fmtid="{D5CDD505-2E9C-101B-9397-08002B2CF9AE}" pid="6" name="_AuthorEmailDisplayName">
    <vt:lpwstr>Gallagher, Rachel A.  DPI</vt:lpwstr>
  </property>
  <property fmtid="{D5CDD505-2E9C-101B-9397-08002B2CF9AE}" pid="7" name="_ReviewingToolsShownOnce">
    <vt:lpwstr/>
  </property>
</Properties>
</file>