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1" w14:textId="77777777" w:rsidR="008B7329" w:rsidRPr="00D07786" w:rsidRDefault="005C4F79">
      <w:pPr>
        <w:ind w:firstLine="0"/>
        <w:jc w:val="center"/>
        <w:rPr>
          <w:rFonts w:ascii="Lato" w:eastAsia="Lato" w:hAnsi="Lato" w:cs="Lato"/>
        </w:rPr>
      </w:pPr>
      <w:bookmarkStart w:id="0" w:name="96lvzd641usc"/>
      <w:bookmarkEnd w:id="0"/>
      <w:r w:rsidRPr="00D07786">
        <w:rPr>
          <w:rFonts w:ascii="Lato" w:hAnsi="Lato"/>
        </w:rPr>
        <w:t>Sample School Report Cards Letter to Choice Parents</w:t>
      </w:r>
    </w:p>
    <w:p w14:paraId="00000032" w14:textId="77777777" w:rsidR="008B7329" w:rsidRDefault="008B7329">
      <w:pPr>
        <w:ind w:firstLine="0"/>
        <w:jc w:val="center"/>
        <w:rPr>
          <w:rFonts w:ascii="Lato" w:eastAsia="Lato" w:hAnsi="Lato" w:cs="Lato"/>
          <w:highlight w:val="lightGray"/>
        </w:rPr>
      </w:pPr>
    </w:p>
    <w:p w14:paraId="00000033" w14:textId="6D05D702" w:rsidR="008B7329" w:rsidRDefault="005C4F79">
      <w:pPr>
        <w:ind w:firstLine="0"/>
        <w:rPr>
          <w:rFonts w:ascii="Lato" w:eastAsia="Lato" w:hAnsi="Lato" w:cs="Lato"/>
        </w:rPr>
      </w:pPr>
      <w:r>
        <w:rPr>
          <w:rFonts w:ascii="Lato" w:hAnsi="Lato"/>
        </w:rPr>
        <w:t>Noviembre de 202</w:t>
      </w:r>
      <w:r w:rsidR="00194CE4">
        <w:rPr>
          <w:rFonts w:ascii="Lato" w:hAnsi="Lato"/>
        </w:rPr>
        <w:t>2</w:t>
      </w:r>
    </w:p>
    <w:p w14:paraId="00000034" w14:textId="77777777" w:rsidR="008B7329" w:rsidRDefault="008B7329">
      <w:pPr>
        <w:ind w:firstLine="0"/>
        <w:rPr>
          <w:rFonts w:ascii="Lato" w:eastAsia="Lato" w:hAnsi="Lato" w:cs="Lato"/>
        </w:rPr>
      </w:pPr>
    </w:p>
    <w:p w14:paraId="00000035" w14:textId="77777777" w:rsidR="008B7329" w:rsidRDefault="008B7329">
      <w:pPr>
        <w:ind w:firstLine="0"/>
        <w:rPr>
          <w:rFonts w:ascii="Lato" w:eastAsia="Lato" w:hAnsi="Lato" w:cs="Lato"/>
        </w:rPr>
      </w:pPr>
    </w:p>
    <w:p w14:paraId="00000036" w14:textId="77777777" w:rsidR="008B7329" w:rsidRDefault="005C4F79">
      <w:pPr>
        <w:ind w:firstLine="0"/>
        <w:rPr>
          <w:rFonts w:ascii="Lato" w:eastAsia="Lato" w:hAnsi="Lato" w:cs="Lato"/>
        </w:rPr>
      </w:pPr>
      <w:r>
        <w:rPr>
          <w:rFonts w:ascii="Lato" w:hAnsi="Lato"/>
        </w:rPr>
        <w:t>Estimados padres y tutores:</w:t>
      </w:r>
    </w:p>
    <w:p w14:paraId="00000037" w14:textId="77777777" w:rsidR="008B7329" w:rsidRDefault="008B7329">
      <w:pPr>
        <w:ind w:firstLine="0"/>
        <w:rPr>
          <w:rFonts w:ascii="Lato" w:eastAsia="Lato" w:hAnsi="Lato" w:cs="Lato"/>
          <w:color w:val="1F497D"/>
        </w:rPr>
      </w:pPr>
    </w:p>
    <w:p w14:paraId="00000038" w14:textId="77777777" w:rsidR="008B7329" w:rsidRPr="00D07786" w:rsidRDefault="005C4F79">
      <w:pPr>
        <w:ind w:firstLine="0"/>
        <w:rPr>
          <w:rFonts w:ascii="Lato" w:eastAsia="Lato" w:hAnsi="Lato" w:cs="Lato"/>
        </w:rPr>
      </w:pPr>
      <w:r>
        <w:rPr>
          <w:rFonts w:ascii="Lato" w:hAnsi="Lato"/>
        </w:rPr>
        <w:t xml:space="preserve">¡Hemos pasado un otoño espectacular en </w:t>
      </w:r>
      <w:r>
        <w:rPr>
          <w:rFonts w:ascii="Lato" w:hAnsi="Lato"/>
          <w:highlight w:val="lightGray"/>
        </w:rPr>
        <w:t>________</w:t>
      </w:r>
      <w:r>
        <w:rPr>
          <w:rFonts w:ascii="Lato" w:hAnsi="Lato"/>
        </w:rPr>
        <w:t xml:space="preserve"> </w:t>
      </w:r>
      <w:r w:rsidRPr="00D07786">
        <w:rPr>
          <w:rFonts w:ascii="Lato" w:hAnsi="Lato"/>
        </w:rPr>
        <w:t>(school)!</w:t>
      </w:r>
      <w:r>
        <w:rPr>
          <w:rFonts w:ascii="Lato" w:hAnsi="Lato"/>
        </w:rPr>
        <w:t xml:space="preserve"> Estamos muy emocionados por </w:t>
      </w:r>
      <w:r>
        <w:rPr>
          <w:rFonts w:ascii="Lato" w:hAnsi="Lato"/>
          <w:highlight w:val="lightGray"/>
        </w:rPr>
        <w:t>__</w:t>
      </w:r>
      <w:r>
        <w:rPr>
          <w:rFonts w:ascii="Lato" w:hAnsi="Lato"/>
        </w:rPr>
        <w:t xml:space="preserve">, </w:t>
      </w:r>
      <w:r>
        <w:rPr>
          <w:rFonts w:ascii="Lato" w:hAnsi="Lato"/>
          <w:highlight w:val="lightGray"/>
        </w:rPr>
        <w:t>__</w:t>
      </w:r>
      <w:r>
        <w:rPr>
          <w:rFonts w:ascii="Lato" w:hAnsi="Lato"/>
        </w:rPr>
        <w:t xml:space="preserve"> y </w:t>
      </w:r>
      <w:r>
        <w:rPr>
          <w:rFonts w:ascii="Lato" w:hAnsi="Lato"/>
          <w:highlight w:val="lightGray"/>
        </w:rPr>
        <w:t>__</w:t>
      </w:r>
      <w:r>
        <w:rPr>
          <w:rFonts w:ascii="Lato" w:hAnsi="Lato"/>
        </w:rPr>
        <w:t xml:space="preserve">. Como comunidad de aprendizaje, buscamos continuamente mejorar </w:t>
      </w:r>
      <w:r>
        <w:rPr>
          <w:rFonts w:ascii="Lato" w:hAnsi="Lato"/>
          <w:highlight w:val="lightGray"/>
        </w:rPr>
        <w:t>________</w:t>
      </w:r>
      <w:r>
        <w:rPr>
          <w:rFonts w:ascii="Lato" w:hAnsi="Lato"/>
        </w:rPr>
        <w:t xml:space="preserve"> en </w:t>
      </w:r>
      <w:r>
        <w:rPr>
          <w:rFonts w:ascii="Lato" w:hAnsi="Lato"/>
          <w:highlight w:val="lightGray"/>
        </w:rPr>
        <w:t>________</w:t>
      </w:r>
      <w:r>
        <w:rPr>
          <w:rFonts w:ascii="Lato" w:hAnsi="Lato"/>
        </w:rPr>
        <w:t xml:space="preserve"> </w:t>
      </w:r>
      <w:r w:rsidRPr="00D07786">
        <w:rPr>
          <w:rFonts w:ascii="Lato" w:hAnsi="Lato"/>
        </w:rPr>
        <w:t>(school).</w:t>
      </w:r>
      <w:r>
        <w:rPr>
          <w:rFonts w:ascii="Lato" w:hAnsi="Lato"/>
        </w:rPr>
        <w:t xml:space="preserve"> El boletín de calificaciones escolares es un recurso que utilizamos para reflexionar sobre nuestras fortalezas y áreas de mejora cada año. Nuestro boletín de calificaciones escolares se denomina </w:t>
      </w:r>
      <w:r w:rsidRPr="00D07786">
        <w:rPr>
          <w:rFonts w:ascii="Lato" w:hAnsi="Lato"/>
          <w:i/>
        </w:rPr>
        <w:t>Escuela privada: boletín de calificaciones de los estudiantes de Choice (Private School – Choice Students Report Card).</w:t>
      </w:r>
    </w:p>
    <w:p w14:paraId="00000039" w14:textId="77777777" w:rsidR="008B7329" w:rsidRPr="00D07786" w:rsidRDefault="008B7329">
      <w:pPr>
        <w:ind w:firstLine="0"/>
        <w:rPr>
          <w:rFonts w:ascii="Lato" w:eastAsia="Lato" w:hAnsi="Lato" w:cs="Lato"/>
        </w:rPr>
      </w:pPr>
    </w:p>
    <w:p w14:paraId="0000003A" w14:textId="63952BD3" w:rsidR="008B7329" w:rsidRPr="00D07786" w:rsidRDefault="005C4F79">
      <w:pPr>
        <w:ind w:firstLine="0"/>
        <w:rPr>
          <w:rFonts w:ascii="Lato" w:eastAsia="Lato" w:hAnsi="Lato" w:cs="Lato"/>
        </w:rPr>
      </w:pPr>
      <w:r w:rsidRPr="00D07786">
        <w:rPr>
          <w:rFonts w:ascii="Lato" w:hAnsi="Lato"/>
        </w:rPr>
        <w:t>La ley estatal (</w:t>
      </w:r>
      <w:hyperlink r:id="rId7">
        <w:r w:rsidRPr="00D07786">
          <w:rPr>
            <w:rFonts w:ascii="Lato" w:hAnsi="Lato"/>
            <w:color w:val="1155CC"/>
            <w:u w:val="single"/>
          </w:rPr>
          <w:t>Wis. Stat.</w:t>
        </w:r>
      </w:hyperlink>
      <w:hyperlink r:id="rId8">
        <w:r w:rsidRPr="00D07786">
          <w:rPr>
            <w:rFonts w:ascii="Lato" w:hAnsi="Lato"/>
            <w:color w:val="1155CC"/>
            <w:u w:val="single"/>
          </w:rPr>
          <w:t xml:space="preserve"> 115.385</w:t>
        </w:r>
      </w:hyperlink>
      <w:r w:rsidRPr="00D07786">
        <w:rPr>
          <w:rFonts w:ascii="Lato" w:hAnsi="Lato"/>
        </w:rPr>
        <w:t xml:space="preserve">) exige al Departamento de Instrucción Pública (DPI) que elabore un boletín de calificaciones escolares y un boletín de calificaciones del distrito para cada escuela y distrito financiado con fondos públicos del estado. Los boletines de calificaciones para las escuelas privadas que participan en el programa Private School Choice Program (Programa para escuelas privadas de Choice) son obligatorios desde el año escolar 2015/2016. Los boletines de calificaciones sirven para ayudar a las escuelas a utilizar los datos de desempeño para mejorar sus esfuerzos a fin de preparar a los estudiantes para su futuro. Estos boletines de calificaciones públicos pueden encontrarse en línea en: </w:t>
      </w:r>
      <w:hyperlink r:id="rId9">
        <w:r w:rsidRPr="00D07786">
          <w:rPr>
            <w:rFonts w:ascii="Lato" w:hAnsi="Lato"/>
            <w:color w:val="0000FF"/>
            <w:u w:val="single"/>
          </w:rPr>
          <w:t>http://dpi.wi.gov/accountability/report-cards</w:t>
        </w:r>
      </w:hyperlink>
      <w:r w:rsidRPr="00D07786">
        <w:rPr>
          <w:rFonts w:ascii="Lato" w:hAnsi="Lato"/>
        </w:rPr>
        <w:t xml:space="preserve">. </w:t>
      </w:r>
    </w:p>
    <w:p w14:paraId="0000003B" w14:textId="77777777" w:rsidR="008B7329" w:rsidRPr="00D07786" w:rsidRDefault="008B7329">
      <w:pPr>
        <w:ind w:firstLine="0"/>
        <w:rPr>
          <w:rFonts w:ascii="Lato" w:eastAsia="Lato" w:hAnsi="Lato" w:cs="Lato"/>
        </w:rPr>
      </w:pPr>
    </w:p>
    <w:p w14:paraId="0000003C" w14:textId="5FD30813" w:rsidR="008B7329" w:rsidRPr="00D07786" w:rsidRDefault="005C4F79">
      <w:pPr>
        <w:ind w:firstLine="0"/>
        <w:rPr>
          <w:rFonts w:ascii="Lato" w:eastAsia="Lato" w:hAnsi="Lato" w:cs="Lato"/>
        </w:rPr>
      </w:pPr>
      <w:r w:rsidRPr="00D07786">
        <w:rPr>
          <w:rFonts w:ascii="Lato" w:hAnsi="Lato"/>
        </w:rPr>
        <w:t xml:space="preserve">El </w:t>
      </w:r>
      <w:r w:rsidRPr="00D07786">
        <w:rPr>
          <w:rFonts w:ascii="Lato" w:hAnsi="Lato"/>
          <w:b/>
        </w:rPr>
        <w:t>boletín de calificaciones escolares actual se basa principalmente en el desempeño del año pasado en el año escolar 202</w:t>
      </w:r>
      <w:r w:rsidR="00194CE4">
        <w:rPr>
          <w:rFonts w:ascii="Lato" w:hAnsi="Lato"/>
          <w:b/>
        </w:rPr>
        <w:t>1</w:t>
      </w:r>
      <w:r w:rsidRPr="00D07786">
        <w:rPr>
          <w:rFonts w:ascii="Lato" w:hAnsi="Lato"/>
          <w:b/>
        </w:rPr>
        <w:t>/202</w:t>
      </w:r>
      <w:r w:rsidR="00194CE4">
        <w:rPr>
          <w:rFonts w:ascii="Lato" w:hAnsi="Lato"/>
          <w:b/>
        </w:rPr>
        <w:t>2</w:t>
      </w:r>
      <w:r w:rsidRPr="00D07786">
        <w:rPr>
          <w:rFonts w:ascii="Lato" w:hAnsi="Lato"/>
          <w:b/>
        </w:rPr>
        <w:t xml:space="preserve">. </w:t>
      </w:r>
      <w:r w:rsidRPr="00D07786">
        <w:rPr>
          <w:rFonts w:ascii="Lato" w:hAnsi="Lato"/>
        </w:rPr>
        <w:t>Debido a la pandemia de la COVID-19, el DPI recomienda ser cauteloso al interpretar los puntajes y las calificaciones de los boletines de calificaciones de 202</w:t>
      </w:r>
      <w:r w:rsidR="00194CE4">
        <w:rPr>
          <w:rFonts w:ascii="Lato" w:hAnsi="Lato"/>
        </w:rPr>
        <w:t>1</w:t>
      </w:r>
      <w:r w:rsidRPr="00D07786">
        <w:rPr>
          <w:rFonts w:ascii="Lato" w:hAnsi="Lato"/>
        </w:rPr>
        <w:t>/202</w:t>
      </w:r>
      <w:r w:rsidR="00194CE4">
        <w:rPr>
          <w:rFonts w:ascii="Lato" w:hAnsi="Lato"/>
        </w:rPr>
        <w:t>2</w:t>
      </w:r>
      <w:r w:rsidRPr="00D07786">
        <w:rPr>
          <w:rFonts w:ascii="Lato" w:hAnsi="Lato"/>
        </w:rPr>
        <w:t xml:space="preserve">. </w:t>
      </w:r>
    </w:p>
    <w:p w14:paraId="0000003D" w14:textId="77777777" w:rsidR="008B7329" w:rsidRPr="00D07786" w:rsidRDefault="008B7329">
      <w:pPr>
        <w:ind w:firstLine="0"/>
        <w:rPr>
          <w:rFonts w:ascii="Lato" w:eastAsia="Lato" w:hAnsi="Lato" w:cs="Lato"/>
        </w:rPr>
      </w:pPr>
    </w:p>
    <w:p w14:paraId="0000003E" w14:textId="77777777" w:rsidR="008B7329" w:rsidRPr="00D07786" w:rsidRDefault="005C4F79">
      <w:pPr>
        <w:ind w:firstLine="0"/>
        <w:rPr>
          <w:rFonts w:ascii="Lato" w:eastAsia="Lato" w:hAnsi="Lato" w:cs="Lato"/>
        </w:rPr>
      </w:pPr>
      <w:r w:rsidRPr="00D07786">
        <w:rPr>
          <w:rFonts w:ascii="Lato" w:hAnsi="Lato"/>
        </w:rPr>
        <w:t xml:space="preserve">Sobre la base de los boletines de calificaciones, hay cuatro áreas prioritarias. Las escuelas reciben un puntaje para cada área prioritaria: </w:t>
      </w:r>
    </w:p>
    <w:p w14:paraId="0000003F" w14:textId="77777777" w:rsidR="008B7329" w:rsidRPr="00D07786" w:rsidRDefault="008B7329">
      <w:pPr>
        <w:rPr>
          <w:rFonts w:ascii="Lato" w:eastAsia="Lato" w:hAnsi="Lato" w:cs="Lato"/>
        </w:rPr>
      </w:pPr>
    </w:p>
    <w:p w14:paraId="00000040" w14:textId="77777777" w:rsidR="008B7329" w:rsidRPr="00D07786" w:rsidRDefault="005C4F79">
      <w:pPr>
        <w:numPr>
          <w:ilvl w:val="0"/>
          <w:numId w:val="2"/>
        </w:numPr>
        <w:rPr>
          <w:rFonts w:ascii="Lato" w:eastAsia="Lato" w:hAnsi="Lato" w:cs="Lato"/>
        </w:rPr>
      </w:pPr>
      <w:r w:rsidRPr="00D07786">
        <w:rPr>
          <w:rFonts w:ascii="Lato" w:hAnsi="Lato"/>
          <w:b/>
        </w:rPr>
        <w:t>Logro</w:t>
      </w:r>
      <w:r w:rsidRPr="00D07786">
        <w:rPr>
          <w:rFonts w:ascii="Lato" w:hAnsi="Lato"/>
        </w:rPr>
        <w:t xml:space="preserve"> (Achievement): dominio de literatura inglesa (ELA) y matemáticas en las evaluaciones estatales anuales.</w:t>
      </w:r>
    </w:p>
    <w:p w14:paraId="00000041" w14:textId="77777777" w:rsidR="008B7329" w:rsidRPr="00D07786" w:rsidRDefault="005C4F79">
      <w:pPr>
        <w:numPr>
          <w:ilvl w:val="0"/>
          <w:numId w:val="2"/>
        </w:numPr>
        <w:rPr>
          <w:rFonts w:ascii="Lato" w:eastAsia="Lato" w:hAnsi="Lato" w:cs="Lato"/>
        </w:rPr>
      </w:pPr>
      <w:r w:rsidRPr="00D07786">
        <w:rPr>
          <w:rFonts w:ascii="Lato" w:hAnsi="Lato"/>
          <w:b/>
        </w:rPr>
        <w:t>Crecimiento</w:t>
      </w:r>
      <w:r w:rsidRPr="00D07786">
        <w:rPr>
          <w:rFonts w:ascii="Lato" w:hAnsi="Lato"/>
        </w:rPr>
        <w:t xml:space="preserve"> (Growth): progreso interanual en los logros en ELA y matemáticas.</w:t>
      </w:r>
    </w:p>
    <w:p w14:paraId="00000042" w14:textId="77777777" w:rsidR="008B7329" w:rsidRPr="00D07786" w:rsidRDefault="005C4F79">
      <w:pPr>
        <w:numPr>
          <w:ilvl w:val="0"/>
          <w:numId w:val="2"/>
        </w:numPr>
        <w:rPr>
          <w:rFonts w:ascii="Lato" w:eastAsia="Lato" w:hAnsi="Lato" w:cs="Lato"/>
        </w:rPr>
      </w:pPr>
      <w:r w:rsidRPr="00D07786">
        <w:rPr>
          <w:rFonts w:ascii="Lato" w:hAnsi="Lato"/>
          <w:b/>
        </w:rPr>
        <w:t>Resultados del grupo objetivo</w:t>
      </w:r>
      <w:r w:rsidRPr="00D07786">
        <w:rPr>
          <w:rFonts w:ascii="Lato" w:hAnsi="Lato"/>
        </w:rPr>
        <w:t xml:space="preserve"> (Target Group Outcomes): resultados para los estudiantes con los puntajes más bajos en los exámenes: el grupo objetivo.</w:t>
      </w:r>
    </w:p>
    <w:p w14:paraId="00000043" w14:textId="77777777" w:rsidR="008B7329" w:rsidRPr="00D07786" w:rsidRDefault="005C4F79">
      <w:pPr>
        <w:numPr>
          <w:ilvl w:val="0"/>
          <w:numId w:val="2"/>
        </w:numPr>
        <w:rPr>
          <w:rFonts w:ascii="Lato" w:eastAsia="Lato" w:hAnsi="Lato" w:cs="Lato"/>
        </w:rPr>
      </w:pPr>
      <w:r w:rsidRPr="00D07786">
        <w:rPr>
          <w:rFonts w:ascii="Lato" w:hAnsi="Lato"/>
          <w:b/>
        </w:rPr>
        <w:t>En camino a la graduación</w:t>
      </w:r>
      <w:r w:rsidRPr="00D07786">
        <w:rPr>
          <w:rFonts w:ascii="Lato" w:hAnsi="Lato"/>
        </w:rPr>
        <w:t xml:space="preserve"> (On-Track to Graduation): predictores fiables para determinar el grado de éxito de los estudiantes en la finalización de su educación de K a 12.º grado.</w:t>
      </w:r>
    </w:p>
    <w:p w14:paraId="00000044" w14:textId="77777777" w:rsidR="008B7329" w:rsidRPr="00D07786" w:rsidRDefault="008B7329">
      <w:pPr>
        <w:ind w:firstLine="0"/>
        <w:rPr>
          <w:rFonts w:ascii="Lato" w:eastAsia="Lato" w:hAnsi="Lato" w:cs="Lato"/>
        </w:rPr>
      </w:pPr>
    </w:p>
    <w:p w14:paraId="00000045" w14:textId="77777777" w:rsidR="008B7329" w:rsidRPr="00D07786" w:rsidRDefault="008B7329">
      <w:pPr>
        <w:ind w:firstLine="0"/>
        <w:rPr>
          <w:rFonts w:ascii="Lato" w:eastAsia="Lato" w:hAnsi="Lato" w:cs="Lato"/>
        </w:rPr>
      </w:pPr>
    </w:p>
    <w:p w14:paraId="00000046" w14:textId="526D5EDE" w:rsidR="008B7329" w:rsidRPr="00D07786" w:rsidRDefault="005C4F79">
      <w:pPr>
        <w:ind w:firstLine="0"/>
        <w:rPr>
          <w:rFonts w:ascii="Lato" w:eastAsia="Lato" w:hAnsi="Lato" w:cs="Lato"/>
        </w:rPr>
      </w:pPr>
      <w:r w:rsidRPr="00D07786">
        <w:rPr>
          <w:rFonts w:ascii="Lato" w:hAnsi="Lato"/>
        </w:rPr>
        <w:t xml:space="preserve">Los puntajes de las áreas prioritarias se agregan en un puntaje global de responsabilidad, de 0 a 100. Este puntaje se muestra en la primera página del boletín de calificaciones escolares. Es importante señalar que el puntaje de responsabilidad de 0 a 100 no es una medida de “porcentaje correcto”. En función de su puntaje, el colegio recibe una de las cinco categorías de calificaciones, desde </w:t>
      </w:r>
      <w:r w:rsidRPr="00D07786">
        <w:rPr>
          <w:rFonts w:ascii="Lato" w:hAnsi="Lato"/>
          <w:i/>
        </w:rPr>
        <w:t xml:space="preserve">No cumple las expectativas (Fails to Meet Expectations) </w:t>
      </w:r>
      <w:r w:rsidRPr="00D07786">
        <w:rPr>
          <w:rFonts w:ascii="Lato" w:hAnsi="Lato"/>
        </w:rPr>
        <w:t xml:space="preserve">hasta </w:t>
      </w:r>
      <w:r w:rsidRPr="00D07786">
        <w:rPr>
          <w:rFonts w:ascii="Lato" w:hAnsi="Lato"/>
          <w:i/>
        </w:rPr>
        <w:t xml:space="preserve">Supera considerablemente las expectativas (Significantly Exceeds Expectations), </w:t>
      </w:r>
      <w:r w:rsidRPr="00D07786">
        <w:rPr>
          <w:rFonts w:ascii="Lato" w:hAnsi="Lato"/>
        </w:rPr>
        <w:t xml:space="preserve">así como las correspondientes estrellas de una a cinco. </w:t>
      </w:r>
    </w:p>
    <w:p w14:paraId="00000047" w14:textId="77777777" w:rsidR="008B7329" w:rsidRPr="00D07786" w:rsidRDefault="008B7329">
      <w:pPr>
        <w:ind w:firstLine="0"/>
        <w:rPr>
          <w:rFonts w:ascii="Lato" w:eastAsia="Lato" w:hAnsi="Lato" w:cs="Lato"/>
        </w:rPr>
      </w:pPr>
    </w:p>
    <w:p w14:paraId="00000048" w14:textId="77777777" w:rsidR="008B7329" w:rsidRDefault="005C4F79">
      <w:pPr>
        <w:ind w:firstLine="0"/>
        <w:rPr>
          <w:rFonts w:ascii="Lato" w:eastAsia="Lato" w:hAnsi="Lato" w:cs="Lato"/>
        </w:rPr>
      </w:pPr>
      <w:r w:rsidRPr="00D07786">
        <w:rPr>
          <w:rFonts w:ascii="Lato" w:hAnsi="Lato"/>
        </w:rPr>
        <w:t xml:space="preserve">Se puede acceder en línea a los boletines de calificaciones escolares en </w:t>
      </w:r>
      <w:hyperlink r:id="rId10">
        <w:r w:rsidRPr="00D07786">
          <w:rPr>
            <w:rFonts w:ascii="Lato" w:hAnsi="Lato"/>
            <w:color w:val="0000FF"/>
            <w:u w:val="single"/>
          </w:rPr>
          <w:t>http://dpi.wi.gov/accountability/report-cards</w:t>
        </w:r>
      </w:hyperlink>
      <w:r w:rsidRPr="00D07786">
        <w:rPr>
          <w:rFonts w:ascii="Lato" w:hAnsi="Lato"/>
        </w:rPr>
        <w:t>, junto con los recursos que explican sobre los</w:t>
      </w:r>
      <w:r>
        <w:rPr>
          <w:rFonts w:ascii="Lato" w:hAnsi="Lato"/>
        </w:rPr>
        <w:t xml:space="preserve"> </w:t>
      </w:r>
      <w:r>
        <w:rPr>
          <w:rFonts w:ascii="Lato" w:hAnsi="Lato"/>
        </w:rPr>
        <w:lastRenderedPageBreak/>
        <w:t xml:space="preserve">boletines de calificaciones. Incluí el boletín de calificaciones para </w:t>
      </w:r>
      <w:r>
        <w:rPr>
          <w:rFonts w:ascii="Lato" w:hAnsi="Lato"/>
          <w:highlight w:val="lightGray"/>
        </w:rPr>
        <w:t>________</w:t>
      </w:r>
      <w:r>
        <w:rPr>
          <w:rFonts w:ascii="Lato" w:hAnsi="Lato"/>
        </w:rPr>
        <w:t xml:space="preserve"> (</w:t>
      </w:r>
      <w:r w:rsidRPr="00D07786">
        <w:rPr>
          <w:rFonts w:ascii="Lato" w:hAnsi="Lato"/>
        </w:rPr>
        <w:t>school)</w:t>
      </w:r>
      <w:r>
        <w:rPr>
          <w:rFonts w:ascii="Lato" w:hAnsi="Lato"/>
        </w:rPr>
        <w:t xml:space="preserve"> aquí también. Nuestro boletín de calificaciones escolares también se encuentra publicado en nuestro sitio web: </w:t>
      </w:r>
      <w:r>
        <w:rPr>
          <w:rFonts w:ascii="Lato" w:hAnsi="Lato"/>
          <w:highlight w:val="lightGray"/>
        </w:rPr>
        <w:t>_______</w:t>
      </w:r>
      <w:r>
        <w:rPr>
          <w:rFonts w:ascii="Lato" w:hAnsi="Lato"/>
        </w:rPr>
        <w:t>.</w:t>
      </w:r>
    </w:p>
    <w:p w14:paraId="00000049" w14:textId="77777777" w:rsidR="008B7329" w:rsidRDefault="008B7329">
      <w:pPr>
        <w:ind w:firstLine="0"/>
        <w:rPr>
          <w:rFonts w:ascii="Lato" w:eastAsia="Lato" w:hAnsi="Lato" w:cs="Lato"/>
        </w:rPr>
      </w:pPr>
    </w:p>
    <w:p w14:paraId="0000004A" w14:textId="77777777" w:rsidR="008B7329" w:rsidRDefault="005C4F79">
      <w:pPr>
        <w:shd w:val="clear" w:color="auto" w:fill="D9D9D9"/>
        <w:ind w:firstLine="0"/>
        <w:rPr>
          <w:rFonts w:ascii="Lato" w:eastAsia="Lato" w:hAnsi="Lato" w:cs="Lato"/>
        </w:rPr>
      </w:pPr>
      <w:r>
        <w:rPr>
          <w:rFonts w:ascii="Lato" w:hAnsi="Lato"/>
          <w:shd w:val="clear" w:color="auto" w:fill="D9D9D9"/>
        </w:rPr>
        <w:t xml:space="preserve">También optamos por recibir un </w:t>
      </w:r>
      <w:r>
        <w:rPr>
          <w:rFonts w:ascii="Lato" w:hAnsi="Lato"/>
          <w:i/>
          <w:shd w:val="clear" w:color="auto" w:fill="D9D9D9"/>
        </w:rPr>
        <w:t>Escuela privada: boletín de calificaciones de todos los estudiantes</w:t>
      </w:r>
      <w:r>
        <w:rPr>
          <w:rFonts w:ascii="Lato" w:hAnsi="Lato"/>
          <w:shd w:val="clear" w:color="auto" w:fill="D9D9D9"/>
        </w:rPr>
        <w:t xml:space="preserve"> por separado, que incluye a todos los estudiantes de nuestra escuela.</w:t>
      </w:r>
      <w:r>
        <w:rPr>
          <w:rFonts w:ascii="Lato" w:hAnsi="Lato"/>
        </w:rPr>
        <w:t xml:space="preserve"> Tanto el boletín de calificaciones de los estudiantes de Choice como el de todos los estudiantes pueden encontrarse en línea en: </w:t>
      </w:r>
      <w:hyperlink r:id="rId11">
        <w:r w:rsidRPr="00D07786">
          <w:rPr>
            <w:rFonts w:ascii="Lato" w:hAnsi="Lato"/>
            <w:color w:val="0000FF"/>
            <w:u w:val="single"/>
          </w:rPr>
          <w:t>http://dpi.wi.gov/accountability/report-cards</w:t>
        </w:r>
      </w:hyperlink>
      <w:r w:rsidRPr="00D07786">
        <w:rPr>
          <w:rFonts w:ascii="Lato" w:hAnsi="Lato"/>
        </w:rPr>
        <w:t>.</w:t>
      </w:r>
    </w:p>
    <w:p w14:paraId="0000004B" w14:textId="77777777" w:rsidR="008B7329" w:rsidRDefault="008B7329">
      <w:pPr>
        <w:ind w:firstLine="0"/>
        <w:rPr>
          <w:rFonts w:ascii="Lato" w:eastAsia="Lato" w:hAnsi="Lato" w:cs="Lato"/>
        </w:rPr>
      </w:pPr>
    </w:p>
    <w:p w14:paraId="0000004C" w14:textId="52C4BD88" w:rsidR="008B7329" w:rsidRDefault="005C4F79">
      <w:pPr>
        <w:ind w:firstLine="0"/>
        <w:rPr>
          <w:rFonts w:ascii="Lato" w:eastAsia="Lato" w:hAnsi="Lato" w:cs="Lato"/>
        </w:rPr>
      </w:pPr>
      <w:r>
        <w:rPr>
          <w:rFonts w:ascii="Lato" w:hAnsi="Lato"/>
        </w:rPr>
        <w:t>Si tienen alguna pregunta, no duden en comunicarse conmigo. ¡Espero trabajar con ustedes para que el 202</w:t>
      </w:r>
      <w:r w:rsidR="00194CE4">
        <w:rPr>
          <w:rFonts w:ascii="Lato" w:hAnsi="Lato"/>
        </w:rPr>
        <w:t>2</w:t>
      </w:r>
      <w:r>
        <w:rPr>
          <w:rFonts w:ascii="Lato" w:hAnsi="Lato"/>
        </w:rPr>
        <w:t>/202</w:t>
      </w:r>
      <w:r w:rsidR="00194CE4">
        <w:rPr>
          <w:rFonts w:ascii="Lato" w:hAnsi="Lato"/>
        </w:rPr>
        <w:t>3</w:t>
      </w:r>
      <w:r>
        <w:rPr>
          <w:rFonts w:ascii="Lato" w:hAnsi="Lato"/>
        </w:rPr>
        <w:t xml:space="preserve"> sea un año escolar exitoso para su estudiante!</w:t>
      </w:r>
    </w:p>
    <w:p w14:paraId="0000004D" w14:textId="77777777" w:rsidR="008B7329" w:rsidRDefault="008B7329">
      <w:pPr>
        <w:ind w:firstLine="0"/>
        <w:rPr>
          <w:rFonts w:ascii="Lato" w:eastAsia="Lato" w:hAnsi="Lato" w:cs="Lato"/>
        </w:rPr>
      </w:pPr>
    </w:p>
    <w:p w14:paraId="0000004E" w14:textId="77777777" w:rsidR="008B7329" w:rsidRDefault="005C4F79">
      <w:pPr>
        <w:ind w:firstLine="0"/>
        <w:rPr>
          <w:rFonts w:ascii="Lato" w:eastAsia="Lato" w:hAnsi="Lato" w:cs="Lato"/>
        </w:rPr>
      </w:pPr>
      <w:r>
        <w:rPr>
          <w:rFonts w:ascii="Lato" w:hAnsi="Lato"/>
        </w:rPr>
        <w:t>Atentamente,</w:t>
      </w:r>
    </w:p>
    <w:p w14:paraId="0000004F" w14:textId="77777777" w:rsidR="008B7329" w:rsidRDefault="008B7329">
      <w:pPr>
        <w:ind w:firstLine="0"/>
        <w:rPr>
          <w:rFonts w:ascii="Lato" w:eastAsia="Lato" w:hAnsi="Lato" w:cs="Lato"/>
        </w:rPr>
      </w:pPr>
    </w:p>
    <w:p w14:paraId="00000050" w14:textId="77777777" w:rsidR="008B7329" w:rsidRDefault="008B7329">
      <w:pPr>
        <w:ind w:firstLine="0"/>
        <w:rPr>
          <w:rFonts w:ascii="Lato" w:eastAsia="Lato" w:hAnsi="Lato" w:cs="Lato"/>
        </w:rPr>
      </w:pPr>
    </w:p>
    <w:p w14:paraId="00000051" w14:textId="77777777" w:rsidR="008B7329" w:rsidRDefault="008B7329">
      <w:pPr>
        <w:ind w:firstLine="0"/>
        <w:rPr>
          <w:rFonts w:ascii="Lato" w:eastAsia="Lato" w:hAnsi="Lato" w:cs="Lato"/>
        </w:rPr>
      </w:pPr>
    </w:p>
    <w:p w14:paraId="00000073" w14:textId="7C6F20CD" w:rsidR="008B7329" w:rsidRPr="00D07786" w:rsidRDefault="005C4F79" w:rsidP="0066101C">
      <w:pPr>
        <w:ind w:firstLine="0"/>
        <w:rPr>
          <w:rFonts w:ascii="Lato" w:eastAsia="Lato" w:hAnsi="Lato" w:cs="Lato"/>
        </w:rPr>
      </w:pPr>
      <w:r w:rsidRPr="00D07786">
        <w:rPr>
          <w:rFonts w:ascii="Lato" w:hAnsi="Lato"/>
        </w:rPr>
        <w:t>(Name and contact information of principal/administrator)</w:t>
      </w:r>
    </w:p>
    <w:p w14:paraId="00000074" w14:textId="77777777" w:rsidR="008B7329" w:rsidRDefault="008B7329">
      <w:pPr>
        <w:ind w:firstLine="0"/>
        <w:rPr>
          <w:rFonts w:ascii="Lato" w:eastAsia="Lato" w:hAnsi="Lato" w:cs="Lato"/>
          <w:highlight w:val="lightGray"/>
        </w:rPr>
      </w:pPr>
      <w:bookmarkStart w:id="1" w:name="_jq41ebiiwtvf"/>
      <w:bookmarkEnd w:id="1"/>
    </w:p>
    <w:sectPr w:rsidR="008B7329">
      <w:headerReference w:type="default" r:id="rId12"/>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8852" w14:textId="77777777" w:rsidR="00AA5B1F" w:rsidRDefault="00AA5B1F">
      <w:r>
        <w:separator/>
      </w:r>
    </w:p>
  </w:endnote>
  <w:endnote w:type="continuationSeparator" w:id="0">
    <w:p w14:paraId="7FC1EA6E" w14:textId="77777777" w:rsidR="00AA5B1F" w:rsidRDefault="00AA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D20F" w14:textId="77777777" w:rsidR="00AA5B1F" w:rsidRDefault="00AA5B1F">
      <w:r>
        <w:separator/>
      </w:r>
    </w:p>
  </w:footnote>
  <w:footnote w:type="continuationSeparator" w:id="0">
    <w:p w14:paraId="39BB537D" w14:textId="77777777" w:rsidR="00AA5B1F" w:rsidRDefault="00AA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8B7329" w:rsidRDefault="008B7329">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10A12"/>
    <w:multiLevelType w:val="multilevel"/>
    <w:tmpl w:val="FB602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605F84"/>
    <w:multiLevelType w:val="multilevel"/>
    <w:tmpl w:val="483806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424A1E"/>
    <w:multiLevelType w:val="multilevel"/>
    <w:tmpl w:val="6EAA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1169770">
    <w:abstractNumId w:val="1"/>
  </w:num>
  <w:num w:numId="2" w16cid:durableId="1558004706">
    <w:abstractNumId w:val="2"/>
  </w:num>
  <w:num w:numId="3" w16cid:durableId="828785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29"/>
    <w:rsid w:val="00194CE4"/>
    <w:rsid w:val="00463319"/>
    <w:rsid w:val="005C4F79"/>
    <w:rsid w:val="0066101C"/>
    <w:rsid w:val="008B7329"/>
    <w:rsid w:val="008F18D0"/>
    <w:rsid w:val="00AA5B1F"/>
    <w:rsid w:val="00BD466B"/>
    <w:rsid w:val="00C97A23"/>
    <w:rsid w:val="00CB65B5"/>
    <w:rsid w:val="00D07786"/>
    <w:rsid w:val="00DD1EB6"/>
    <w:rsid w:val="00EA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3991"/>
  <w15:docId w15:val="{AC2C41E4-6E8E-4092-B8E0-B1778616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statutes/statutes/115/II/3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accountability/report-cards" TargetMode="Externa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Patrick A. DPI</dc:creator>
  <cp:lastModifiedBy>Bohrod, Samuel W.   DPI</cp:lastModifiedBy>
  <cp:revision>3</cp:revision>
  <dcterms:created xsi:type="dcterms:W3CDTF">2022-09-23T17:47:00Z</dcterms:created>
  <dcterms:modified xsi:type="dcterms:W3CDTF">2022-09-23T17:48:00Z</dcterms:modified>
</cp:coreProperties>
</file>