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B8672" w14:textId="0D936B21" w:rsidR="003F504A" w:rsidRDefault="006E2035" w:rsidP="005D69EE">
      <w:pPr>
        <w:suppressAutoHyphens/>
        <w:autoSpaceDE w:val="0"/>
        <w:autoSpaceDN w:val="0"/>
        <w:adjustRightInd w:val="0"/>
        <w:spacing w:after="0" w:line="312" w:lineRule="atLeast"/>
        <w:ind w:left="360"/>
        <w:textAlignment w:val="center"/>
        <w:rPr>
          <w:rFonts w:ascii="Lato" w:eastAsia="Helvetica (TT) Bold" w:hAnsi="Lato" w:cs="Arial"/>
          <w:b/>
          <w:bCs/>
          <w:color w:val="002060"/>
          <w:sz w:val="46"/>
          <w:szCs w:val="46"/>
        </w:rPr>
      </w:pPr>
      <w:r>
        <w:rPr>
          <w:rFonts w:ascii="Lato" w:eastAsia="Helvetica (TT) Bold" w:hAnsi="Lato" w:cs="Arial"/>
          <w:b/>
          <w:bCs/>
          <w:color w:val="002060"/>
          <w:sz w:val="46"/>
          <w:szCs w:val="46"/>
        </w:rPr>
        <w:t>1</w:t>
      </w:r>
      <w:r w:rsidR="003F504A" w:rsidRPr="005D69EE">
        <w:rPr>
          <w:rFonts w:ascii="Lato" w:eastAsia="Helvetica (TT) Bold" w:hAnsi="Lato" w:cs="Arial"/>
          <w:b/>
          <w:bCs/>
          <w:color w:val="002060"/>
          <w:sz w:val="46"/>
          <w:szCs w:val="46"/>
        </w:rPr>
        <w:t>.</w:t>
      </w:r>
      <w:r w:rsidR="000711F8">
        <w:rPr>
          <w:rFonts w:ascii="Lato" w:eastAsia="Helvetica (TT) Bold" w:hAnsi="Lato" w:cs="Arial"/>
          <w:b/>
          <w:bCs/>
          <w:color w:val="002060"/>
          <w:sz w:val="46"/>
          <w:szCs w:val="46"/>
        </w:rPr>
        <w:t>1</w:t>
      </w:r>
      <w:r w:rsidR="00532D1D">
        <w:rPr>
          <w:rFonts w:ascii="Lato" w:eastAsia="Helvetica (TT) Bold" w:hAnsi="Lato" w:cs="Arial"/>
          <w:b/>
          <w:bCs/>
          <w:color w:val="002060"/>
          <w:sz w:val="46"/>
          <w:szCs w:val="46"/>
        </w:rPr>
        <w:t>0</w:t>
      </w:r>
      <w:r w:rsidR="0068043C">
        <w:rPr>
          <w:rFonts w:ascii="Lato" w:eastAsia="Helvetica (TT) Bold" w:hAnsi="Lato" w:cs="Arial"/>
          <w:b/>
          <w:bCs/>
          <w:color w:val="002060"/>
          <w:sz w:val="46"/>
          <w:szCs w:val="46"/>
        </w:rPr>
        <w:t>.1</w:t>
      </w:r>
      <w:r w:rsidR="003F504A" w:rsidRPr="005D69EE">
        <w:rPr>
          <w:rFonts w:ascii="Lato" w:eastAsia="Helvetica (TT) Bold" w:hAnsi="Lato" w:cs="Arial"/>
          <w:b/>
          <w:bCs/>
          <w:color w:val="002060"/>
          <w:sz w:val="46"/>
          <w:szCs w:val="46"/>
        </w:rPr>
        <w:t xml:space="preserve"> </w:t>
      </w:r>
      <w:r w:rsidR="002335A4">
        <w:rPr>
          <w:rFonts w:ascii="Lato" w:eastAsia="Helvetica (TT) Bold" w:hAnsi="Lato" w:cs="Arial"/>
          <w:b/>
          <w:bCs/>
          <w:color w:val="002060"/>
          <w:sz w:val="46"/>
          <w:szCs w:val="46"/>
        </w:rPr>
        <w:t xml:space="preserve">ACP – </w:t>
      </w:r>
      <w:r w:rsidR="0068043C">
        <w:rPr>
          <w:rFonts w:ascii="Lato" w:eastAsia="Helvetica (TT) Bold" w:hAnsi="Lato" w:cs="Arial"/>
          <w:b/>
          <w:bCs/>
          <w:color w:val="002060"/>
          <w:sz w:val="46"/>
          <w:szCs w:val="46"/>
        </w:rPr>
        <w:t>Building a Relationship</w:t>
      </w:r>
      <w:r w:rsidR="009F3DF8">
        <w:rPr>
          <w:rFonts w:ascii="Lato" w:eastAsia="Helvetica (TT) Bold" w:hAnsi="Lato" w:cs="Arial"/>
          <w:b/>
          <w:bCs/>
          <w:color w:val="002060"/>
          <w:sz w:val="46"/>
          <w:szCs w:val="46"/>
        </w:rPr>
        <w:t xml:space="preserve"> with Families</w:t>
      </w:r>
    </w:p>
    <w:p w14:paraId="09DCB57E" w14:textId="77777777" w:rsidR="005D69EE" w:rsidRPr="005D69EE" w:rsidRDefault="005D69EE" w:rsidP="005D69EE">
      <w:pPr>
        <w:suppressAutoHyphens/>
        <w:autoSpaceDE w:val="0"/>
        <w:autoSpaceDN w:val="0"/>
        <w:adjustRightInd w:val="0"/>
        <w:spacing w:after="0" w:line="312" w:lineRule="atLeast"/>
        <w:ind w:left="360"/>
        <w:textAlignment w:val="center"/>
        <w:rPr>
          <w:rFonts w:ascii="Lato" w:eastAsia="Helvetica (TT) Bold" w:hAnsi="Lato" w:cs="Arial"/>
          <w:b/>
          <w:bCs/>
          <w:color w:val="002060"/>
        </w:rPr>
      </w:pPr>
    </w:p>
    <w:p w14:paraId="342180B5" w14:textId="1E075054" w:rsidR="003F504A" w:rsidRDefault="009023B7" w:rsidP="003F504A">
      <w:pPr>
        <w:pStyle w:val="Body"/>
        <w:rPr>
          <w:rFonts w:ascii="Lato" w:hAnsi="Lato" w:cs="Arial"/>
          <w:i/>
          <w:iCs/>
          <w:sz w:val="22"/>
          <w:szCs w:val="22"/>
        </w:rPr>
      </w:pPr>
      <w:r w:rsidRPr="008D3F2E">
        <w:rPr>
          <w:rStyle w:val="Italic-Sub"/>
          <w:rFonts w:ascii="Lato" w:hAnsi="Lato" w:cs="Times New Roman"/>
        </w:rPr>
        <w:tab/>
      </w:r>
      <w:r w:rsidR="00D66924" w:rsidRPr="008D3F2E">
        <w:rPr>
          <w:rStyle w:val="Italic-Sub"/>
          <w:rFonts w:ascii="Lato" w:hAnsi="Lato" w:cs="Arial"/>
        </w:rPr>
        <w:t>Topic:</w:t>
      </w:r>
      <w:r w:rsidR="00D66924" w:rsidRPr="008D3F2E">
        <w:rPr>
          <w:rStyle w:val="Italic-Sub"/>
          <w:rFonts w:ascii="Lato" w:hAnsi="Lato" w:cs="Times New Roman"/>
        </w:rPr>
        <w:t xml:space="preserve"> </w:t>
      </w:r>
      <w:r w:rsidR="00150C28">
        <w:rPr>
          <w:rFonts w:ascii="Lato" w:hAnsi="Lato" w:cs="Arial"/>
          <w:i/>
          <w:iCs/>
          <w:sz w:val="22"/>
          <w:szCs w:val="22"/>
        </w:rPr>
        <w:t xml:space="preserve">Become </w:t>
      </w:r>
      <w:r w:rsidR="00E93774">
        <w:rPr>
          <w:rFonts w:ascii="Lato" w:hAnsi="Lato" w:cs="Arial"/>
          <w:i/>
          <w:iCs/>
          <w:sz w:val="22"/>
          <w:szCs w:val="22"/>
        </w:rPr>
        <w:t>aware of</w:t>
      </w:r>
      <w:r w:rsidR="00150C28">
        <w:rPr>
          <w:rFonts w:ascii="Lato" w:hAnsi="Lato" w:cs="Arial"/>
          <w:i/>
          <w:iCs/>
          <w:sz w:val="22"/>
          <w:szCs w:val="22"/>
        </w:rPr>
        <w:t xml:space="preserve"> best practices for engaging </w:t>
      </w:r>
      <w:r w:rsidR="00522284">
        <w:rPr>
          <w:rFonts w:ascii="Lato" w:hAnsi="Lato" w:cs="Arial"/>
          <w:i/>
          <w:iCs/>
          <w:sz w:val="22"/>
          <w:szCs w:val="22"/>
        </w:rPr>
        <w:t xml:space="preserve">students’ </w:t>
      </w:r>
      <w:r w:rsidR="00150C28">
        <w:rPr>
          <w:rFonts w:ascii="Lato" w:hAnsi="Lato" w:cs="Arial"/>
          <w:i/>
          <w:iCs/>
          <w:sz w:val="22"/>
          <w:szCs w:val="22"/>
        </w:rPr>
        <w:t xml:space="preserve">families and </w:t>
      </w:r>
      <w:r w:rsidR="00522284">
        <w:rPr>
          <w:rFonts w:ascii="Lato" w:hAnsi="Lato" w:cs="Arial"/>
          <w:i/>
          <w:iCs/>
          <w:sz w:val="22"/>
          <w:szCs w:val="22"/>
        </w:rPr>
        <w:t xml:space="preserve">other </w:t>
      </w:r>
      <w:r w:rsidR="00E93774">
        <w:rPr>
          <w:rFonts w:ascii="Lato" w:hAnsi="Lato" w:cs="Arial"/>
          <w:i/>
          <w:iCs/>
          <w:sz w:val="22"/>
          <w:szCs w:val="22"/>
        </w:rPr>
        <w:t xml:space="preserve">meaningful </w:t>
      </w:r>
      <w:r w:rsidR="00150C28">
        <w:rPr>
          <w:rFonts w:ascii="Lato" w:hAnsi="Lato" w:cs="Arial"/>
          <w:i/>
          <w:iCs/>
          <w:sz w:val="22"/>
          <w:szCs w:val="22"/>
        </w:rPr>
        <w:t>adults</w:t>
      </w:r>
      <w:r w:rsidR="0029456B">
        <w:rPr>
          <w:rFonts w:ascii="Lato" w:hAnsi="Lato" w:cs="Arial"/>
          <w:i/>
          <w:iCs/>
          <w:sz w:val="22"/>
          <w:szCs w:val="22"/>
        </w:rPr>
        <w:t>; utilize</w:t>
      </w:r>
      <w:r w:rsidR="00E93774">
        <w:rPr>
          <w:rFonts w:ascii="Lato" w:hAnsi="Lato" w:cs="Arial"/>
          <w:i/>
          <w:iCs/>
          <w:sz w:val="22"/>
          <w:szCs w:val="22"/>
        </w:rPr>
        <w:t xml:space="preserve"> new and existing strategies to engage </w:t>
      </w:r>
      <w:r w:rsidR="0029456B">
        <w:rPr>
          <w:rFonts w:ascii="Lato" w:hAnsi="Lato" w:cs="Arial"/>
          <w:i/>
          <w:iCs/>
          <w:sz w:val="22"/>
          <w:szCs w:val="22"/>
        </w:rPr>
        <w:t>families in students’ ACP processes.</w:t>
      </w:r>
    </w:p>
    <w:p w14:paraId="4E600B26" w14:textId="16437D3B" w:rsidR="005D69EE" w:rsidRPr="007B112B" w:rsidRDefault="005D69EE" w:rsidP="005D69EE">
      <w:pPr>
        <w:pStyle w:val="NoSpacing"/>
        <w:rPr>
          <w:rFonts w:ascii="Lato" w:hAnsi="Lato" w:cs="Arial"/>
          <w:sz w:val="24"/>
        </w:rPr>
      </w:pPr>
      <w:r>
        <w:rPr>
          <w:rFonts w:ascii="Lato" w:hAnsi="Lato" w:cs="Arial"/>
          <w:b/>
          <w:sz w:val="24"/>
        </w:rPr>
        <w:t>Prerequisite:</w:t>
      </w:r>
      <w:r>
        <w:rPr>
          <w:rFonts w:ascii="Lato" w:hAnsi="Lato" w:cs="Arial"/>
          <w:b/>
          <w:sz w:val="24"/>
        </w:rPr>
        <w:tab/>
      </w:r>
      <w:r>
        <w:rPr>
          <w:rFonts w:ascii="Lato" w:hAnsi="Lato" w:cs="Arial"/>
          <w:b/>
          <w:sz w:val="24"/>
        </w:rPr>
        <w:tab/>
      </w:r>
      <w:r w:rsidR="002335A4">
        <w:rPr>
          <w:rFonts w:ascii="Lato" w:hAnsi="Lato" w:cs="Arial"/>
          <w:sz w:val="24"/>
        </w:rPr>
        <w:t>None</w:t>
      </w:r>
    </w:p>
    <w:p w14:paraId="55988FF6" w14:textId="77777777" w:rsidR="005D69EE" w:rsidRDefault="005D69EE" w:rsidP="005D69EE">
      <w:pPr>
        <w:pStyle w:val="NoSpacing"/>
        <w:rPr>
          <w:rFonts w:ascii="Lato" w:hAnsi="Lato" w:cs="Arial"/>
          <w:b/>
          <w:sz w:val="24"/>
        </w:rPr>
      </w:pPr>
    </w:p>
    <w:p w14:paraId="58D7C46E" w14:textId="77777777" w:rsidR="005D69EE" w:rsidRPr="007B112B" w:rsidRDefault="005D69EE" w:rsidP="005D69EE">
      <w:pPr>
        <w:pStyle w:val="NoSpacing"/>
        <w:rPr>
          <w:rFonts w:ascii="Lato" w:hAnsi="Lato" w:cs="Arial"/>
          <w:sz w:val="24"/>
        </w:rPr>
      </w:pPr>
      <w:r>
        <w:rPr>
          <w:rFonts w:ascii="Lato" w:hAnsi="Lato" w:cs="Arial"/>
          <w:b/>
          <w:sz w:val="24"/>
        </w:rPr>
        <w:t>Audience:</w:t>
      </w:r>
      <w:r>
        <w:rPr>
          <w:rFonts w:ascii="Lato" w:hAnsi="Lato" w:cs="Arial"/>
          <w:b/>
          <w:sz w:val="24"/>
        </w:rPr>
        <w:tab/>
      </w:r>
      <w:r>
        <w:rPr>
          <w:rFonts w:ascii="Lato" w:hAnsi="Lato" w:cs="Arial"/>
          <w:b/>
          <w:sz w:val="24"/>
        </w:rPr>
        <w:tab/>
      </w:r>
      <w:r>
        <w:rPr>
          <w:rFonts w:ascii="Lato" w:hAnsi="Lato" w:cs="Arial"/>
          <w:sz w:val="24"/>
        </w:rPr>
        <w:t>ACP Teams</w:t>
      </w:r>
    </w:p>
    <w:p w14:paraId="56E80A1D" w14:textId="77777777" w:rsidR="005D69EE" w:rsidRDefault="005D69EE" w:rsidP="009023B7">
      <w:pPr>
        <w:pStyle w:val="NoSpacing"/>
        <w:rPr>
          <w:rFonts w:ascii="Lato" w:hAnsi="Lato" w:cs="Arial"/>
          <w:b/>
          <w:sz w:val="24"/>
        </w:rPr>
      </w:pPr>
    </w:p>
    <w:p w14:paraId="038E97DC" w14:textId="10F2DF81" w:rsidR="001B6CF3" w:rsidRPr="008D3F2E" w:rsidRDefault="00153FF0" w:rsidP="009023B7">
      <w:pPr>
        <w:pStyle w:val="NoSpacing"/>
        <w:rPr>
          <w:rFonts w:ascii="Lato" w:hAnsi="Lato" w:cs="Arial"/>
          <w:b/>
          <w:sz w:val="24"/>
        </w:rPr>
      </w:pPr>
      <w:r w:rsidRPr="008D3F2E">
        <w:rPr>
          <w:rFonts w:ascii="Lato" w:hAnsi="Lato" w:cs="Arial"/>
          <w:b/>
          <w:sz w:val="24"/>
        </w:rPr>
        <w:t>Activity Goal</w:t>
      </w:r>
    </w:p>
    <w:p w14:paraId="08F4A2E4" w14:textId="77777777" w:rsidR="00150C28" w:rsidRDefault="003E3F12" w:rsidP="00150C28">
      <w:pPr>
        <w:pStyle w:val="NoSpacing"/>
        <w:ind w:left="720"/>
        <w:rPr>
          <w:rFonts w:ascii="Lato" w:hAnsi="Lato" w:cs="Arial"/>
          <w:u w:val="single"/>
        </w:rPr>
      </w:pPr>
      <w:r w:rsidRPr="00BA1EF1">
        <w:rPr>
          <w:rFonts w:ascii="Lato" w:hAnsi="Lato" w:cs="Arial"/>
          <w:u w:val="single"/>
        </w:rPr>
        <w:t>ACP</w:t>
      </w:r>
      <w:r>
        <w:rPr>
          <w:rFonts w:ascii="Lato" w:hAnsi="Lato" w:cs="Arial"/>
          <w:u w:val="single"/>
        </w:rPr>
        <w:t xml:space="preserve"> Prep and Planning</w:t>
      </w:r>
    </w:p>
    <w:p w14:paraId="707957B6" w14:textId="0887B1D8" w:rsidR="002B1F33" w:rsidRDefault="00150C28" w:rsidP="00362623">
      <w:pPr>
        <w:pStyle w:val="NoSpacing"/>
        <w:ind w:left="720"/>
        <w:rPr>
          <w:rFonts w:ascii="Arial" w:hAnsi="Arial" w:cs="Arial"/>
          <w:sz w:val="20"/>
          <w:szCs w:val="20"/>
        </w:rPr>
      </w:pPr>
      <w:r w:rsidRPr="00150C28">
        <w:rPr>
          <w:rFonts w:ascii="Lato" w:hAnsi="Lato" w:cs="Arial"/>
        </w:rPr>
        <w:t xml:space="preserve">Determine how to </w:t>
      </w:r>
      <w:r w:rsidR="0079057D">
        <w:rPr>
          <w:rFonts w:ascii="Lato" w:hAnsi="Lato" w:cs="Arial"/>
        </w:rPr>
        <w:t xml:space="preserve">build relationships </w:t>
      </w:r>
      <w:r w:rsidR="00AB1419">
        <w:rPr>
          <w:rFonts w:ascii="Lato" w:hAnsi="Lato" w:cs="Arial"/>
        </w:rPr>
        <w:t>with</w:t>
      </w:r>
      <w:r w:rsidR="00522284">
        <w:rPr>
          <w:rFonts w:ascii="Lato" w:hAnsi="Lato" w:cs="Arial"/>
        </w:rPr>
        <w:t xml:space="preserve"> students’</w:t>
      </w:r>
      <w:r w:rsidRPr="00150C28">
        <w:rPr>
          <w:rFonts w:ascii="Lato" w:hAnsi="Lato" w:cs="Arial"/>
        </w:rPr>
        <w:t xml:space="preserve"> families and </w:t>
      </w:r>
      <w:r w:rsidR="00522284">
        <w:rPr>
          <w:rFonts w:ascii="Lato" w:hAnsi="Lato" w:cs="Arial"/>
        </w:rPr>
        <w:t xml:space="preserve">other </w:t>
      </w:r>
      <w:r w:rsidRPr="00150C28">
        <w:rPr>
          <w:rFonts w:ascii="Lato" w:hAnsi="Lato" w:cs="Arial"/>
        </w:rPr>
        <w:t>meaningful adults</w:t>
      </w:r>
      <w:r w:rsidR="00AB1419">
        <w:rPr>
          <w:rFonts w:ascii="Lato" w:hAnsi="Lato" w:cs="Arial"/>
        </w:rPr>
        <w:t xml:space="preserve"> in order to engage them</w:t>
      </w:r>
      <w:r w:rsidRPr="00150C28">
        <w:rPr>
          <w:rFonts w:ascii="Lato" w:hAnsi="Lato" w:cs="Arial"/>
        </w:rPr>
        <w:t xml:space="preserve"> in multiple aspects of academic and career planning.</w:t>
      </w:r>
      <w:r w:rsidR="002B1F33">
        <w:rPr>
          <w:rFonts w:ascii="Lato" w:hAnsi="Lato" w:cs="Arial"/>
        </w:rPr>
        <w:t xml:space="preserve"> </w:t>
      </w:r>
    </w:p>
    <w:p w14:paraId="6FE60F58" w14:textId="77777777" w:rsidR="00150C28" w:rsidRPr="00150C28" w:rsidRDefault="00150C28" w:rsidP="00150C28">
      <w:pPr>
        <w:pStyle w:val="NoSpacing"/>
        <w:ind w:left="720"/>
        <w:rPr>
          <w:rFonts w:ascii="Lato" w:hAnsi="Lato" w:cs="Arial"/>
          <w:b/>
          <w:sz w:val="24"/>
        </w:rPr>
      </w:pPr>
    </w:p>
    <w:p w14:paraId="5DAFB89D" w14:textId="724081A1" w:rsidR="00153FF0" w:rsidRPr="008D3F2E" w:rsidRDefault="00153FF0" w:rsidP="00150C28">
      <w:pPr>
        <w:pStyle w:val="Body"/>
        <w:rPr>
          <w:rStyle w:val="Body-Title1"/>
          <w:rFonts w:ascii="Lato" w:hAnsi="Lato" w:cs="Arial"/>
          <w:b w:val="0"/>
          <w:bCs w:val="0"/>
        </w:rPr>
      </w:pPr>
      <w:r w:rsidRPr="008D3F2E">
        <w:rPr>
          <w:rStyle w:val="Body-Title1"/>
          <w:rFonts w:ascii="Lato" w:hAnsi="Lato" w:cs="Arial"/>
        </w:rPr>
        <w:t>Background Knowledge for the Presenter</w:t>
      </w:r>
    </w:p>
    <w:p w14:paraId="6F80037D" w14:textId="77777777" w:rsidR="00373232" w:rsidRDefault="00373232" w:rsidP="009B2A48">
      <w:pPr>
        <w:pStyle w:val="ListParagraph"/>
        <w:numPr>
          <w:ilvl w:val="0"/>
          <w:numId w:val="2"/>
        </w:numPr>
        <w:tabs>
          <w:tab w:val="left" w:pos="720"/>
          <w:tab w:val="left" w:pos="1170"/>
        </w:tabs>
        <w:autoSpaceDE w:val="0"/>
        <w:autoSpaceDN w:val="0"/>
        <w:adjustRightInd w:val="0"/>
        <w:spacing w:after="0" w:line="240" w:lineRule="auto"/>
        <w:ind w:left="1170"/>
        <w:contextualSpacing w:val="0"/>
        <w:rPr>
          <w:rFonts w:ascii="Lato" w:eastAsia="Arial" w:hAnsi="Lato" w:cs="Arial"/>
        </w:rPr>
      </w:pPr>
      <w:r>
        <w:rPr>
          <w:rFonts w:ascii="Lato" w:eastAsia="Arial" w:hAnsi="Lato" w:cs="Arial"/>
        </w:rPr>
        <w:t>Administrative rule PI-26 includes the following language concerning family engagement:</w:t>
      </w:r>
    </w:p>
    <w:p w14:paraId="0BD01018" w14:textId="5C9DEF7D" w:rsidR="00373232" w:rsidRPr="00373232" w:rsidRDefault="00373232" w:rsidP="00373232">
      <w:pPr>
        <w:tabs>
          <w:tab w:val="left" w:pos="720"/>
          <w:tab w:val="left" w:pos="1170"/>
        </w:tabs>
        <w:autoSpaceDE w:val="0"/>
        <w:autoSpaceDN w:val="0"/>
        <w:adjustRightInd w:val="0"/>
        <w:spacing w:after="0" w:line="240" w:lineRule="auto"/>
        <w:ind w:left="1170"/>
        <w:rPr>
          <w:rFonts w:ascii="Lato" w:eastAsia="Arial" w:hAnsi="Lato" w:cs="Arial"/>
        </w:rPr>
      </w:pPr>
      <w:r w:rsidRPr="00373232">
        <w:rPr>
          <w:rFonts w:ascii="Lato" w:eastAsia="Arial" w:hAnsi="Lato" w:cs="Arial"/>
          <w:lang w:val="en"/>
        </w:rPr>
        <w:t>The school district</w:t>
      </w:r>
      <w:r>
        <w:rPr>
          <w:rFonts w:ascii="Lato" w:eastAsia="Arial" w:hAnsi="Lato" w:cs="Arial"/>
          <w:lang w:val="en"/>
        </w:rPr>
        <w:t>’</w:t>
      </w:r>
      <w:r w:rsidRPr="00373232">
        <w:rPr>
          <w:rFonts w:ascii="Lato" w:eastAsia="Arial" w:hAnsi="Lato" w:cs="Arial"/>
          <w:lang w:val="en"/>
        </w:rPr>
        <w:t>s long-range Education for E</w:t>
      </w:r>
      <w:r>
        <w:rPr>
          <w:rFonts w:ascii="Lato" w:eastAsia="Arial" w:hAnsi="Lato" w:cs="Arial"/>
          <w:lang w:val="en"/>
        </w:rPr>
        <w:t>mployment program shall include</w:t>
      </w:r>
      <w:r w:rsidRPr="00373232">
        <w:rPr>
          <w:rFonts w:ascii="Lato" w:eastAsia="Arial" w:hAnsi="Lato" w:cs="Arial"/>
          <w:lang w:val="en"/>
        </w:rPr>
        <w:t>…</w:t>
      </w:r>
    </w:p>
    <w:p w14:paraId="5EAF2C11" w14:textId="48063020" w:rsidR="00373232" w:rsidRPr="00373232" w:rsidRDefault="00373232" w:rsidP="00373232">
      <w:pPr>
        <w:tabs>
          <w:tab w:val="left" w:pos="720"/>
          <w:tab w:val="left" w:pos="1170"/>
        </w:tabs>
        <w:autoSpaceDE w:val="0"/>
        <w:autoSpaceDN w:val="0"/>
        <w:adjustRightInd w:val="0"/>
        <w:spacing w:after="0" w:line="240" w:lineRule="auto"/>
        <w:ind w:left="1170"/>
        <w:rPr>
          <w:rFonts w:ascii="Lato" w:eastAsia="Arial" w:hAnsi="Lato" w:cs="Arial"/>
        </w:rPr>
      </w:pPr>
      <w:r w:rsidRPr="00373232">
        <w:rPr>
          <w:rFonts w:ascii="Lato" w:eastAsia="Arial" w:hAnsi="Lato" w:cs="Arial"/>
          <w:lang w:val="en"/>
        </w:rPr>
        <w:t>(b) A process used to engage parents in academic and career planning. The process shall do all of the following:</w:t>
      </w:r>
      <w:r w:rsidRPr="00373232">
        <w:rPr>
          <w:rFonts w:ascii="Lato" w:eastAsia="Arial" w:hAnsi="Lato" w:cs="Arial"/>
          <w:lang w:val="en"/>
        </w:rPr>
        <w:br/>
      </w:r>
      <w:r w:rsidRPr="00373232">
        <w:rPr>
          <w:rFonts w:ascii="Lato" w:eastAsia="Arial" w:hAnsi="Lato" w:cs="Arial"/>
          <w:lang w:val="en"/>
        </w:rPr>
        <w:tab/>
        <w:t xml:space="preserve">1. </w:t>
      </w:r>
      <w:r w:rsidRPr="00373232">
        <w:rPr>
          <w:rFonts w:ascii="Lato" w:eastAsia="Arial" w:hAnsi="Lato" w:cs="Arial"/>
          <w:iCs/>
          <w:lang w:val="en"/>
        </w:rPr>
        <w:t>Inform</w:t>
      </w:r>
      <w:r w:rsidRPr="00373232">
        <w:rPr>
          <w:rFonts w:ascii="Lato" w:eastAsia="Arial" w:hAnsi="Lato" w:cs="Arial"/>
          <w:lang w:val="en"/>
        </w:rPr>
        <w:t xml:space="preserve"> parents in each school year about what academic and career planning services their child receives.</w:t>
      </w:r>
      <w:r w:rsidRPr="00373232">
        <w:rPr>
          <w:rFonts w:ascii="Lato" w:eastAsia="Arial" w:hAnsi="Lato" w:cs="Arial"/>
          <w:lang w:val="en"/>
        </w:rPr>
        <w:br/>
      </w:r>
      <w:r w:rsidRPr="00373232">
        <w:rPr>
          <w:rFonts w:ascii="Lato" w:eastAsia="Arial" w:hAnsi="Lato" w:cs="Arial"/>
          <w:lang w:val="en"/>
        </w:rPr>
        <w:tab/>
        <w:t xml:space="preserve">2. Provide parents with </w:t>
      </w:r>
      <w:r w:rsidRPr="00373232">
        <w:rPr>
          <w:rFonts w:ascii="Lato" w:eastAsia="Arial" w:hAnsi="Lato" w:cs="Arial"/>
          <w:iCs/>
          <w:lang w:val="en"/>
        </w:rPr>
        <w:t>multiple opportunities during each school year to participate</w:t>
      </w:r>
      <w:r w:rsidRPr="00373232">
        <w:rPr>
          <w:rFonts w:ascii="Lato" w:eastAsia="Arial" w:hAnsi="Lato" w:cs="Arial"/>
          <w:lang w:val="en"/>
        </w:rPr>
        <w:t xml:space="preserve"> in their child's academic and career planning.</w:t>
      </w:r>
      <w:r w:rsidRPr="00373232">
        <w:rPr>
          <w:rFonts w:ascii="Lato" w:eastAsia="Arial" w:hAnsi="Lato" w:cs="Arial"/>
          <w:lang w:val="en"/>
        </w:rPr>
        <w:br/>
      </w:r>
      <w:r w:rsidRPr="00373232">
        <w:rPr>
          <w:rFonts w:ascii="Lato" w:eastAsia="Arial" w:hAnsi="Lato" w:cs="Arial"/>
          <w:lang w:val="en"/>
        </w:rPr>
        <w:tab/>
        <w:t xml:space="preserve">3. </w:t>
      </w:r>
      <w:r w:rsidRPr="00373232">
        <w:rPr>
          <w:rFonts w:ascii="Lato" w:eastAsia="Arial" w:hAnsi="Lato" w:cs="Arial"/>
          <w:iCs/>
          <w:lang w:val="en"/>
        </w:rPr>
        <w:t>Update</w:t>
      </w:r>
      <w:r w:rsidRPr="00373232">
        <w:rPr>
          <w:rFonts w:ascii="Lato" w:eastAsia="Arial" w:hAnsi="Lato" w:cs="Arial"/>
          <w:lang w:val="en"/>
        </w:rPr>
        <w:t xml:space="preserve"> parents throughout the school year on the progress of their child's academic and career planning.</w:t>
      </w:r>
    </w:p>
    <w:p w14:paraId="729D2B71" w14:textId="77777777" w:rsidR="00373232" w:rsidRDefault="00373232" w:rsidP="00373232">
      <w:pPr>
        <w:pStyle w:val="ListParagraph"/>
        <w:tabs>
          <w:tab w:val="left" w:pos="720"/>
          <w:tab w:val="left" w:pos="1170"/>
        </w:tabs>
        <w:autoSpaceDE w:val="0"/>
        <w:autoSpaceDN w:val="0"/>
        <w:adjustRightInd w:val="0"/>
        <w:spacing w:after="0" w:line="240" w:lineRule="auto"/>
        <w:ind w:left="1170"/>
        <w:contextualSpacing w:val="0"/>
        <w:rPr>
          <w:rFonts w:ascii="Lato" w:eastAsia="Arial" w:hAnsi="Lato" w:cs="Arial"/>
        </w:rPr>
      </w:pPr>
    </w:p>
    <w:p w14:paraId="32E4B529" w14:textId="1D12BB03" w:rsidR="003E3F12" w:rsidRDefault="007E5E0E" w:rsidP="009B2A48">
      <w:pPr>
        <w:pStyle w:val="ListParagraph"/>
        <w:numPr>
          <w:ilvl w:val="0"/>
          <w:numId w:val="2"/>
        </w:numPr>
        <w:tabs>
          <w:tab w:val="left" w:pos="720"/>
          <w:tab w:val="left" w:pos="1170"/>
        </w:tabs>
        <w:autoSpaceDE w:val="0"/>
        <w:autoSpaceDN w:val="0"/>
        <w:adjustRightInd w:val="0"/>
        <w:spacing w:after="0" w:line="240" w:lineRule="auto"/>
        <w:ind w:left="1170"/>
        <w:contextualSpacing w:val="0"/>
        <w:rPr>
          <w:rFonts w:ascii="Lato" w:eastAsia="Arial" w:hAnsi="Lato" w:cs="Arial"/>
        </w:rPr>
      </w:pPr>
      <w:r>
        <w:rPr>
          <w:rFonts w:ascii="Lato" w:eastAsia="Arial" w:hAnsi="Lato" w:cs="Arial"/>
        </w:rPr>
        <w:t>Effective family engagement strategies include providing families with accessible, understandable, and actionable data on their child’s progress. When educators share student data with families—including traditional measurements of student progress, such as test scores and course grades, as well as less traditional information such as a student’s preparedness and problem solving ability—families are able to gain a comprehensive understanding of their child’s strengths, interest</w:t>
      </w:r>
      <w:r w:rsidR="00522284">
        <w:rPr>
          <w:rFonts w:ascii="Lato" w:eastAsia="Arial" w:hAnsi="Lato" w:cs="Arial"/>
        </w:rPr>
        <w:t>s</w:t>
      </w:r>
      <w:r>
        <w:rPr>
          <w:rFonts w:ascii="Lato" w:eastAsia="Arial" w:hAnsi="Lato" w:cs="Arial"/>
        </w:rPr>
        <w:t xml:space="preserve"> and challenges, and identify action steps to help advance the child’s learning.</w:t>
      </w:r>
    </w:p>
    <w:p w14:paraId="016693C8" w14:textId="4CE0E360" w:rsidR="007E5E0E" w:rsidRDefault="00532D1D" w:rsidP="007E5E0E">
      <w:pPr>
        <w:pStyle w:val="ListParagraph"/>
        <w:tabs>
          <w:tab w:val="left" w:pos="720"/>
          <w:tab w:val="left" w:pos="1170"/>
        </w:tabs>
        <w:autoSpaceDE w:val="0"/>
        <w:autoSpaceDN w:val="0"/>
        <w:adjustRightInd w:val="0"/>
        <w:spacing w:after="0" w:line="240" w:lineRule="auto"/>
        <w:ind w:left="1170"/>
        <w:contextualSpacing w:val="0"/>
        <w:rPr>
          <w:rFonts w:ascii="Lato" w:eastAsia="Arial" w:hAnsi="Lato" w:cs="Arial"/>
        </w:rPr>
      </w:pPr>
      <w:hyperlink r:id="rId7" w:history="1">
        <w:r w:rsidR="007E5E0E" w:rsidRPr="007E5E0E">
          <w:rPr>
            <w:rStyle w:val="Hyperlink"/>
            <w:rFonts w:ascii="Lato" w:eastAsia="Arial" w:hAnsi="Lato" w:cs="Arial"/>
          </w:rPr>
          <w:t>http://www.hfrp.org/publications-resources/browse-our-publications/tips-for-administrators-teachers-and-families-how-to-share-data-effectively</w:t>
        </w:r>
      </w:hyperlink>
    </w:p>
    <w:p w14:paraId="1F2F29C8" w14:textId="77777777" w:rsidR="00362623" w:rsidRPr="002D450E" w:rsidRDefault="00362623" w:rsidP="00362623">
      <w:pPr>
        <w:pStyle w:val="ListParagraph"/>
        <w:tabs>
          <w:tab w:val="left" w:pos="810"/>
        </w:tabs>
        <w:autoSpaceDE w:val="0"/>
        <w:autoSpaceDN w:val="0"/>
        <w:adjustRightInd w:val="0"/>
        <w:spacing w:after="0" w:line="240" w:lineRule="auto"/>
        <w:ind w:left="1800"/>
        <w:contextualSpacing w:val="0"/>
        <w:rPr>
          <w:rStyle w:val="Body1"/>
          <w:rFonts w:ascii="Lato" w:eastAsia="Arial" w:hAnsi="Lato" w:cs="Arial"/>
        </w:rPr>
      </w:pPr>
    </w:p>
    <w:p w14:paraId="6161F02E" w14:textId="49F20A79" w:rsidR="007E5E0E" w:rsidRDefault="007E5E0E" w:rsidP="009B2A48">
      <w:pPr>
        <w:pStyle w:val="ListParagraph"/>
        <w:numPr>
          <w:ilvl w:val="0"/>
          <w:numId w:val="2"/>
        </w:numPr>
        <w:autoSpaceDE w:val="0"/>
        <w:autoSpaceDN w:val="0"/>
        <w:adjustRightInd w:val="0"/>
        <w:spacing w:after="200" w:line="276" w:lineRule="auto"/>
        <w:ind w:left="1260"/>
        <w:contextualSpacing w:val="0"/>
        <w:rPr>
          <w:rFonts w:ascii="Lato" w:eastAsia="Arial" w:hAnsi="Lato" w:cs="Arial"/>
        </w:rPr>
      </w:pPr>
      <w:r>
        <w:rPr>
          <w:rFonts w:ascii="Lato" w:eastAsia="Arial" w:hAnsi="Lato" w:cs="Arial"/>
        </w:rPr>
        <w:t>The presenter will want to closely review the PTA (Parent and Teacher Association) National Standards for Family-School Partnerships report</w:t>
      </w:r>
      <w:r w:rsidR="00522284">
        <w:rPr>
          <w:rFonts w:ascii="Lato" w:eastAsia="Arial" w:hAnsi="Lato" w:cs="Arial"/>
        </w:rPr>
        <w:t xml:space="preserve"> </w:t>
      </w:r>
      <w:hyperlink r:id="rId8" w:history="1">
        <w:r w:rsidR="00522284" w:rsidRPr="009B2A48">
          <w:rPr>
            <w:rStyle w:val="Hyperlink"/>
            <w:rFonts w:ascii="Lato" w:eastAsia="Arial" w:hAnsi="Lato" w:cs="Arial"/>
          </w:rPr>
          <w:t>http://www.pta.org/files/National_Standards_Implementation_Guide_2009.pdf</w:t>
        </w:r>
      </w:hyperlink>
      <w:r>
        <w:rPr>
          <w:rFonts w:ascii="Lato" w:eastAsia="Arial" w:hAnsi="Lato" w:cs="Arial"/>
        </w:rPr>
        <w:t xml:space="preserve">, as it offers numerous strategies for engaging families. It also includes assessment resources. The strategies are structured around the six PTA standards and provide specific goals, indicators, and examples of what good practice looks like. The six </w:t>
      </w:r>
      <w:r w:rsidR="0029456B">
        <w:rPr>
          <w:rFonts w:ascii="Lato" w:eastAsia="Arial" w:hAnsi="Lato" w:cs="Arial"/>
        </w:rPr>
        <w:t xml:space="preserve">“building partnership” </w:t>
      </w:r>
      <w:r>
        <w:rPr>
          <w:rFonts w:ascii="Lato" w:eastAsia="Arial" w:hAnsi="Lato" w:cs="Arial"/>
        </w:rPr>
        <w:t>standards are:</w:t>
      </w:r>
    </w:p>
    <w:p w14:paraId="4A89C179" w14:textId="5F876E1E" w:rsidR="007E5E0E" w:rsidRDefault="007E5E0E" w:rsidP="009B2A48">
      <w:pPr>
        <w:pStyle w:val="ListParagraph"/>
        <w:numPr>
          <w:ilvl w:val="0"/>
          <w:numId w:val="5"/>
        </w:numPr>
        <w:autoSpaceDE w:val="0"/>
        <w:autoSpaceDN w:val="0"/>
        <w:adjustRightInd w:val="0"/>
        <w:spacing w:after="200" w:line="276" w:lineRule="auto"/>
        <w:contextualSpacing w:val="0"/>
        <w:rPr>
          <w:rStyle w:val="Hyperlink"/>
          <w:rFonts w:ascii="Lato" w:eastAsia="Arial" w:hAnsi="Lato" w:cs="Arial"/>
          <w:color w:val="auto"/>
          <w:u w:val="none"/>
        </w:rPr>
      </w:pPr>
      <w:r w:rsidRPr="00E93774">
        <w:rPr>
          <w:rStyle w:val="Hyperlink"/>
          <w:rFonts w:ascii="Lato" w:eastAsia="Arial" w:hAnsi="Lato" w:cs="Arial"/>
          <w:b/>
          <w:color w:val="auto"/>
          <w:u w:val="none"/>
        </w:rPr>
        <w:t>Welcoming all families into the school community</w:t>
      </w:r>
      <w:r>
        <w:rPr>
          <w:rStyle w:val="Hyperlink"/>
          <w:rFonts w:ascii="Lato" w:eastAsia="Arial" w:hAnsi="Lato" w:cs="Arial"/>
          <w:color w:val="auto"/>
          <w:u w:val="none"/>
        </w:rPr>
        <w:t>:  Families are active participants in</w:t>
      </w:r>
      <w:r w:rsidR="00522284">
        <w:rPr>
          <w:rStyle w:val="Hyperlink"/>
          <w:rFonts w:ascii="Lato" w:eastAsia="Arial" w:hAnsi="Lato" w:cs="Arial"/>
          <w:color w:val="auto"/>
          <w:u w:val="none"/>
        </w:rPr>
        <w:t xml:space="preserve"> the life of the school, and fee</w:t>
      </w:r>
      <w:r>
        <w:rPr>
          <w:rStyle w:val="Hyperlink"/>
          <w:rFonts w:ascii="Lato" w:eastAsia="Arial" w:hAnsi="Lato" w:cs="Arial"/>
          <w:color w:val="auto"/>
          <w:u w:val="none"/>
        </w:rPr>
        <w:t>l welcomed, valued and connected to each other, to school staff, and to what students are learning and doing in class.</w:t>
      </w:r>
    </w:p>
    <w:p w14:paraId="421B9BE5" w14:textId="5726C59C" w:rsidR="007E5E0E" w:rsidRDefault="007E5E0E" w:rsidP="009B2A48">
      <w:pPr>
        <w:pStyle w:val="ListParagraph"/>
        <w:numPr>
          <w:ilvl w:val="0"/>
          <w:numId w:val="5"/>
        </w:numPr>
        <w:autoSpaceDE w:val="0"/>
        <w:autoSpaceDN w:val="0"/>
        <w:adjustRightInd w:val="0"/>
        <w:spacing w:after="200" w:line="276" w:lineRule="auto"/>
        <w:contextualSpacing w:val="0"/>
        <w:rPr>
          <w:rStyle w:val="Hyperlink"/>
          <w:rFonts w:ascii="Lato" w:eastAsia="Arial" w:hAnsi="Lato" w:cs="Arial"/>
          <w:color w:val="auto"/>
          <w:u w:val="none"/>
        </w:rPr>
      </w:pPr>
      <w:r w:rsidRPr="00E93774">
        <w:rPr>
          <w:rStyle w:val="Hyperlink"/>
          <w:rFonts w:ascii="Lato" w:eastAsia="Arial" w:hAnsi="Lato" w:cs="Arial"/>
          <w:b/>
          <w:color w:val="auto"/>
          <w:u w:val="none"/>
        </w:rPr>
        <w:lastRenderedPageBreak/>
        <w:t>Communicating effectively with families</w:t>
      </w:r>
      <w:r>
        <w:rPr>
          <w:rStyle w:val="Hyperlink"/>
          <w:rFonts w:ascii="Lato" w:eastAsia="Arial" w:hAnsi="Lato" w:cs="Arial"/>
          <w:color w:val="auto"/>
          <w:u w:val="none"/>
        </w:rPr>
        <w:t>:  Families and school staff engage in regular, two-way, meaningful communication about student learning.</w:t>
      </w:r>
    </w:p>
    <w:p w14:paraId="2869F1A6" w14:textId="3D2C13F0" w:rsidR="007E5E0E" w:rsidRDefault="007E5E0E" w:rsidP="009B2A48">
      <w:pPr>
        <w:pStyle w:val="ListParagraph"/>
        <w:numPr>
          <w:ilvl w:val="0"/>
          <w:numId w:val="5"/>
        </w:numPr>
        <w:autoSpaceDE w:val="0"/>
        <w:autoSpaceDN w:val="0"/>
        <w:adjustRightInd w:val="0"/>
        <w:spacing w:after="200" w:line="276" w:lineRule="auto"/>
        <w:contextualSpacing w:val="0"/>
        <w:rPr>
          <w:rStyle w:val="Hyperlink"/>
          <w:rFonts w:ascii="Lato" w:eastAsia="Arial" w:hAnsi="Lato" w:cs="Arial"/>
          <w:color w:val="auto"/>
          <w:u w:val="none"/>
        </w:rPr>
      </w:pPr>
      <w:r w:rsidRPr="00E93774">
        <w:rPr>
          <w:rStyle w:val="Hyperlink"/>
          <w:rFonts w:ascii="Lato" w:eastAsia="Arial" w:hAnsi="Lato" w:cs="Arial"/>
          <w:b/>
          <w:color w:val="auto"/>
          <w:u w:val="none"/>
        </w:rPr>
        <w:t>Supporting student success</w:t>
      </w:r>
      <w:r>
        <w:rPr>
          <w:rStyle w:val="Hyperlink"/>
          <w:rFonts w:ascii="Lato" w:eastAsia="Arial" w:hAnsi="Lato" w:cs="Arial"/>
          <w:color w:val="auto"/>
          <w:u w:val="none"/>
        </w:rPr>
        <w:t xml:space="preserve">:  </w:t>
      </w:r>
      <w:r w:rsidR="009B2A48">
        <w:rPr>
          <w:rStyle w:val="Hyperlink"/>
          <w:rFonts w:ascii="Lato" w:eastAsia="Arial" w:hAnsi="Lato" w:cs="Arial"/>
          <w:color w:val="auto"/>
          <w:u w:val="none"/>
        </w:rPr>
        <w:t>Families and school staff continuously collaborate to support student learning and healthy development both at home and at school, and have regular opportunities to strengthen their knowledge and skills to do so effectively.</w:t>
      </w:r>
    </w:p>
    <w:p w14:paraId="163EEE10" w14:textId="77777777" w:rsidR="009B2A48" w:rsidRDefault="007E5E0E" w:rsidP="009B2A48">
      <w:pPr>
        <w:pStyle w:val="ListParagraph"/>
        <w:numPr>
          <w:ilvl w:val="0"/>
          <w:numId w:val="5"/>
        </w:numPr>
        <w:autoSpaceDE w:val="0"/>
        <w:autoSpaceDN w:val="0"/>
        <w:adjustRightInd w:val="0"/>
        <w:spacing w:after="200" w:line="276" w:lineRule="auto"/>
        <w:contextualSpacing w:val="0"/>
        <w:rPr>
          <w:rStyle w:val="Hyperlink"/>
          <w:rFonts w:ascii="Lato" w:eastAsia="Arial" w:hAnsi="Lato" w:cs="Arial"/>
          <w:color w:val="auto"/>
          <w:u w:val="none"/>
        </w:rPr>
      </w:pPr>
      <w:r w:rsidRPr="00E93774">
        <w:rPr>
          <w:rStyle w:val="Hyperlink"/>
          <w:rFonts w:ascii="Lato" w:eastAsia="Arial" w:hAnsi="Lato" w:cs="Arial"/>
          <w:b/>
          <w:color w:val="auto"/>
          <w:u w:val="none"/>
        </w:rPr>
        <w:t>Speaking up for every child</w:t>
      </w:r>
      <w:r>
        <w:rPr>
          <w:rStyle w:val="Hyperlink"/>
          <w:rFonts w:ascii="Lato" w:eastAsia="Arial" w:hAnsi="Lato" w:cs="Arial"/>
          <w:color w:val="auto"/>
          <w:u w:val="none"/>
        </w:rPr>
        <w:t xml:space="preserve">:  </w:t>
      </w:r>
      <w:r w:rsidR="009B2A48">
        <w:rPr>
          <w:rStyle w:val="Hyperlink"/>
          <w:rFonts w:ascii="Lato" w:eastAsia="Arial" w:hAnsi="Lato" w:cs="Arial"/>
          <w:color w:val="auto"/>
          <w:u w:val="none"/>
        </w:rPr>
        <w:t>Families are empowered to be advocates for their own and other children, to ensure that students are treated fairly and have access to learning opportunities that will support their success.</w:t>
      </w:r>
    </w:p>
    <w:p w14:paraId="53373D51" w14:textId="0F3A67F8" w:rsidR="007E5E0E" w:rsidRDefault="009B2A48" w:rsidP="009B2A48">
      <w:pPr>
        <w:pStyle w:val="ListParagraph"/>
        <w:numPr>
          <w:ilvl w:val="0"/>
          <w:numId w:val="5"/>
        </w:numPr>
        <w:autoSpaceDE w:val="0"/>
        <w:autoSpaceDN w:val="0"/>
        <w:adjustRightInd w:val="0"/>
        <w:spacing w:after="200" w:line="276" w:lineRule="auto"/>
        <w:contextualSpacing w:val="0"/>
        <w:rPr>
          <w:rStyle w:val="Hyperlink"/>
          <w:rFonts w:ascii="Lato" w:eastAsia="Arial" w:hAnsi="Lato" w:cs="Arial"/>
          <w:color w:val="auto"/>
          <w:u w:val="none"/>
        </w:rPr>
      </w:pPr>
      <w:r w:rsidRPr="00E93774">
        <w:rPr>
          <w:rStyle w:val="Hyperlink"/>
          <w:rFonts w:ascii="Lato" w:eastAsia="Arial" w:hAnsi="Lato" w:cs="Arial"/>
          <w:b/>
          <w:color w:val="auto"/>
          <w:u w:val="none"/>
        </w:rPr>
        <w:t>Sharing responsibility</w:t>
      </w:r>
      <w:r>
        <w:rPr>
          <w:rStyle w:val="Hyperlink"/>
          <w:rFonts w:ascii="Lato" w:eastAsia="Arial" w:hAnsi="Lato" w:cs="Arial"/>
          <w:color w:val="auto"/>
          <w:u w:val="none"/>
        </w:rPr>
        <w:t>:  Families and school staff are equal partners in decisions that affect children and families. Together they inform, influence, and create policies, practices, and programs.</w:t>
      </w:r>
    </w:p>
    <w:p w14:paraId="22A7C16A" w14:textId="3D9CE0E0" w:rsidR="009B2A48" w:rsidRDefault="009B2A48" w:rsidP="009B2A48">
      <w:pPr>
        <w:pStyle w:val="ListParagraph"/>
        <w:numPr>
          <w:ilvl w:val="0"/>
          <w:numId w:val="5"/>
        </w:numPr>
        <w:autoSpaceDE w:val="0"/>
        <w:autoSpaceDN w:val="0"/>
        <w:adjustRightInd w:val="0"/>
        <w:spacing w:after="200" w:line="276" w:lineRule="auto"/>
        <w:contextualSpacing w:val="0"/>
        <w:rPr>
          <w:rStyle w:val="Hyperlink"/>
          <w:rFonts w:ascii="Lato" w:eastAsia="Arial" w:hAnsi="Lato" w:cs="Arial"/>
          <w:color w:val="auto"/>
          <w:u w:val="none"/>
        </w:rPr>
      </w:pPr>
      <w:r w:rsidRPr="00E93774">
        <w:rPr>
          <w:rStyle w:val="Hyperlink"/>
          <w:rFonts w:ascii="Lato" w:eastAsia="Arial" w:hAnsi="Lato" w:cs="Arial"/>
          <w:b/>
          <w:color w:val="auto"/>
          <w:u w:val="none"/>
        </w:rPr>
        <w:t>Collaborating with community</w:t>
      </w:r>
      <w:r>
        <w:rPr>
          <w:rStyle w:val="Hyperlink"/>
          <w:rFonts w:ascii="Lato" w:eastAsia="Arial" w:hAnsi="Lato" w:cs="Arial"/>
          <w:color w:val="auto"/>
          <w:u w:val="none"/>
        </w:rPr>
        <w:t>:  Families and school staff collaborate with community members to connect students, families, and staff to expanded learning opportunities, community services, and civic participation.</w:t>
      </w:r>
    </w:p>
    <w:p w14:paraId="3D522866" w14:textId="18CD162F" w:rsidR="009B2A48" w:rsidRDefault="00E93774" w:rsidP="009B2A48">
      <w:pPr>
        <w:pStyle w:val="ListParagraph"/>
        <w:autoSpaceDE w:val="0"/>
        <w:autoSpaceDN w:val="0"/>
        <w:adjustRightInd w:val="0"/>
        <w:spacing w:after="0" w:line="276" w:lineRule="auto"/>
        <w:ind w:left="1260"/>
        <w:contextualSpacing w:val="0"/>
        <w:rPr>
          <w:rFonts w:ascii="Lato" w:eastAsia="Arial" w:hAnsi="Lato" w:cs="Arial"/>
        </w:rPr>
      </w:pPr>
      <w:r>
        <w:rPr>
          <w:rStyle w:val="Hyperlink"/>
          <w:rFonts w:ascii="Lato" w:eastAsia="Arial" w:hAnsi="Lato" w:cs="Arial"/>
          <w:color w:val="auto"/>
          <w:u w:val="none"/>
        </w:rPr>
        <w:t xml:space="preserve">** </w:t>
      </w:r>
      <w:r w:rsidR="009B2A48">
        <w:rPr>
          <w:rStyle w:val="Hyperlink"/>
          <w:rFonts w:ascii="Lato" w:eastAsia="Arial" w:hAnsi="Lato" w:cs="Arial"/>
          <w:color w:val="auto"/>
          <w:u w:val="none"/>
        </w:rPr>
        <w:t xml:space="preserve">This resource also has an example of a survey titled “The Power of Partnerships Family Survey, </w:t>
      </w:r>
      <w:r w:rsidR="00522284">
        <w:rPr>
          <w:rStyle w:val="Hyperlink"/>
          <w:rFonts w:ascii="Lato" w:eastAsia="Arial" w:hAnsi="Lato" w:cs="Arial"/>
          <w:color w:val="auto"/>
          <w:u w:val="none"/>
        </w:rPr>
        <w:t xml:space="preserve">which </w:t>
      </w:r>
      <w:r w:rsidR="009B2A48">
        <w:rPr>
          <w:rStyle w:val="Hyperlink"/>
          <w:rFonts w:ascii="Lato" w:eastAsia="Arial" w:hAnsi="Lato" w:cs="Arial"/>
          <w:color w:val="auto"/>
          <w:u w:val="none"/>
        </w:rPr>
        <w:t>includ</w:t>
      </w:r>
      <w:r w:rsidR="00522284">
        <w:rPr>
          <w:rStyle w:val="Hyperlink"/>
          <w:rFonts w:ascii="Lato" w:eastAsia="Arial" w:hAnsi="Lato" w:cs="Arial"/>
          <w:color w:val="auto"/>
          <w:u w:val="none"/>
        </w:rPr>
        <w:t>es</w:t>
      </w:r>
      <w:r w:rsidR="009B2A48">
        <w:rPr>
          <w:rStyle w:val="Hyperlink"/>
          <w:rFonts w:ascii="Lato" w:eastAsia="Arial" w:hAnsi="Lato" w:cs="Arial"/>
          <w:color w:val="auto"/>
          <w:u w:val="none"/>
        </w:rPr>
        <w:t xml:space="preserve"> assessmen</w:t>
      </w:r>
      <w:r w:rsidR="00522284">
        <w:rPr>
          <w:rStyle w:val="Hyperlink"/>
          <w:rFonts w:ascii="Lato" w:eastAsia="Arial" w:hAnsi="Lato" w:cs="Arial"/>
          <w:color w:val="auto"/>
          <w:u w:val="none"/>
        </w:rPr>
        <w:t>t strategies for each standard.</w:t>
      </w:r>
    </w:p>
    <w:p w14:paraId="0CA5FDAF" w14:textId="77777777" w:rsidR="009B2A48" w:rsidRPr="009B2A48" w:rsidRDefault="009B2A48" w:rsidP="009B2A48">
      <w:pPr>
        <w:pStyle w:val="ListParagraph"/>
        <w:autoSpaceDE w:val="0"/>
        <w:autoSpaceDN w:val="0"/>
        <w:adjustRightInd w:val="0"/>
        <w:spacing w:after="0" w:line="276" w:lineRule="auto"/>
        <w:ind w:left="1980"/>
        <w:contextualSpacing w:val="0"/>
        <w:rPr>
          <w:rStyle w:val="Hyperlink"/>
          <w:rFonts w:ascii="Lato" w:eastAsia="Arial" w:hAnsi="Lato" w:cs="Arial"/>
          <w:color w:val="auto"/>
          <w:u w:val="none"/>
        </w:rPr>
      </w:pPr>
    </w:p>
    <w:p w14:paraId="707A522B" w14:textId="5EC485B3" w:rsidR="009B2A48" w:rsidRDefault="002B6437" w:rsidP="002B6437">
      <w:pPr>
        <w:pStyle w:val="ListParagraph"/>
        <w:numPr>
          <w:ilvl w:val="0"/>
          <w:numId w:val="2"/>
        </w:numPr>
        <w:autoSpaceDE w:val="0"/>
        <w:autoSpaceDN w:val="0"/>
        <w:adjustRightInd w:val="0"/>
        <w:spacing w:after="0" w:line="276" w:lineRule="auto"/>
        <w:ind w:left="1260"/>
        <w:contextualSpacing w:val="0"/>
        <w:rPr>
          <w:rFonts w:ascii="Lato" w:eastAsia="Arial" w:hAnsi="Lato" w:cs="Arial"/>
        </w:rPr>
      </w:pPr>
      <w:r>
        <w:rPr>
          <w:rFonts w:ascii="Lato" w:eastAsia="Arial" w:hAnsi="Lato" w:cs="Arial"/>
        </w:rPr>
        <w:t>Review this</w:t>
      </w:r>
      <w:r w:rsidR="009B2A48">
        <w:rPr>
          <w:rFonts w:ascii="Lato" w:eastAsia="Arial" w:hAnsi="Lato" w:cs="Arial"/>
        </w:rPr>
        <w:t xml:space="preserve"> list is on the DPI Title 1 webpage, “Twelve Promising Practices Schools Can do to Engage Parents.” </w:t>
      </w:r>
      <w:hyperlink r:id="rId9" w:history="1">
        <w:r w:rsidR="009B2A48" w:rsidRPr="009B2A48">
          <w:rPr>
            <w:rStyle w:val="Hyperlink"/>
            <w:rFonts w:ascii="Lato" w:eastAsia="Arial" w:hAnsi="Lato" w:cs="Arial"/>
          </w:rPr>
          <w:t>http://dpi.wi.gov/sites/default/files/imce/title-i/pdf/twelve-promising-practices.pdf</w:t>
        </w:r>
      </w:hyperlink>
    </w:p>
    <w:p w14:paraId="240EA026" w14:textId="4472CF2F" w:rsidR="009B2A48" w:rsidRDefault="009B2A48" w:rsidP="009B2A48">
      <w:pPr>
        <w:pStyle w:val="ListParagraph"/>
        <w:autoSpaceDE w:val="0"/>
        <w:autoSpaceDN w:val="0"/>
        <w:adjustRightInd w:val="0"/>
        <w:spacing w:after="0" w:line="276" w:lineRule="auto"/>
        <w:ind w:left="1260"/>
        <w:contextualSpacing w:val="0"/>
        <w:rPr>
          <w:rFonts w:ascii="Lato" w:eastAsia="Arial" w:hAnsi="Lato" w:cs="Arial"/>
        </w:rPr>
      </w:pPr>
      <w:r>
        <w:rPr>
          <w:rFonts w:ascii="Lato" w:eastAsia="Arial" w:hAnsi="Lato" w:cs="Arial"/>
        </w:rPr>
        <w:t>Th</w:t>
      </w:r>
      <w:r w:rsidR="002B6437">
        <w:rPr>
          <w:rFonts w:ascii="Lato" w:eastAsia="Arial" w:hAnsi="Lato" w:cs="Arial"/>
        </w:rPr>
        <w:t>is</w:t>
      </w:r>
      <w:r>
        <w:rPr>
          <w:rFonts w:ascii="Lato" w:eastAsia="Arial" w:hAnsi="Lato" w:cs="Arial"/>
        </w:rPr>
        <w:t xml:space="preserve"> resources could be used to make a “Top 10” list for your school.</w:t>
      </w:r>
    </w:p>
    <w:p w14:paraId="3363DC12" w14:textId="77777777" w:rsidR="009B2A48" w:rsidRPr="00820D5F" w:rsidRDefault="009B2A48" w:rsidP="009B2A48">
      <w:pPr>
        <w:pStyle w:val="ListParagraph"/>
        <w:autoSpaceDE w:val="0"/>
        <w:autoSpaceDN w:val="0"/>
        <w:adjustRightInd w:val="0"/>
        <w:spacing w:after="0" w:line="276" w:lineRule="auto"/>
        <w:ind w:left="1260"/>
        <w:contextualSpacing w:val="0"/>
        <w:rPr>
          <w:rStyle w:val="Body1"/>
          <w:rFonts w:ascii="Lato" w:eastAsia="Arial" w:hAnsi="Lato" w:cs="Arial"/>
        </w:rPr>
      </w:pPr>
    </w:p>
    <w:p w14:paraId="54781F5D" w14:textId="77777777" w:rsidR="00153FF0" w:rsidRDefault="00153FF0" w:rsidP="00153FF0">
      <w:pPr>
        <w:pStyle w:val="Body-Title"/>
        <w:rPr>
          <w:rStyle w:val="Body-Title1"/>
          <w:rFonts w:ascii="Lato" w:hAnsi="Lato" w:cs="Arial"/>
          <w:b/>
          <w:bCs/>
        </w:rPr>
      </w:pPr>
      <w:r w:rsidRPr="008D3F2E">
        <w:rPr>
          <w:rStyle w:val="Body-Title1"/>
          <w:rFonts w:ascii="Lato" w:hAnsi="Lato" w:cs="Arial"/>
          <w:b/>
          <w:bCs/>
        </w:rPr>
        <w:t>Materials Needed</w:t>
      </w:r>
    </w:p>
    <w:p w14:paraId="20076698" w14:textId="77777777" w:rsidR="002B6437" w:rsidRDefault="002B6437" w:rsidP="002B6437">
      <w:pPr>
        <w:pStyle w:val="body-bullets"/>
        <w:spacing w:after="0"/>
        <w:rPr>
          <w:rFonts w:ascii="Lato" w:hAnsi="Lato" w:cs="Arial"/>
          <w:sz w:val="22"/>
          <w:szCs w:val="22"/>
        </w:rPr>
      </w:pPr>
      <w:r w:rsidRPr="00820D5F">
        <w:rPr>
          <w:rFonts w:ascii="Lato" w:hAnsi="Lato" w:cs="Arial"/>
          <w:sz w:val="22"/>
          <w:szCs w:val="22"/>
        </w:rPr>
        <w:t xml:space="preserve">• </w:t>
      </w:r>
      <w:r>
        <w:rPr>
          <w:rFonts w:ascii="Lato" w:hAnsi="Lato" w:cs="Arial"/>
          <w:sz w:val="22"/>
          <w:szCs w:val="22"/>
        </w:rPr>
        <w:t>Power Point</w:t>
      </w:r>
      <w:r w:rsidRPr="00820D5F">
        <w:rPr>
          <w:rFonts w:ascii="Lato" w:hAnsi="Lato" w:cs="Arial"/>
          <w:sz w:val="22"/>
          <w:szCs w:val="22"/>
        </w:rPr>
        <w:t xml:space="preserve"> – </w:t>
      </w:r>
      <w:r>
        <w:rPr>
          <w:rFonts w:ascii="Lato" w:hAnsi="Lato" w:cs="Arial"/>
          <w:sz w:val="22"/>
          <w:szCs w:val="22"/>
        </w:rPr>
        <w:t xml:space="preserve">(DPI Title I) Parent Involvement Toolkit </w:t>
      </w:r>
    </w:p>
    <w:p w14:paraId="7A4AF751" w14:textId="21DD51EB" w:rsidR="002B6437" w:rsidRPr="00820D5F" w:rsidRDefault="002B6437" w:rsidP="002B6437">
      <w:pPr>
        <w:pStyle w:val="body-bullets"/>
        <w:spacing w:after="0"/>
        <w:rPr>
          <w:rFonts w:ascii="Lato" w:hAnsi="Lato" w:cs="Arial"/>
          <w:sz w:val="22"/>
          <w:szCs w:val="22"/>
        </w:rPr>
      </w:pPr>
      <w:r>
        <w:rPr>
          <w:rFonts w:ascii="Lato" w:hAnsi="Lato" w:cs="Arial"/>
          <w:sz w:val="22"/>
          <w:szCs w:val="22"/>
        </w:rPr>
        <w:tab/>
        <w:t xml:space="preserve"> </w:t>
      </w:r>
      <w:hyperlink r:id="rId10" w:history="1">
        <w:r w:rsidRPr="002B6437">
          <w:rPr>
            <w:rStyle w:val="Hyperlink"/>
            <w:rFonts w:ascii="Lato" w:hAnsi="Lato" w:cs="Arial"/>
            <w:sz w:val="22"/>
            <w:szCs w:val="22"/>
          </w:rPr>
          <w:t>https://dpi.wi.gov/title-i/parent-involvement</w:t>
        </w:r>
      </w:hyperlink>
    </w:p>
    <w:p w14:paraId="46B4A339" w14:textId="4E920409" w:rsidR="002B6437" w:rsidRPr="002B6437" w:rsidRDefault="00820D5F" w:rsidP="0051501E">
      <w:pPr>
        <w:pStyle w:val="body-bullets"/>
        <w:spacing w:after="0"/>
        <w:rPr>
          <w:rFonts w:ascii="Lato" w:hAnsi="Lato" w:cs="Arial"/>
          <w:sz w:val="22"/>
        </w:rPr>
      </w:pPr>
      <w:r w:rsidRPr="00820D5F">
        <w:rPr>
          <w:rFonts w:ascii="Lato" w:hAnsi="Lato" w:cs="Arial"/>
          <w:sz w:val="22"/>
          <w:szCs w:val="22"/>
        </w:rPr>
        <w:t xml:space="preserve">• Handout </w:t>
      </w:r>
      <w:r w:rsidR="0051501E" w:rsidRPr="0051501E">
        <w:rPr>
          <w:rFonts w:ascii="Lato" w:hAnsi="Lato" w:cs="Arial"/>
          <w:sz w:val="22"/>
        </w:rPr>
        <w:t>– Creating Family-School Partnerships</w:t>
      </w:r>
      <w:r w:rsidR="0051501E">
        <w:rPr>
          <w:rFonts w:ascii="Lato" w:hAnsi="Lato" w:cs="Arial"/>
          <w:sz w:val="22"/>
        </w:rPr>
        <w:t xml:space="preserve"> (</w:t>
      </w:r>
      <w:r w:rsidR="00E93774">
        <w:rPr>
          <w:rFonts w:ascii="Lato" w:hAnsi="Lato" w:cs="Arial"/>
          <w:sz w:val="22"/>
        </w:rPr>
        <w:t>1.</w:t>
      </w:r>
      <w:r w:rsidR="0051501E">
        <w:rPr>
          <w:rFonts w:ascii="Lato" w:hAnsi="Lato" w:cs="Arial"/>
          <w:sz w:val="22"/>
        </w:rPr>
        <w:t>1</w:t>
      </w:r>
      <w:r w:rsidR="00532D1D">
        <w:rPr>
          <w:rFonts w:ascii="Lato" w:hAnsi="Lato" w:cs="Arial"/>
          <w:sz w:val="22"/>
        </w:rPr>
        <w:t>0.1</w:t>
      </w:r>
      <w:r w:rsidR="0051501E">
        <w:rPr>
          <w:rFonts w:ascii="Lato" w:hAnsi="Lato" w:cs="Arial"/>
          <w:sz w:val="22"/>
        </w:rPr>
        <w:t>A)</w:t>
      </w:r>
    </w:p>
    <w:p w14:paraId="6AA3B9D2" w14:textId="7F7EFE4E" w:rsidR="0051501E" w:rsidRPr="0051501E" w:rsidRDefault="00E93774" w:rsidP="002B6437">
      <w:pPr>
        <w:pStyle w:val="ListParagraph"/>
        <w:numPr>
          <w:ilvl w:val="0"/>
          <w:numId w:val="3"/>
        </w:numPr>
        <w:spacing w:after="0" w:line="276" w:lineRule="auto"/>
        <w:ind w:left="540" w:hanging="180"/>
        <w:contextualSpacing w:val="0"/>
        <w:rPr>
          <w:rFonts w:ascii="Lato" w:hAnsi="Lato" w:cs="Arial"/>
        </w:rPr>
      </w:pPr>
      <w:r>
        <w:rPr>
          <w:rFonts w:ascii="Lato" w:hAnsi="Lato" w:cs="Arial"/>
        </w:rPr>
        <w:t>R</w:t>
      </w:r>
      <w:r w:rsidR="00820D5F">
        <w:rPr>
          <w:rFonts w:ascii="Lato" w:hAnsi="Lato" w:cs="Arial"/>
        </w:rPr>
        <w:t xml:space="preserve">eference </w:t>
      </w:r>
      <w:r w:rsidR="0051501E" w:rsidRPr="0051501E">
        <w:rPr>
          <w:rFonts w:ascii="Lato" w:hAnsi="Lato" w:cs="Arial"/>
        </w:rPr>
        <w:t xml:space="preserve">– PTA National Standards for Family-School Partnerships. </w:t>
      </w:r>
      <w:hyperlink r:id="rId11" w:history="1">
        <w:r w:rsidR="0051501E" w:rsidRPr="0051501E">
          <w:rPr>
            <w:rStyle w:val="Hyperlink"/>
            <w:rFonts w:ascii="Lato" w:hAnsi="Lato" w:cs="Arial"/>
          </w:rPr>
          <w:t>http://www.pta.org/files/National_Standards_Implementation_Guide_2009.pdf</w:t>
        </w:r>
      </w:hyperlink>
      <w:r w:rsidR="0051501E" w:rsidRPr="0051501E">
        <w:rPr>
          <w:rFonts w:ascii="Lato" w:hAnsi="Lato" w:cs="Arial"/>
        </w:rPr>
        <w:t xml:space="preserve"> </w:t>
      </w:r>
    </w:p>
    <w:p w14:paraId="2FBCA057" w14:textId="52B1AB3B" w:rsidR="00820D5F" w:rsidRPr="00820D5F" w:rsidRDefault="00820D5F" w:rsidP="0051501E">
      <w:pPr>
        <w:pStyle w:val="body-bullets"/>
        <w:spacing w:after="0"/>
        <w:rPr>
          <w:rFonts w:ascii="Lato" w:hAnsi="Lato" w:cs="Arial"/>
          <w:sz w:val="22"/>
          <w:szCs w:val="22"/>
        </w:rPr>
      </w:pPr>
      <w:r w:rsidRPr="00820D5F">
        <w:rPr>
          <w:rFonts w:ascii="Lato" w:hAnsi="Lato" w:cs="Arial"/>
          <w:sz w:val="22"/>
          <w:szCs w:val="22"/>
        </w:rPr>
        <w:t xml:space="preserve">• Handout – </w:t>
      </w:r>
      <w:r w:rsidR="0051501E">
        <w:rPr>
          <w:rFonts w:ascii="Lato" w:hAnsi="Lato" w:cs="Arial"/>
          <w:sz w:val="22"/>
          <w:szCs w:val="22"/>
        </w:rPr>
        <w:t>10 Ways to Create Great</w:t>
      </w:r>
      <w:r w:rsidR="00522284">
        <w:rPr>
          <w:rFonts w:ascii="Lato" w:hAnsi="Lato" w:cs="Arial"/>
          <w:sz w:val="22"/>
          <w:szCs w:val="22"/>
        </w:rPr>
        <w:t xml:space="preserve"> Family Engagement</w:t>
      </w:r>
      <w:r w:rsidR="0051501E">
        <w:rPr>
          <w:rFonts w:ascii="Lato" w:hAnsi="Lato" w:cs="Arial"/>
          <w:sz w:val="22"/>
          <w:szCs w:val="22"/>
        </w:rPr>
        <w:t xml:space="preserve"> (</w:t>
      </w:r>
      <w:r w:rsidR="00E93774">
        <w:rPr>
          <w:rFonts w:ascii="Lato" w:hAnsi="Lato" w:cs="Arial"/>
          <w:sz w:val="22"/>
          <w:szCs w:val="22"/>
        </w:rPr>
        <w:t>1.</w:t>
      </w:r>
      <w:r w:rsidR="0051501E">
        <w:rPr>
          <w:rFonts w:ascii="Lato" w:hAnsi="Lato" w:cs="Arial"/>
          <w:sz w:val="22"/>
          <w:szCs w:val="22"/>
        </w:rPr>
        <w:t>1</w:t>
      </w:r>
      <w:r w:rsidR="00532D1D">
        <w:rPr>
          <w:rFonts w:ascii="Lato" w:hAnsi="Lato" w:cs="Arial"/>
          <w:sz w:val="22"/>
          <w:szCs w:val="22"/>
        </w:rPr>
        <w:t>0.1</w:t>
      </w:r>
      <w:r w:rsidR="0051501E">
        <w:rPr>
          <w:rFonts w:ascii="Lato" w:hAnsi="Lato" w:cs="Arial"/>
          <w:sz w:val="22"/>
          <w:szCs w:val="22"/>
        </w:rPr>
        <w:t>B)</w:t>
      </w:r>
    </w:p>
    <w:p w14:paraId="33FBEE20" w14:textId="28169544" w:rsidR="0061088C" w:rsidRPr="00150C28" w:rsidRDefault="0061088C" w:rsidP="00820D5F">
      <w:pPr>
        <w:pStyle w:val="body-bullets"/>
        <w:spacing w:after="0"/>
        <w:rPr>
          <w:rStyle w:val="Body1"/>
          <w:rFonts w:ascii="Lato" w:eastAsiaTheme="minorHAnsi" w:hAnsi="Lato" w:cs="Arial"/>
          <w:sz w:val="24"/>
          <w:szCs w:val="24"/>
        </w:rPr>
      </w:pPr>
    </w:p>
    <w:p w14:paraId="2E018F88" w14:textId="75EF9D4F" w:rsidR="00153FF0" w:rsidRPr="008D3F2E" w:rsidRDefault="00153FF0" w:rsidP="00153FF0">
      <w:pPr>
        <w:suppressAutoHyphens/>
        <w:autoSpaceDE w:val="0"/>
        <w:autoSpaceDN w:val="0"/>
        <w:adjustRightInd w:val="0"/>
        <w:spacing w:after="0" w:line="288" w:lineRule="auto"/>
        <w:textAlignment w:val="center"/>
        <w:rPr>
          <w:rFonts w:ascii="Lato" w:hAnsi="Lato" w:cs="Arial"/>
          <w:color w:val="000000"/>
        </w:rPr>
      </w:pPr>
      <w:r w:rsidRPr="008D3F2E">
        <w:rPr>
          <w:rFonts w:ascii="Lato" w:hAnsi="Lato" w:cs="Arial"/>
          <w:b/>
          <w:bCs/>
          <w:color w:val="000000"/>
          <w:sz w:val="24"/>
          <w:szCs w:val="24"/>
        </w:rPr>
        <w:t>Time Needed:</w:t>
      </w:r>
      <w:r w:rsidR="00D978B6">
        <w:rPr>
          <w:rFonts w:ascii="Lato" w:hAnsi="Lato" w:cs="Arial"/>
          <w:color w:val="000000"/>
        </w:rPr>
        <w:t xml:space="preserve">  60</w:t>
      </w:r>
      <w:r w:rsidRPr="008D3F2E">
        <w:rPr>
          <w:rFonts w:ascii="Lato" w:hAnsi="Lato" w:cs="Arial"/>
          <w:color w:val="000000"/>
        </w:rPr>
        <w:t xml:space="preserve"> minutes</w:t>
      </w:r>
    </w:p>
    <w:p w14:paraId="0CEC1167" w14:textId="77777777" w:rsidR="00153FF0" w:rsidRPr="008D3F2E" w:rsidRDefault="00153FF0" w:rsidP="00153FF0">
      <w:pPr>
        <w:pStyle w:val="body-bullets"/>
        <w:spacing w:after="0"/>
        <w:ind w:left="0"/>
        <w:rPr>
          <w:rStyle w:val="Body1"/>
          <w:rFonts w:ascii="Lato" w:hAnsi="Lato" w:cs="Arial"/>
        </w:rPr>
      </w:pPr>
    </w:p>
    <w:p w14:paraId="57644A59" w14:textId="77777777" w:rsidR="00BC5EC2" w:rsidRPr="008D3F2E" w:rsidRDefault="00613FCB" w:rsidP="00BC5EC2">
      <w:pPr>
        <w:pStyle w:val="Body-Title"/>
        <w:rPr>
          <w:rStyle w:val="Body-Title1"/>
          <w:rFonts w:ascii="Lato" w:hAnsi="Lato" w:cs="Arial"/>
          <w:b/>
          <w:bCs/>
        </w:rPr>
      </w:pPr>
      <w:r w:rsidRPr="008D3F2E">
        <w:rPr>
          <w:rStyle w:val="Body-Title1"/>
          <w:rFonts w:ascii="Lato" w:hAnsi="Lato" w:cs="Arial"/>
          <w:b/>
          <w:bCs/>
        </w:rPr>
        <w:t>Procedure</w:t>
      </w:r>
      <w:r w:rsidR="0075612D" w:rsidRPr="008D3F2E">
        <w:rPr>
          <w:rStyle w:val="Body-Title1"/>
          <w:rFonts w:ascii="Lato" w:hAnsi="Lato" w:cs="Arial"/>
          <w:b/>
          <w:bCs/>
        </w:rPr>
        <w:t>s</w:t>
      </w:r>
    </w:p>
    <w:p w14:paraId="429C7299" w14:textId="1F896639" w:rsidR="002B6437" w:rsidRDefault="002B6437" w:rsidP="009B2A48">
      <w:pPr>
        <w:pStyle w:val="Body-Title"/>
        <w:numPr>
          <w:ilvl w:val="0"/>
          <w:numId w:val="1"/>
        </w:numPr>
        <w:spacing w:line="240" w:lineRule="auto"/>
        <w:rPr>
          <w:rStyle w:val="Body1"/>
          <w:rFonts w:ascii="Lato" w:eastAsiaTheme="minorHAnsi" w:hAnsi="Lato" w:cs="Arial"/>
          <w:b w:val="0"/>
        </w:rPr>
      </w:pPr>
      <w:r>
        <w:rPr>
          <w:rStyle w:val="Body1"/>
          <w:rFonts w:ascii="Lato" w:eastAsiaTheme="minorHAnsi" w:hAnsi="Lato" w:cs="Arial"/>
          <w:b w:val="0"/>
        </w:rPr>
        <w:t>Review the Power Point (DPI Title I) Parent Involvement Toolkit with participants:</w:t>
      </w:r>
    </w:p>
    <w:p w14:paraId="06E52357" w14:textId="60908450" w:rsidR="002B6437" w:rsidRDefault="00532D1D" w:rsidP="002B6437">
      <w:pPr>
        <w:pStyle w:val="Body-Title"/>
        <w:spacing w:line="240" w:lineRule="auto"/>
        <w:ind w:left="720"/>
        <w:rPr>
          <w:rStyle w:val="Body1"/>
          <w:rFonts w:ascii="Lato" w:eastAsiaTheme="minorHAnsi" w:hAnsi="Lato" w:cs="Arial"/>
          <w:b w:val="0"/>
        </w:rPr>
      </w:pPr>
      <w:hyperlink r:id="rId12" w:history="1">
        <w:r w:rsidR="002B6437" w:rsidRPr="002B6437">
          <w:rPr>
            <w:rStyle w:val="Hyperlink"/>
            <w:rFonts w:ascii="Lato" w:hAnsi="Lato" w:cs="Arial"/>
            <w:b w:val="0"/>
            <w:sz w:val="22"/>
            <w:szCs w:val="22"/>
          </w:rPr>
          <w:t>https://dpi.wi.gov/title-i/parent-involvement</w:t>
        </w:r>
      </w:hyperlink>
    </w:p>
    <w:p w14:paraId="5E212E28" w14:textId="18633BE1" w:rsidR="0051501E" w:rsidRDefault="0051501E" w:rsidP="00E93774">
      <w:pPr>
        <w:pStyle w:val="Body-Title"/>
        <w:numPr>
          <w:ilvl w:val="0"/>
          <w:numId w:val="1"/>
        </w:numPr>
        <w:spacing w:line="240" w:lineRule="auto"/>
        <w:rPr>
          <w:rStyle w:val="Body1"/>
          <w:rFonts w:ascii="Lato" w:eastAsiaTheme="minorHAnsi" w:hAnsi="Lato" w:cs="Arial"/>
          <w:b w:val="0"/>
        </w:rPr>
      </w:pPr>
      <w:r>
        <w:rPr>
          <w:rStyle w:val="Body1"/>
          <w:rFonts w:ascii="Lato" w:eastAsiaTheme="minorHAnsi" w:hAnsi="Lato" w:cs="Arial"/>
          <w:b w:val="0"/>
        </w:rPr>
        <w:t>Using the handout Creating Family-School Partnerships (</w:t>
      </w:r>
      <w:r w:rsidR="00E93774">
        <w:rPr>
          <w:rStyle w:val="Body1"/>
          <w:rFonts w:ascii="Lato" w:eastAsiaTheme="minorHAnsi" w:hAnsi="Lato" w:cs="Arial"/>
          <w:b w:val="0"/>
        </w:rPr>
        <w:t>1.</w:t>
      </w:r>
      <w:r>
        <w:rPr>
          <w:rStyle w:val="Body1"/>
          <w:rFonts w:ascii="Lato" w:eastAsiaTheme="minorHAnsi" w:hAnsi="Lato" w:cs="Arial"/>
          <w:b w:val="0"/>
        </w:rPr>
        <w:t>11A), divide into teams and develop a list of strategies that are appropriate for your grade level and school. Each team should focus on one of the six “building partnership” standards developed by the Nation PTA</w:t>
      </w:r>
      <w:r w:rsidR="00E93774">
        <w:rPr>
          <w:rStyle w:val="Body1"/>
          <w:rFonts w:ascii="Lato" w:eastAsiaTheme="minorHAnsi" w:hAnsi="Lato" w:cs="Arial"/>
          <w:b w:val="0"/>
        </w:rPr>
        <w:t>.</w:t>
      </w:r>
    </w:p>
    <w:p w14:paraId="1B0C7CB2" w14:textId="77777777" w:rsidR="008E1235" w:rsidRDefault="008E1235" w:rsidP="008E1235">
      <w:pPr>
        <w:pStyle w:val="Body-Title"/>
        <w:spacing w:line="240" w:lineRule="auto"/>
        <w:ind w:left="720"/>
        <w:rPr>
          <w:rStyle w:val="Body1"/>
          <w:rFonts w:ascii="Lato" w:eastAsiaTheme="minorHAnsi" w:hAnsi="Lato" w:cs="Arial"/>
          <w:b w:val="0"/>
        </w:rPr>
      </w:pPr>
    </w:p>
    <w:p w14:paraId="4C82EA03" w14:textId="30B7845A" w:rsidR="008E1235" w:rsidRDefault="0051501E" w:rsidP="009B2A48">
      <w:pPr>
        <w:pStyle w:val="Body-Title"/>
        <w:numPr>
          <w:ilvl w:val="0"/>
          <w:numId w:val="1"/>
        </w:numPr>
        <w:spacing w:line="240" w:lineRule="auto"/>
        <w:rPr>
          <w:rStyle w:val="Body1"/>
          <w:rFonts w:ascii="Lato" w:eastAsiaTheme="minorHAnsi" w:hAnsi="Lato" w:cs="Arial"/>
          <w:b w:val="0"/>
        </w:rPr>
      </w:pPr>
      <w:r>
        <w:rPr>
          <w:rStyle w:val="Body1"/>
          <w:rFonts w:ascii="Lato" w:eastAsiaTheme="minorHAnsi" w:hAnsi="Lato" w:cs="Arial"/>
          <w:b w:val="0"/>
        </w:rPr>
        <w:t>Follow the sample format on the handout when developing strategies for parents and school leaders/staff. Teams can use any resources to develop strategies and ideas for building partnerships. One reference that would be helpful is the PTA National Standards Implementation Guide:</w:t>
      </w:r>
    </w:p>
    <w:p w14:paraId="18E22F38" w14:textId="0D7D0C97" w:rsidR="0051501E" w:rsidRDefault="00532D1D" w:rsidP="0051501E">
      <w:pPr>
        <w:pStyle w:val="Body-Title"/>
        <w:spacing w:line="240" w:lineRule="auto"/>
        <w:ind w:left="720"/>
        <w:rPr>
          <w:rStyle w:val="Body1"/>
          <w:rFonts w:ascii="Lato" w:eastAsiaTheme="minorHAnsi" w:hAnsi="Lato" w:cs="Arial"/>
          <w:b w:val="0"/>
        </w:rPr>
      </w:pPr>
      <w:hyperlink r:id="rId13" w:history="1">
        <w:r w:rsidR="0051501E" w:rsidRPr="0051501E">
          <w:rPr>
            <w:rStyle w:val="Hyperlink"/>
            <w:rFonts w:ascii="Lato" w:hAnsi="Lato" w:cs="Arial"/>
            <w:b w:val="0"/>
            <w:sz w:val="22"/>
            <w:szCs w:val="22"/>
          </w:rPr>
          <w:t>http://www.pta.org/files/National_Standards_Implementation_Guide_2009.pdf</w:t>
        </w:r>
      </w:hyperlink>
    </w:p>
    <w:p w14:paraId="60A92C03" w14:textId="77777777" w:rsidR="008E1235" w:rsidRPr="008E1235" w:rsidRDefault="008E1235" w:rsidP="008E1235">
      <w:pPr>
        <w:pStyle w:val="Body-Title"/>
        <w:spacing w:line="240" w:lineRule="auto"/>
        <w:ind w:left="720"/>
        <w:rPr>
          <w:rStyle w:val="Body1"/>
          <w:rFonts w:ascii="Lato" w:eastAsiaTheme="minorHAnsi" w:hAnsi="Lato" w:cs="Arial"/>
          <w:b w:val="0"/>
        </w:rPr>
      </w:pPr>
    </w:p>
    <w:p w14:paraId="6A3C84DD" w14:textId="1B1F69F7" w:rsidR="008E1235" w:rsidRPr="004076A8" w:rsidRDefault="007E5E0E" w:rsidP="009B2A48">
      <w:pPr>
        <w:pStyle w:val="Body-Title"/>
        <w:numPr>
          <w:ilvl w:val="0"/>
          <w:numId w:val="1"/>
        </w:numPr>
        <w:spacing w:line="240" w:lineRule="auto"/>
        <w:rPr>
          <w:rStyle w:val="Body1"/>
          <w:rFonts w:ascii="Lato" w:eastAsiaTheme="minorHAnsi" w:hAnsi="Lato" w:cs="Arial"/>
          <w:b w:val="0"/>
        </w:rPr>
      </w:pPr>
      <w:r>
        <w:rPr>
          <w:rStyle w:val="Body1"/>
          <w:rFonts w:ascii="Lato" w:eastAsiaTheme="minorHAnsi" w:hAnsi="Lato" w:cs="Arial"/>
          <w:b w:val="0"/>
        </w:rPr>
        <w:t>Circle the best ideas, discuss and share with each other. Post ideas onto chart paper.</w:t>
      </w:r>
    </w:p>
    <w:p w14:paraId="51D38AD0" w14:textId="77777777" w:rsidR="004076A8" w:rsidRPr="004076A8" w:rsidRDefault="004076A8" w:rsidP="004076A8">
      <w:pPr>
        <w:pStyle w:val="Body-Title"/>
        <w:spacing w:line="240" w:lineRule="auto"/>
        <w:ind w:left="720"/>
        <w:rPr>
          <w:rStyle w:val="Body1"/>
          <w:rFonts w:ascii="Lato" w:eastAsiaTheme="minorHAnsi" w:hAnsi="Lato" w:cs="Arial"/>
        </w:rPr>
      </w:pPr>
    </w:p>
    <w:p w14:paraId="644A522B" w14:textId="590DD6DE" w:rsidR="004076A8" w:rsidRDefault="007E5E0E" w:rsidP="009B2A48">
      <w:pPr>
        <w:pStyle w:val="Body-Title"/>
        <w:numPr>
          <w:ilvl w:val="0"/>
          <w:numId w:val="1"/>
        </w:numPr>
        <w:spacing w:line="240" w:lineRule="auto"/>
        <w:rPr>
          <w:rStyle w:val="Body1"/>
          <w:rFonts w:ascii="Lato" w:eastAsiaTheme="minorHAnsi" w:hAnsi="Lato" w:cs="Arial"/>
          <w:b w:val="0"/>
        </w:rPr>
      </w:pPr>
      <w:r>
        <w:rPr>
          <w:rStyle w:val="Body1"/>
          <w:rFonts w:ascii="Lato" w:eastAsiaTheme="minorHAnsi" w:hAnsi="Lato" w:cs="Arial"/>
          <w:b w:val="0"/>
        </w:rPr>
        <w:t>Using the handout 10 Ways to Create Great</w:t>
      </w:r>
      <w:r w:rsidR="00522284">
        <w:rPr>
          <w:rStyle w:val="Body1"/>
          <w:rFonts w:ascii="Lato" w:eastAsiaTheme="minorHAnsi" w:hAnsi="Lato" w:cs="Arial"/>
          <w:b w:val="0"/>
        </w:rPr>
        <w:t xml:space="preserve"> Family Engagement</w:t>
      </w:r>
      <w:r>
        <w:rPr>
          <w:rStyle w:val="Body1"/>
          <w:rFonts w:ascii="Lato" w:eastAsiaTheme="minorHAnsi" w:hAnsi="Lato" w:cs="Arial"/>
          <w:b w:val="0"/>
        </w:rPr>
        <w:t xml:space="preserve"> (11B), compile a list of the best family engagement strategies from the lists made on the “Creating Family-School Partnerships” activity. This can be created in grade level teams. Be prepared to share with others.</w:t>
      </w:r>
    </w:p>
    <w:p w14:paraId="5AD0A902" w14:textId="77777777" w:rsidR="004076A8" w:rsidRDefault="004076A8" w:rsidP="004076A8">
      <w:pPr>
        <w:pStyle w:val="Body-Title"/>
        <w:spacing w:line="240" w:lineRule="auto"/>
        <w:ind w:left="720"/>
        <w:rPr>
          <w:rStyle w:val="Body1"/>
          <w:rFonts w:ascii="Lato" w:eastAsiaTheme="minorHAnsi" w:hAnsi="Lato" w:cs="Arial"/>
          <w:b w:val="0"/>
        </w:rPr>
      </w:pPr>
    </w:p>
    <w:p w14:paraId="12D13E81" w14:textId="7DB60CFF" w:rsidR="004076A8" w:rsidRDefault="007E5E0E" w:rsidP="009B2A48">
      <w:pPr>
        <w:pStyle w:val="Body-Title"/>
        <w:numPr>
          <w:ilvl w:val="0"/>
          <w:numId w:val="1"/>
        </w:numPr>
        <w:spacing w:line="240" w:lineRule="auto"/>
        <w:rPr>
          <w:rStyle w:val="Body1"/>
          <w:rFonts w:ascii="Lato" w:eastAsiaTheme="minorHAnsi" w:hAnsi="Lato" w:cs="Arial"/>
          <w:b w:val="0"/>
        </w:rPr>
      </w:pPr>
      <w:r>
        <w:rPr>
          <w:rStyle w:val="Body1"/>
          <w:rFonts w:ascii="Lato" w:eastAsiaTheme="minorHAnsi" w:hAnsi="Lato" w:cs="Arial"/>
          <w:b w:val="0"/>
        </w:rPr>
        <w:t>For suggestions on how to organize the top ideas, consult the references “10 Things Schools Can Do to Create Family-School Partnerships:”</w:t>
      </w:r>
    </w:p>
    <w:p w14:paraId="6EA1DBF8" w14:textId="32BBDCE0" w:rsidR="007E5E0E" w:rsidRDefault="00532D1D" w:rsidP="007E5E0E">
      <w:pPr>
        <w:pStyle w:val="Body-Title"/>
        <w:spacing w:line="240" w:lineRule="auto"/>
        <w:ind w:left="720"/>
        <w:rPr>
          <w:rFonts w:ascii="Lato" w:hAnsi="Lato" w:cs="Arial"/>
          <w:b w:val="0"/>
          <w:sz w:val="22"/>
          <w:szCs w:val="22"/>
        </w:rPr>
      </w:pPr>
      <w:hyperlink r:id="rId14" w:history="1">
        <w:r w:rsidR="007E5E0E" w:rsidRPr="007E5E0E">
          <w:rPr>
            <w:rStyle w:val="Hyperlink"/>
            <w:rFonts w:ascii="Lato" w:hAnsi="Lato" w:cs="Arial"/>
            <w:b w:val="0"/>
            <w:sz w:val="22"/>
            <w:szCs w:val="22"/>
          </w:rPr>
          <w:t>http://fscp.dpi.wi.gov/sites/default/files/imce/fscp/pdf/tk10schools-can-do.pdf</w:t>
        </w:r>
      </w:hyperlink>
      <w:r w:rsidR="007E5E0E" w:rsidRPr="007E5E0E">
        <w:rPr>
          <w:rFonts w:ascii="Lato" w:hAnsi="Lato" w:cs="Arial"/>
          <w:b w:val="0"/>
          <w:sz w:val="22"/>
          <w:szCs w:val="22"/>
        </w:rPr>
        <w:t xml:space="preserve">  </w:t>
      </w:r>
    </w:p>
    <w:p w14:paraId="134DF605" w14:textId="13249429" w:rsidR="007E5E0E" w:rsidRDefault="007E5E0E" w:rsidP="007E5E0E">
      <w:pPr>
        <w:pStyle w:val="Body-Title"/>
        <w:spacing w:line="240" w:lineRule="auto"/>
        <w:ind w:left="720"/>
        <w:rPr>
          <w:rFonts w:ascii="Lato" w:hAnsi="Lato" w:cs="Arial"/>
          <w:b w:val="0"/>
          <w:sz w:val="22"/>
          <w:szCs w:val="22"/>
        </w:rPr>
      </w:pPr>
      <w:proofErr w:type="gramStart"/>
      <w:r>
        <w:rPr>
          <w:rFonts w:ascii="Lato" w:hAnsi="Lato" w:cs="Arial"/>
          <w:b w:val="0"/>
          <w:sz w:val="22"/>
          <w:szCs w:val="22"/>
        </w:rPr>
        <w:t>and</w:t>
      </w:r>
      <w:proofErr w:type="gramEnd"/>
      <w:r>
        <w:rPr>
          <w:rFonts w:ascii="Lato" w:hAnsi="Lato" w:cs="Arial"/>
          <w:b w:val="0"/>
          <w:sz w:val="22"/>
          <w:szCs w:val="22"/>
        </w:rPr>
        <w:t xml:space="preserve"> “Twelve Promising Practices Schools Can do to Engage Parents:”</w:t>
      </w:r>
    </w:p>
    <w:p w14:paraId="747F7B7A" w14:textId="544B9452" w:rsidR="004076A8" w:rsidRDefault="00532D1D" w:rsidP="007E5E0E">
      <w:pPr>
        <w:pStyle w:val="Body-Title"/>
        <w:spacing w:line="240" w:lineRule="auto"/>
        <w:ind w:left="720"/>
        <w:rPr>
          <w:rStyle w:val="Hyperlink"/>
          <w:rFonts w:ascii="Lato" w:hAnsi="Lato" w:cs="Arial"/>
          <w:b w:val="0"/>
          <w:sz w:val="22"/>
          <w:szCs w:val="22"/>
        </w:rPr>
      </w:pPr>
      <w:hyperlink r:id="rId15" w:history="1">
        <w:r w:rsidR="007E5E0E" w:rsidRPr="007E5E0E">
          <w:rPr>
            <w:rStyle w:val="Hyperlink"/>
            <w:rFonts w:ascii="Lato" w:hAnsi="Lato" w:cs="Arial"/>
            <w:b w:val="0"/>
            <w:sz w:val="22"/>
            <w:szCs w:val="22"/>
          </w:rPr>
          <w:t>http://dpi.wi.gov/sites/default/files/imce/title-i/pdf/twelve-promising-practices.pdf</w:t>
        </w:r>
      </w:hyperlink>
    </w:p>
    <w:p w14:paraId="4CD9D583" w14:textId="77777777" w:rsidR="008B607C" w:rsidRDefault="008B607C" w:rsidP="007E5E0E">
      <w:pPr>
        <w:pStyle w:val="Body-Title"/>
        <w:spacing w:line="240" w:lineRule="auto"/>
        <w:ind w:left="720"/>
        <w:rPr>
          <w:rStyle w:val="Hyperlink"/>
          <w:rFonts w:ascii="Lato" w:hAnsi="Lato" w:cs="Arial"/>
          <w:b w:val="0"/>
          <w:sz w:val="22"/>
          <w:szCs w:val="22"/>
        </w:rPr>
      </w:pPr>
    </w:p>
    <w:p w14:paraId="5BE0DB27" w14:textId="77777777" w:rsidR="008B607C" w:rsidRDefault="008B607C" w:rsidP="007E5E0E">
      <w:pPr>
        <w:pStyle w:val="Body-Title"/>
        <w:spacing w:line="240" w:lineRule="auto"/>
        <w:ind w:left="720"/>
        <w:rPr>
          <w:rStyle w:val="Hyperlink"/>
          <w:rFonts w:ascii="Lato" w:hAnsi="Lato" w:cs="Arial"/>
          <w:b w:val="0"/>
          <w:sz w:val="22"/>
          <w:szCs w:val="22"/>
        </w:rPr>
      </w:pPr>
    </w:p>
    <w:p w14:paraId="5C445BD4" w14:textId="77777777" w:rsidR="008B607C" w:rsidRDefault="008B607C" w:rsidP="007E5E0E">
      <w:pPr>
        <w:pStyle w:val="Body-Title"/>
        <w:spacing w:line="240" w:lineRule="auto"/>
        <w:ind w:left="720"/>
        <w:rPr>
          <w:rStyle w:val="Hyperlink"/>
          <w:rFonts w:ascii="Lato" w:hAnsi="Lato" w:cs="Arial"/>
          <w:b w:val="0"/>
          <w:sz w:val="22"/>
          <w:szCs w:val="22"/>
        </w:rPr>
      </w:pPr>
    </w:p>
    <w:p w14:paraId="2330D5B2" w14:textId="77777777" w:rsidR="002B6437" w:rsidRDefault="002B6437" w:rsidP="007E5E0E">
      <w:pPr>
        <w:pStyle w:val="Body-Title"/>
        <w:spacing w:line="240" w:lineRule="auto"/>
        <w:ind w:left="720"/>
        <w:rPr>
          <w:rStyle w:val="Hyperlink"/>
          <w:rFonts w:ascii="Lato" w:hAnsi="Lato" w:cs="Arial"/>
          <w:b w:val="0"/>
          <w:sz w:val="22"/>
          <w:szCs w:val="22"/>
        </w:rPr>
      </w:pPr>
    </w:p>
    <w:p w14:paraId="4583CD1A" w14:textId="77777777" w:rsidR="008B607C" w:rsidRDefault="008B607C" w:rsidP="007E5E0E">
      <w:pPr>
        <w:pStyle w:val="Body-Title"/>
        <w:spacing w:line="240" w:lineRule="auto"/>
        <w:ind w:left="720"/>
        <w:rPr>
          <w:rStyle w:val="Hyperlink"/>
          <w:rFonts w:ascii="Lato" w:hAnsi="Lato" w:cs="Arial"/>
          <w:b w:val="0"/>
          <w:sz w:val="22"/>
          <w:szCs w:val="22"/>
        </w:rPr>
      </w:pPr>
    </w:p>
    <w:p w14:paraId="6BE2A1A1" w14:textId="77777777" w:rsidR="008B607C" w:rsidRDefault="008B607C">
      <w:pPr>
        <w:rPr>
          <w:rStyle w:val="Hyperlink"/>
          <w:rFonts w:ascii="Lato" w:hAnsi="Lato" w:cs="Arial"/>
          <w:bCs/>
        </w:rPr>
      </w:pPr>
    </w:p>
    <w:p w14:paraId="7583B070" w14:textId="5FD3AA93" w:rsidR="008B607C" w:rsidRDefault="008B607C">
      <w:pPr>
        <w:rPr>
          <w:rStyle w:val="Hyperlink"/>
          <w:rFonts w:ascii="Lato" w:hAnsi="Lato" w:cs="Arial"/>
          <w:bCs/>
        </w:rPr>
      </w:pPr>
      <w:r>
        <w:rPr>
          <w:rStyle w:val="Hyperlink"/>
          <w:rFonts w:ascii="Lato" w:hAnsi="Lato" w:cs="Arial"/>
          <w:bCs/>
        </w:rPr>
        <w:br w:type="page"/>
      </w:r>
    </w:p>
    <w:p w14:paraId="58ACEC1A" w14:textId="77777777" w:rsidR="008B607C" w:rsidRPr="008B607C" w:rsidRDefault="008B607C" w:rsidP="008B607C">
      <w:pPr>
        <w:autoSpaceDE w:val="0"/>
        <w:autoSpaceDN w:val="0"/>
        <w:adjustRightInd w:val="0"/>
        <w:jc w:val="center"/>
        <w:rPr>
          <w:rFonts w:ascii="Arial" w:hAnsi="Arial" w:cs="Arial"/>
          <w:b/>
          <w:u w:val="single"/>
        </w:rPr>
      </w:pPr>
      <w:r w:rsidRPr="008B607C">
        <w:rPr>
          <w:rFonts w:ascii="Arial" w:hAnsi="Arial" w:cs="Arial"/>
          <w:b/>
          <w:u w:val="single"/>
        </w:rPr>
        <w:lastRenderedPageBreak/>
        <w:t>CREATING FAMILY-SCHOOL PARTNERSHIPS</w:t>
      </w:r>
    </w:p>
    <w:p w14:paraId="6C859E56" w14:textId="7FAC9A4C" w:rsidR="008B607C" w:rsidRPr="008B607C" w:rsidRDefault="0029456B" w:rsidP="008B607C">
      <w:pPr>
        <w:autoSpaceDE w:val="0"/>
        <w:autoSpaceDN w:val="0"/>
        <w:adjustRightInd w:val="0"/>
        <w:jc w:val="right"/>
        <w:rPr>
          <w:rFonts w:ascii="Lato" w:hAnsi="Lato" w:cs="Arial"/>
          <w:szCs w:val="20"/>
        </w:rPr>
      </w:pPr>
      <w:r>
        <w:rPr>
          <w:rFonts w:ascii="Lato" w:hAnsi="Lato" w:cs="Arial"/>
          <w:szCs w:val="20"/>
        </w:rPr>
        <w:t>Handout 1.1</w:t>
      </w:r>
      <w:r w:rsidR="00532D1D">
        <w:rPr>
          <w:rFonts w:ascii="Lato" w:hAnsi="Lato" w:cs="Arial"/>
          <w:szCs w:val="20"/>
        </w:rPr>
        <w:t>0.1</w:t>
      </w:r>
      <w:r w:rsidR="008B607C" w:rsidRPr="008B607C">
        <w:rPr>
          <w:rFonts w:ascii="Lato" w:hAnsi="Lato" w:cs="Arial"/>
          <w:szCs w:val="20"/>
        </w:rPr>
        <w:t>A</w:t>
      </w:r>
    </w:p>
    <w:p w14:paraId="7CEA8C84" w14:textId="77777777" w:rsidR="008B607C" w:rsidRPr="008B607C" w:rsidRDefault="008B607C" w:rsidP="008B607C">
      <w:pPr>
        <w:autoSpaceDE w:val="0"/>
        <w:autoSpaceDN w:val="0"/>
        <w:adjustRightInd w:val="0"/>
        <w:rPr>
          <w:rFonts w:ascii="Lato" w:hAnsi="Lato" w:cs="Arial"/>
        </w:rPr>
      </w:pPr>
      <w:r w:rsidRPr="008B607C">
        <w:rPr>
          <w:rFonts w:ascii="Lato" w:hAnsi="Lato" w:cs="Arial"/>
        </w:rPr>
        <w:t xml:space="preserve">Directions: </w:t>
      </w:r>
    </w:p>
    <w:p w14:paraId="2F440816" w14:textId="77777777" w:rsidR="008B607C" w:rsidRPr="008B607C" w:rsidRDefault="008B607C" w:rsidP="008B607C">
      <w:pPr>
        <w:pStyle w:val="ListParagraph"/>
        <w:numPr>
          <w:ilvl w:val="0"/>
          <w:numId w:val="6"/>
        </w:numPr>
        <w:autoSpaceDE w:val="0"/>
        <w:autoSpaceDN w:val="0"/>
        <w:adjustRightInd w:val="0"/>
        <w:spacing w:after="0" w:line="240" w:lineRule="auto"/>
        <w:rPr>
          <w:rFonts w:ascii="Lato" w:eastAsia="Arial" w:hAnsi="Lato" w:cs="Arial"/>
        </w:rPr>
      </w:pPr>
      <w:r w:rsidRPr="008B607C">
        <w:rPr>
          <w:rFonts w:ascii="Lato" w:hAnsi="Lato" w:cs="Arial"/>
        </w:rPr>
        <w:t xml:space="preserve">Using the six standards developed by the National PTA for building partnerships between families, schools, and communities, </w:t>
      </w:r>
      <w:r w:rsidRPr="008B607C">
        <w:rPr>
          <w:rFonts w:ascii="Lato" w:eastAsia="Arial" w:hAnsi="Lato" w:cs="Arial"/>
        </w:rPr>
        <w:t xml:space="preserve">divide into teams and </w:t>
      </w:r>
      <w:r w:rsidRPr="008B607C">
        <w:rPr>
          <w:rFonts w:ascii="Lato" w:hAnsi="Lato" w:cs="Arial"/>
        </w:rPr>
        <w:t xml:space="preserve"> develop a list of strategies that are appropriate for your grade level and school: </w:t>
      </w:r>
    </w:p>
    <w:p w14:paraId="08B8AE19" w14:textId="77777777" w:rsidR="008B607C" w:rsidRPr="008B607C" w:rsidRDefault="008B607C" w:rsidP="008B607C">
      <w:pPr>
        <w:pStyle w:val="ListParagraph"/>
        <w:numPr>
          <w:ilvl w:val="0"/>
          <w:numId w:val="9"/>
        </w:numPr>
        <w:autoSpaceDE w:val="0"/>
        <w:autoSpaceDN w:val="0"/>
        <w:adjustRightInd w:val="0"/>
        <w:spacing w:after="0" w:line="240" w:lineRule="auto"/>
        <w:rPr>
          <w:rFonts w:ascii="Lato" w:eastAsia="Arial" w:hAnsi="Lato" w:cs="Arial"/>
        </w:rPr>
      </w:pPr>
      <w:r w:rsidRPr="008B607C">
        <w:rPr>
          <w:rFonts w:ascii="Lato" w:eastAsia="Arial" w:hAnsi="Lato" w:cs="Arial"/>
        </w:rPr>
        <w:t xml:space="preserve">Welcoming All Families into the School Community </w:t>
      </w:r>
    </w:p>
    <w:p w14:paraId="237FC410" w14:textId="77777777" w:rsidR="008B607C" w:rsidRPr="008B607C" w:rsidRDefault="008B607C" w:rsidP="008B607C">
      <w:pPr>
        <w:pStyle w:val="ListParagraph"/>
        <w:numPr>
          <w:ilvl w:val="0"/>
          <w:numId w:val="9"/>
        </w:numPr>
        <w:autoSpaceDE w:val="0"/>
        <w:autoSpaceDN w:val="0"/>
        <w:adjustRightInd w:val="0"/>
        <w:spacing w:after="0" w:line="240" w:lineRule="auto"/>
        <w:rPr>
          <w:rFonts w:ascii="Lato" w:eastAsia="Arial" w:hAnsi="Lato" w:cs="Arial"/>
        </w:rPr>
      </w:pPr>
      <w:r w:rsidRPr="008B607C">
        <w:rPr>
          <w:rFonts w:ascii="Lato" w:eastAsia="Arial" w:hAnsi="Lato" w:cs="Arial"/>
        </w:rPr>
        <w:t xml:space="preserve">Communicating Effectively </w:t>
      </w:r>
    </w:p>
    <w:p w14:paraId="15E7369C" w14:textId="77777777" w:rsidR="008B607C" w:rsidRPr="008B607C" w:rsidRDefault="008B607C" w:rsidP="008B607C">
      <w:pPr>
        <w:pStyle w:val="ListParagraph"/>
        <w:numPr>
          <w:ilvl w:val="0"/>
          <w:numId w:val="9"/>
        </w:numPr>
        <w:autoSpaceDE w:val="0"/>
        <w:autoSpaceDN w:val="0"/>
        <w:adjustRightInd w:val="0"/>
        <w:spacing w:after="0" w:line="240" w:lineRule="auto"/>
        <w:rPr>
          <w:rFonts w:ascii="Lato" w:eastAsia="Arial" w:hAnsi="Lato" w:cs="Arial"/>
        </w:rPr>
      </w:pPr>
      <w:r w:rsidRPr="008B607C">
        <w:rPr>
          <w:rFonts w:ascii="Lato" w:eastAsia="Arial" w:hAnsi="Lato" w:cs="Arial"/>
        </w:rPr>
        <w:t xml:space="preserve">Supporting Student Success </w:t>
      </w:r>
    </w:p>
    <w:p w14:paraId="6D949DBE" w14:textId="77777777" w:rsidR="008B607C" w:rsidRPr="008B607C" w:rsidRDefault="008B607C" w:rsidP="008B607C">
      <w:pPr>
        <w:pStyle w:val="ListParagraph"/>
        <w:numPr>
          <w:ilvl w:val="0"/>
          <w:numId w:val="9"/>
        </w:numPr>
        <w:autoSpaceDE w:val="0"/>
        <w:autoSpaceDN w:val="0"/>
        <w:adjustRightInd w:val="0"/>
        <w:spacing w:after="0" w:line="240" w:lineRule="auto"/>
        <w:rPr>
          <w:rFonts w:ascii="Lato" w:eastAsia="Arial" w:hAnsi="Lato" w:cs="Arial"/>
        </w:rPr>
      </w:pPr>
      <w:r w:rsidRPr="008B607C">
        <w:rPr>
          <w:rFonts w:ascii="Lato" w:eastAsia="Arial" w:hAnsi="Lato" w:cs="Arial"/>
        </w:rPr>
        <w:t xml:space="preserve">Speaking Up for Every Child </w:t>
      </w:r>
    </w:p>
    <w:p w14:paraId="13EAB054" w14:textId="77777777" w:rsidR="008B607C" w:rsidRPr="008B607C" w:rsidRDefault="008B607C" w:rsidP="008B607C">
      <w:pPr>
        <w:pStyle w:val="ListParagraph"/>
        <w:numPr>
          <w:ilvl w:val="0"/>
          <w:numId w:val="9"/>
        </w:numPr>
        <w:autoSpaceDE w:val="0"/>
        <w:autoSpaceDN w:val="0"/>
        <w:adjustRightInd w:val="0"/>
        <w:spacing w:after="0" w:line="240" w:lineRule="auto"/>
        <w:rPr>
          <w:rFonts w:ascii="Lato" w:eastAsia="Arial" w:hAnsi="Lato" w:cs="Arial"/>
        </w:rPr>
      </w:pPr>
      <w:r w:rsidRPr="008B607C">
        <w:rPr>
          <w:rFonts w:ascii="Lato" w:eastAsia="Arial" w:hAnsi="Lato" w:cs="Arial"/>
        </w:rPr>
        <w:t xml:space="preserve">Sharing Power  </w:t>
      </w:r>
    </w:p>
    <w:p w14:paraId="0A5D4B5E" w14:textId="2D7B532B" w:rsidR="008B607C" w:rsidRPr="008B607C" w:rsidRDefault="008B607C" w:rsidP="008B607C">
      <w:pPr>
        <w:pStyle w:val="ListParagraph"/>
        <w:numPr>
          <w:ilvl w:val="0"/>
          <w:numId w:val="9"/>
        </w:numPr>
        <w:autoSpaceDE w:val="0"/>
        <w:autoSpaceDN w:val="0"/>
        <w:adjustRightInd w:val="0"/>
        <w:spacing w:after="0" w:line="240" w:lineRule="auto"/>
        <w:rPr>
          <w:rFonts w:ascii="Lato" w:eastAsia="Arial" w:hAnsi="Lato" w:cs="Arial"/>
        </w:rPr>
      </w:pPr>
      <w:r w:rsidRPr="008B607C">
        <w:rPr>
          <w:rFonts w:ascii="Lato" w:eastAsia="Arial" w:hAnsi="Lato" w:cs="Arial"/>
        </w:rPr>
        <w:t>Collaborating with Community.</w:t>
      </w:r>
    </w:p>
    <w:p w14:paraId="7A8DFFD3" w14:textId="77777777" w:rsidR="00FB028A" w:rsidRDefault="008B607C" w:rsidP="008B607C">
      <w:pPr>
        <w:pStyle w:val="ListParagraph"/>
        <w:numPr>
          <w:ilvl w:val="0"/>
          <w:numId w:val="6"/>
        </w:numPr>
        <w:autoSpaceDE w:val="0"/>
        <w:autoSpaceDN w:val="0"/>
        <w:adjustRightInd w:val="0"/>
        <w:spacing w:after="0" w:line="240" w:lineRule="auto"/>
        <w:rPr>
          <w:rFonts w:ascii="Lato" w:hAnsi="Lato" w:cs="Arial"/>
        </w:rPr>
      </w:pPr>
      <w:r w:rsidRPr="008B607C">
        <w:rPr>
          <w:rFonts w:ascii="Lato" w:hAnsi="Lato" w:cs="Arial"/>
        </w:rPr>
        <w:t>Follow</w:t>
      </w:r>
      <w:r w:rsidR="00853CB7">
        <w:rPr>
          <w:rFonts w:ascii="Lato" w:hAnsi="Lato" w:cs="Arial"/>
        </w:rPr>
        <w:t>ing</w:t>
      </w:r>
      <w:r w:rsidRPr="008B607C">
        <w:rPr>
          <w:rFonts w:ascii="Lato" w:hAnsi="Lato" w:cs="Arial"/>
        </w:rPr>
        <w:t xml:space="preserve"> the format of the sample</w:t>
      </w:r>
      <w:r w:rsidR="006520FB">
        <w:rPr>
          <w:rFonts w:ascii="Lato" w:hAnsi="Lato" w:cs="Arial"/>
        </w:rPr>
        <w:t xml:space="preserve"> below</w:t>
      </w:r>
      <w:r w:rsidR="00853CB7">
        <w:rPr>
          <w:rFonts w:ascii="Lato" w:hAnsi="Lato" w:cs="Arial"/>
        </w:rPr>
        <w:t xml:space="preserve"> and</w:t>
      </w:r>
      <w:r w:rsidR="006520FB">
        <w:rPr>
          <w:rFonts w:ascii="Lato" w:hAnsi="Lato" w:cs="Arial"/>
        </w:rPr>
        <w:t xml:space="preserve"> using the template</w:t>
      </w:r>
      <w:r w:rsidR="00853CB7">
        <w:rPr>
          <w:rFonts w:ascii="Lato" w:hAnsi="Lato" w:cs="Arial"/>
        </w:rPr>
        <w:t xml:space="preserve"> on the next page</w:t>
      </w:r>
      <w:r w:rsidR="006520FB">
        <w:rPr>
          <w:rFonts w:ascii="Lato" w:hAnsi="Lato" w:cs="Arial"/>
        </w:rPr>
        <w:t>, u</w:t>
      </w:r>
      <w:r w:rsidRPr="008B607C">
        <w:rPr>
          <w:rFonts w:ascii="Lato" w:hAnsi="Lato" w:cs="Arial"/>
        </w:rPr>
        <w:t>se any of the resources availa</w:t>
      </w:r>
      <w:r w:rsidR="00522284">
        <w:rPr>
          <w:rFonts w:ascii="Lato" w:hAnsi="Lato" w:cs="Arial"/>
        </w:rPr>
        <w:t>ble to you to gather ideas</w:t>
      </w:r>
      <w:r w:rsidR="00FB028A">
        <w:rPr>
          <w:rFonts w:ascii="Lato" w:hAnsi="Lato" w:cs="Arial"/>
        </w:rPr>
        <w:t xml:space="preserve"> of building relationships with families and meaningful adults.</w:t>
      </w:r>
      <w:r w:rsidR="00522284">
        <w:rPr>
          <w:rFonts w:ascii="Lato" w:hAnsi="Lato" w:cs="Arial"/>
        </w:rPr>
        <w:t xml:space="preserve"> </w:t>
      </w:r>
    </w:p>
    <w:p w14:paraId="38210C39" w14:textId="349C3711" w:rsidR="008B607C" w:rsidRPr="00FB028A" w:rsidRDefault="0029456B" w:rsidP="00FB028A">
      <w:pPr>
        <w:autoSpaceDE w:val="0"/>
        <w:autoSpaceDN w:val="0"/>
        <w:adjustRightInd w:val="0"/>
        <w:spacing w:after="0" w:line="240" w:lineRule="auto"/>
        <w:ind w:left="720"/>
        <w:rPr>
          <w:rFonts w:ascii="Lato" w:hAnsi="Lato" w:cs="Arial"/>
        </w:rPr>
      </w:pPr>
      <w:r w:rsidRPr="00FB028A">
        <w:rPr>
          <w:rFonts w:ascii="Lato" w:hAnsi="Lato" w:cs="Arial"/>
        </w:rPr>
        <w:t>(e.g.</w:t>
      </w:r>
      <w:r w:rsidR="008B607C" w:rsidRPr="00FB028A">
        <w:rPr>
          <w:rFonts w:ascii="Lato" w:hAnsi="Lato" w:cs="Arial"/>
        </w:rPr>
        <w:t xml:space="preserve"> </w:t>
      </w:r>
      <w:hyperlink r:id="rId16" w:history="1">
        <w:r w:rsidR="008B607C" w:rsidRPr="00FB028A">
          <w:rPr>
            <w:rStyle w:val="Hyperlink"/>
            <w:rFonts w:ascii="Lato" w:hAnsi="Lato" w:cs="Arial"/>
          </w:rPr>
          <w:t>http://www.pta.org/files/National_Standards_Implementation_Guide_2009.pdf</w:t>
        </w:r>
      </w:hyperlink>
      <w:r w:rsidR="00522284" w:rsidRPr="00FB028A">
        <w:rPr>
          <w:rStyle w:val="Hyperlink"/>
          <w:rFonts w:ascii="Lato" w:hAnsi="Lato" w:cs="Arial"/>
          <w:color w:val="auto"/>
          <w:u w:val="none"/>
        </w:rPr>
        <w:t>).</w:t>
      </w:r>
    </w:p>
    <w:p w14:paraId="66DEAD96" w14:textId="0F4E0851" w:rsidR="008B607C" w:rsidRPr="008B607C" w:rsidRDefault="008B607C" w:rsidP="008B607C">
      <w:pPr>
        <w:pStyle w:val="ListParagraph"/>
        <w:numPr>
          <w:ilvl w:val="0"/>
          <w:numId w:val="6"/>
        </w:numPr>
        <w:autoSpaceDE w:val="0"/>
        <w:autoSpaceDN w:val="0"/>
        <w:adjustRightInd w:val="0"/>
        <w:spacing w:after="0" w:line="240" w:lineRule="auto"/>
        <w:rPr>
          <w:rFonts w:ascii="Lato" w:hAnsi="Lato" w:cs="Arial"/>
        </w:rPr>
      </w:pPr>
      <w:r w:rsidRPr="008B607C">
        <w:rPr>
          <w:rFonts w:ascii="Lato" w:hAnsi="Lato"/>
        </w:rPr>
        <w:t>Circle your best ideas and share with other</w:t>
      </w:r>
      <w:r w:rsidR="0029456B">
        <w:rPr>
          <w:rFonts w:ascii="Lato" w:hAnsi="Lato"/>
        </w:rPr>
        <w:t>s</w:t>
      </w:r>
      <w:r w:rsidRPr="008B607C">
        <w:rPr>
          <w:rFonts w:ascii="Lato" w:hAnsi="Lato"/>
        </w:rPr>
        <w:t xml:space="preserve">. </w:t>
      </w:r>
      <w:r w:rsidR="0029456B">
        <w:rPr>
          <w:rFonts w:ascii="Lato" w:hAnsi="Lato"/>
        </w:rPr>
        <w:t>Record</w:t>
      </w:r>
      <w:r w:rsidRPr="008B607C">
        <w:rPr>
          <w:rFonts w:ascii="Lato" w:hAnsi="Lato"/>
        </w:rPr>
        <w:t xml:space="preserve"> </w:t>
      </w:r>
      <w:r w:rsidR="0029456B">
        <w:rPr>
          <w:rFonts w:ascii="Lato" w:hAnsi="Lato"/>
        </w:rPr>
        <w:t xml:space="preserve">the collective list </w:t>
      </w:r>
      <w:r w:rsidRPr="008B607C">
        <w:rPr>
          <w:rFonts w:ascii="Lato" w:hAnsi="Lato"/>
        </w:rPr>
        <w:t>onto chart paper.</w:t>
      </w:r>
    </w:p>
    <w:p w14:paraId="5E8C6162" w14:textId="77777777" w:rsidR="008B607C" w:rsidRPr="008B607C" w:rsidRDefault="008B607C" w:rsidP="008B607C">
      <w:pPr>
        <w:autoSpaceDE w:val="0"/>
        <w:autoSpaceDN w:val="0"/>
        <w:adjustRightInd w:val="0"/>
        <w:rPr>
          <w:rFonts w:ascii="Lato" w:hAnsi="Lato" w:cs="Arial"/>
          <w:sz w:val="20"/>
          <w:szCs w:val="20"/>
        </w:rPr>
      </w:pPr>
    </w:p>
    <w:p w14:paraId="77BE7074" w14:textId="77777777" w:rsidR="008B607C" w:rsidRPr="008B607C" w:rsidRDefault="008B607C" w:rsidP="008B607C">
      <w:pPr>
        <w:autoSpaceDE w:val="0"/>
        <w:autoSpaceDN w:val="0"/>
        <w:adjustRightInd w:val="0"/>
        <w:rPr>
          <w:rFonts w:ascii="Lato" w:hAnsi="Lato" w:cs="Arial"/>
          <w:szCs w:val="20"/>
        </w:rPr>
      </w:pPr>
      <w:r w:rsidRPr="008B607C">
        <w:rPr>
          <w:rFonts w:ascii="Lato" w:hAnsi="Lato" w:cs="Arial"/>
          <w:szCs w:val="20"/>
        </w:rPr>
        <w:t xml:space="preserve">Sample Strategies </w:t>
      </w:r>
    </w:p>
    <w:tbl>
      <w:tblPr>
        <w:tblStyle w:val="TableGrid"/>
        <w:tblW w:w="0" w:type="auto"/>
        <w:tblLook w:val="04A0" w:firstRow="1" w:lastRow="0" w:firstColumn="1" w:lastColumn="0" w:noHBand="0" w:noVBand="1"/>
      </w:tblPr>
      <w:tblGrid>
        <w:gridCol w:w="5352"/>
        <w:gridCol w:w="5353"/>
      </w:tblGrid>
      <w:tr w:rsidR="008B607C" w:rsidRPr="008B607C" w14:paraId="0D15C729" w14:textId="77777777" w:rsidTr="006520FB">
        <w:tc>
          <w:tcPr>
            <w:tcW w:w="10705" w:type="dxa"/>
            <w:gridSpan w:val="2"/>
          </w:tcPr>
          <w:p w14:paraId="5FED1B08" w14:textId="77777777" w:rsidR="008B607C" w:rsidRPr="00FB028A" w:rsidRDefault="008B607C" w:rsidP="00BB5F44">
            <w:pPr>
              <w:autoSpaceDE w:val="0"/>
              <w:autoSpaceDN w:val="0"/>
              <w:adjustRightInd w:val="0"/>
              <w:rPr>
                <w:rFonts w:ascii="Lato" w:hAnsi="Lato" w:cs="Arial"/>
                <w:b/>
                <w:sz w:val="22"/>
                <w:szCs w:val="16"/>
              </w:rPr>
            </w:pPr>
            <w:r w:rsidRPr="00FB028A">
              <w:rPr>
                <w:rFonts w:ascii="Lato" w:hAnsi="Lato" w:cs="Arial"/>
                <w:b/>
                <w:sz w:val="22"/>
                <w:szCs w:val="16"/>
              </w:rPr>
              <w:t>Standard 1. Welcoming All Families into the School Community</w:t>
            </w:r>
          </w:p>
          <w:p w14:paraId="2632FCB7" w14:textId="77777777" w:rsidR="008B607C" w:rsidRPr="008B607C" w:rsidRDefault="008B607C" w:rsidP="00BB5F44">
            <w:pPr>
              <w:autoSpaceDE w:val="0"/>
              <w:autoSpaceDN w:val="0"/>
              <w:adjustRightInd w:val="0"/>
              <w:ind w:left="360"/>
              <w:rPr>
                <w:rFonts w:ascii="Lato" w:hAnsi="Lato" w:cs="Arial"/>
                <w:szCs w:val="16"/>
              </w:rPr>
            </w:pPr>
            <w:r w:rsidRPr="00FB028A">
              <w:rPr>
                <w:rFonts w:ascii="Lato" w:hAnsi="Lato" w:cs="Arial"/>
                <w:sz w:val="22"/>
                <w:szCs w:val="16"/>
              </w:rPr>
              <w:t xml:space="preserve">Goal: Build a Respectful, Inclusive School Community  </w:t>
            </w:r>
          </w:p>
        </w:tc>
      </w:tr>
      <w:tr w:rsidR="008B607C" w:rsidRPr="008B607C" w14:paraId="6995CD22" w14:textId="77777777" w:rsidTr="006520FB">
        <w:trPr>
          <w:trHeight w:val="2042"/>
        </w:trPr>
        <w:tc>
          <w:tcPr>
            <w:tcW w:w="5352" w:type="dxa"/>
          </w:tcPr>
          <w:p w14:paraId="178618BC" w14:textId="7B988331" w:rsidR="008B607C" w:rsidRPr="008B607C" w:rsidRDefault="008B607C" w:rsidP="00BB5F44">
            <w:pPr>
              <w:autoSpaceDE w:val="0"/>
              <w:autoSpaceDN w:val="0"/>
              <w:adjustRightInd w:val="0"/>
              <w:rPr>
                <w:rFonts w:ascii="Lato" w:hAnsi="Lato" w:cs="Arial"/>
                <w:b/>
                <w:szCs w:val="16"/>
              </w:rPr>
            </w:pPr>
            <w:r w:rsidRPr="008B607C">
              <w:rPr>
                <w:rFonts w:ascii="Lato" w:hAnsi="Lato" w:cs="Arial"/>
                <w:b/>
                <w:szCs w:val="16"/>
              </w:rPr>
              <w:t xml:space="preserve">What </w:t>
            </w:r>
            <w:r w:rsidR="0029456B">
              <w:rPr>
                <w:rFonts w:ascii="Lato" w:hAnsi="Lato" w:cs="Arial"/>
                <w:b/>
                <w:szCs w:val="16"/>
              </w:rPr>
              <w:t xml:space="preserve">School Leaders and Staff Can Do: </w:t>
            </w:r>
          </w:p>
          <w:p w14:paraId="5B21D359" w14:textId="77777777" w:rsidR="006520FB" w:rsidRPr="008B607C" w:rsidRDefault="006520FB" w:rsidP="006520FB">
            <w:pPr>
              <w:autoSpaceDE w:val="0"/>
              <w:autoSpaceDN w:val="0"/>
              <w:adjustRightInd w:val="0"/>
              <w:rPr>
                <w:rFonts w:ascii="Lato" w:hAnsi="Lato" w:cs="Arial"/>
              </w:rPr>
            </w:pPr>
          </w:p>
          <w:p w14:paraId="3BB5D992" w14:textId="77777777" w:rsidR="006520FB" w:rsidRPr="008B607C" w:rsidRDefault="006520FB" w:rsidP="006520FB">
            <w:pPr>
              <w:autoSpaceDE w:val="0"/>
              <w:autoSpaceDN w:val="0"/>
              <w:adjustRightInd w:val="0"/>
              <w:ind w:left="72"/>
              <w:rPr>
                <w:rFonts w:ascii="Lato" w:hAnsi="Lato" w:cs="Arial"/>
                <w:szCs w:val="16"/>
              </w:rPr>
            </w:pPr>
            <w:r w:rsidRPr="008B607C">
              <w:rPr>
                <w:rFonts w:ascii="Lato" w:hAnsi="Lato" w:cs="Arial"/>
                <w:szCs w:val="16"/>
              </w:rPr>
              <w:t xml:space="preserve">1. Be accessible and available. </w:t>
            </w:r>
            <w:proofErr w:type="gramStart"/>
            <w:r w:rsidRPr="008B607C">
              <w:rPr>
                <w:rFonts w:ascii="Lato" w:hAnsi="Lato" w:cs="Arial"/>
                <w:szCs w:val="16"/>
              </w:rPr>
              <w:t>It’s</w:t>
            </w:r>
            <w:proofErr w:type="gramEnd"/>
            <w:r w:rsidRPr="008B607C">
              <w:rPr>
                <w:rFonts w:ascii="Lato" w:hAnsi="Lato" w:cs="Arial"/>
                <w:szCs w:val="16"/>
              </w:rPr>
              <w:t xml:space="preserve"> one thing to say families are welcome and valued, but another thing to show it.</w:t>
            </w:r>
          </w:p>
          <w:p w14:paraId="4A688084" w14:textId="77777777" w:rsidR="006520FB" w:rsidRPr="008B607C" w:rsidRDefault="006520FB" w:rsidP="006520FB">
            <w:pPr>
              <w:tabs>
                <w:tab w:val="left" w:pos="0"/>
              </w:tabs>
              <w:autoSpaceDE w:val="0"/>
              <w:autoSpaceDN w:val="0"/>
              <w:adjustRightInd w:val="0"/>
              <w:ind w:hanging="1368"/>
              <w:rPr>
                <w:rFonts w:ascii="Lato" w:hAnsi="Lato" w:cs="Arial"/>
                <w:szCs w:val="16"/>
              </w:rPr>
            </w:pPr>
          </w:p>
          <w:p w14:paraId="261736ED" w14:textId="77777777" w:rsidR="006520FB" w:rsidRPr="008B607C" w:rsidRDefault="006520FB" w:rsidP="006520FB">
            <w:pPr>
              <w:tabs>
                <w:tab w:val="left" w:pos="0"/>
              </w:tabs>
              <w:autoSpaceDE w:val="0"/>
              <w:autoSpaceDN w:val="0"/>
              <w:adjustRightInd w:val="0"/>
              <w:ind w:left="72"/>
              <w:rPr>
                <w:rFonts w:ascii="Lato" w:hAnsi="Lato" w:cs="Arial"/>
                <w:szCs w:val="16"/>
              </w:rPr>
            </w:pPr>
            <w:r w:rsidRPr="008B607C">
              <w:rPr>
                <w:rFonts w:ascii="Lato" w:hAnsi="Lato" w:cs="Arial"/>
                <w:szCs w:val="16"/>
              </w:rPr>
              <w:t xml:space="preserve">2. Develop guidelines to be used by school staff when greeting new parents. </w:t>
            </w:r>
          </w:p>
          <w:p w14:paraId="63A2D5F2" w14:textId="77777777" w:rsidR="006520FB" w:rsidRPr="008B607C" w:rsidRDefault="006520FB" w:rsidP="006520FB">
            <w:pPr>
              <w:pStyle w:val="ListParagraph"/>
              <w:autoSpaceDE w:val="0"/>
              <w:autoSpaceDN w:val="0"/>
              <w:adjustRightInd w:val="0"/>
              <w:ind w:left="72"/>
              <w:rPr>
                <w:rFonts w:ascii="Lato" w:hAnsi="Lato" w:cs="Arial"/>
                <w:szCs w:val="16"/>
              </w:rPr>
            </w:pPr>
          </w:p>
          <w:p w14:paraId="78F6996D" w14:textId="77777777" w:rsidR="006520FB" w:rsidRPr="008B607C" w:rsidRDefault="006520FB" w:rsidP="006520FB">
            <w:pPr>
              <w:autoSpaceDE w:val="0"/>
              <w:autoSpaceDN w:val="0"/>
              <w:adjustRightInd w:val="0"/>
              <w:ind w:left="72"/>
              <w:rPr>
                <w:rFonts w:ascii="Lato" w:hAnsi="Lato" w:cs="Arial"/>
                <w:szCs w:val="16"/>
              </w:rPr>
            </w:pPr>
            <w:r w:rsidRPr="008B607C">
              <w:rPr>
                <w:rFonts w:ascii="Lato" w:hAnsi="Lato" w:cs="Arial"/>
                <w:szCs w:val="16"/>
              </w:rPr>
              <w:t>3. Conduct meet-and-greet walks in the neighborhoods where students live.</w:t>
            </w:r>
          </w:p>
          <w:p w14:paraId="70A97A1E" w14:textId="197CF63D" w:rsidR="008B607C" w:rsidRPr="008B607C" w:rsidRDefault="008B607C" w:rsidP="00BB5F44">
            <w:pPr>
              <w:autoSpaceDE w:val="0"/>
              <w:autoSpaceDN w:val="0"/>
              <w:adjustRightInd w:val="0"/>
              <w:rPr>
                <w:rFonts w:ascii="Lato" w:hAnsi="Lato" w:cs="Arial"/>
                <w:szCs w:val="16"/>
              </w:rPr>
            </w:pPr>
          </w:p>
        </w:tc>
        <w:tc>
          <w:tcPr>
            <w:tcW w:w="5353" w:type="dxa"/>
          </w:tcPr>
          <w:p w14:paraId="30BEB3E1" w14:textId="5610D575" w:rsidR="008B607C" w:rsidRPr="008B607C" w:rsidRDefault="008B607C" w:rsidP="00BB5F44">
            <w:pPr>
              <w:autoSpaceDE w:val="0"/>
              <w:autoSpaceDN w:val="0"/>
              <w:adjustRightInd w:val="0"/>
              <w:rPr>
                <w:rFonts w:ascii="Lato" w:hAnsi="Lato" w:cs="Arial"/>
                <w:b/>
                <w:szCs w:val="16"/>
              </w:rPr>
            </w:pPr>
            <w:r w:rsidRPr="008B607C">
              <w:rPr>
                <w:rFonts w:ascii="Lato" w:hAnsi="Lato" w:cs="Arial"/>
                <w:b/>
                <w:szCs w:val="16"/>
              </w:rPr>
              <w:t xml:space="preserve">What </w:t>
            </w:r>
            <w:r w:rsidR="0029456B" w:rsidRPr="008B607C">
              <w:rPr>
                <w:rFonts w:ascii="Lato" w:hAnsi="Lato" w:cs="Arial"/>
                <w:b/>
                <w:szCs w:val="16"/>
              </w:rPr>
              <w:t>Parents and Parent Leaders Can Do:</w:t>
            </w:r>
          </w:p>
          <w:p w14:paraId="69FF3D20" w14:textId="77777777" w:rsidR="006520FB" w:rsidRPr="008B607C" w:rsidRDefault="006520FB" w:rsidP="006520FB">
            <w:pPr>
              <w:autoSpaceDE w:val="0"/>
              <w:autoSpaceDN w:val="0"/>
              <w:adjustRightInd w:val="0"/>
              <w:rPr>
                <w:rFonts w:ascii="Lato" w:hAnsi="Lato" w:cs="Arial"/>
                <w:szCs w:val="16"/>
              </w:rPr>
            </w:pPr>
          </w:p>
          <w:p w14:paraId="7FD8F2F3" w14:textId="77777777" w:rsidR="006520FB" w:rsidRPr="008B607C" w:rsidRDefault="006520FB" w:rsidP="006520FB">
            <w:pPr>
              <w:tabs>
                <w:tab w:val="left" w:pos="4572"/>
              </w:tabs>
              <w:autoSpaceDE w:val="0"/>
              <w:autoSpaceDN w:val="0"/>
              <w:adjustRightInd w:val="0"/>
              <w:rPr>
                <w:rFonts w:ascii="Lato" w:hAnsi="Lato" w:cs="Arial"/>
                <w:szCs w:val="16"/>
              </w:rPr>
            </w:pPr>
            <w:r w:rsidRPr="008B607C">
              <w:rPr>
                <w:rFonts w:ascii="Lato" w:hAnsi="Lato" w:cs="Arial"/>
                <w:szCs w:val="16"/>
              </w:rPr>
              <w:t>1. Greet other parents at school activities and events; sit with someone you don’t know and get to know them.</w:t>
            </w:r>
          </w:p>
          <w:p w14:paraId="40ED5DEC" w14:textId="77777777" w:rsidR="006520FB" w:rsidRPr="008B607C" w:rsidRDefault="006520FB" w:rsidP="006520FB">
            <w:pPr>
              <w:autoSpaceDE w:val="0"/>
              <w:autoSpaceDN w:val="0"/>
              <w:adjustRightInd w:val="0"/>
              <w:rPr>
                <w:rFonts w:ascii="Lato" w:hAnsi="Lato" w:cs="Arial"/>
                <w:szCs w:val="16"/>
              </w:rPr>
            </w:pPr>
          </w:p>
          <w:p w14:paraId="6D38F422" w14:textId="77777777" w:rsidR="006520FB" w:rsidRPr="008B607C" w:rsidRDefault="006520FB" w:rsidP="006520FB">
            <w:pPr>
              <w:autoSpaceDE w:val="0"/>
              <w:autoSpaceDN w:val="0"/>
              <w:adjustRightInd w:val="0"/>
              <w:rPr>
                <w:rFonts w:ascii="Lato" w:hAnsi="Lato" w:cs="Arial"/>
                <w:szCs w:val="16"/>
              </w:rPr>
            </w:pPr>
            <w:r w:rsidRPr="008B607C">
              <w:rPr>
                <w:rFonts w:ascii="Lato" w:hAnsi="Lato" w:cs="Arial"/>
                <w:szCs w:val="16"/>
              </w:rPr>
              <w:t xml:space="preserve">2. Recruit bilingual parents to greet and interpret for families whose first language isn’t English.  </w:t>
            </w:r>
          </w:p>
          <w:p w14:paraId="3CFAAE8B" w14:textId="77777777" w:rsidR="006520FB" w:rsidRPr="008B607C" w:rsidRDefault="006520FB" w:rsidP="006520FB">
            <w:pPr>
              <w:autoSpaceDE w:val="0"/>
              <w:autoSpaceDN w:val="0"/>
              <w:adjustRightInd w:val="0"/>
              <w:rPr>
                <w:rFonts w:ascii="Lato" w:hAnsi="Lato" w:cs="Arial"/>
                <w:szCs w:val="16"/>
              </w:rPr>
            </w:pPr>
          </w:p>
          <w:p w14:paraId="7806DD70" w14:textId="77777777" w:rsidR="006520FB" w:rsidRPr="008B607C" w:rsidRDefault="006520FB" w:rsidP="006520FB">
            <w:pPr>
              <w:autoSpaceDE w:val="0"/>
              <w:autoSpaceDN w:val="0"/>
              <w:adjustRightInd w:val="0"/>
              <w:rPr>
                <w:rFonts w:ascii="Lato" w:hAnsi="Lato" w:cs="Arial"/>
                <w:szCs w:val="16"/>
              </w:rPr>
            </w:pPr>
            <w:r w:rsidRPr="008B607C">
              <w:rPr>
                <w:rFonts w:ascii="Lato" w:hAnsi="Lato" w:cs="Arial"/>
                <w:szCs w:val="16"/>
              </w:rPr>
              <w:t>4. Work to change the conversations goi</w:t>
            </w:r>
            <w:r>
              <w:rPr>
                <w:rFonts w:ascii="Lato" w:hAnsi="Lato" w:cs="Arial"/>
                <w:szCs w:val="16"/>
              </w:rPr>
              <w:t>ng on “over the back fence.”</w:t>
            </w:r>
            <w:r w:rsidRPr="008B607C">
              <w:rPr>
                <w:rFonts w:ascii="Lato" w:hAnsi="Lato" w:cs="Arial"/>
                <w:szCs w:val="16"/>
              </w:rPr>
              <w:t xml:space="preserve"> If people complain, stay positive and point out how families can contribute.</w:t>
            </w:r>
          </w:p>
          <w:p w14:paraId="4EB3FA4A" w14:textId="77777777" w:rsidR="008B607C" w:rsidRPr="008B607C" w:rsidRDefault="008B607C" w:rsidP="00BB5F44">
            <w:pPr>
              <w:autoSpaceDE w:val="0"/>
              <w:autoSpaceDN w:val="0"/>
              <w:adjustRightInd w:val="0"/>
              <w:rPr>
                <w:rFonts w:ascii="Lato" w:hAnsi="Lato" w:cs="Arial"/>
                <w:szCs w:val="16"/>
              </w:rPr>
            </w:pPr>
          </w:p>
        </w:tc>
      </w:tr>
    </w:tbl>
    <w:p w14:paraId="32EB92E7" w14:textId="2163CBD3" w:rsidR="00853CB7" w:rsidRDefault="00853CB7" w:rsidP="008B607C">
      <w:pPr>
        <w:autoSpaceDE w:val="0"/>
        <w:autoSpaceDN w:val="0"/>
        <w:adjustRightInd w:val="0"/>
        <w:rPr>
          <w:rFonts w:ascii="Lato" w:hAnsi="Lato" w:cs="Arial"/>
          <w:sz w:val="20"/>
          <w:szCs w:val="20"/>
        </w:rPr>
      </w:pPr>
    </w:p>
    <w:p w14:paraId="0C8F292F" w14:textId="77777777" w:rsidR="00853CB7" w:rsidRDefault="00853CB7">
      <w:pPr>
        <w:rPr>
          <w:rFonts w:ascii="Lato" w:hAnsi="Lato" w:cs="Arial"/>
          <w:sz w:val="20"/>
          <w:szCs w:val="20"/>
        </w:rPr>
      </w:pPr>
      <w:r>
        <w:rPr>
          <w:rFonts w:ascii="Lato" w:hAnsi="Lato" w:cs="Arial"/>
          <w:sz w:val="20"/>
          <w:szCs w:val="20"/>
        </w:rPr>
        <w:br w:type="page"/>
      </w:r>
    </w:p>
    <w:p w14:paraId="3F28F5A0" w14:textId="6B2BA725" w:rsidR="008B607C" w:rsidRPr="00853CB7" w:rsidRDefault="00853CB7" w:rsidP="008B607C">
      <w:pPr>
        <w:autoSpaceDE w:val="0"/>
        <w:autoSpaceDN w:val="0"/>
        <w:adjustRightInd w:val="0"/>
        <w:rPr>
          <w:rFonts w:ascii="Lato" w:hAnsi="Lato" w:cs="Arial"/>
          <w:b/>
          <w:sz w:val="30"/>
          <w:szCs w:val="20"/>
        </w:rPr>
      </w:pPr>
      <w:r w:rsidRPr="00853CB7">
        <w:rPr>
          <w:rFonts w:ascii="Lato" w:hAnsi="Lato" w:cs="Arial"/>
          <w:b/>
          <w:sz w:val="30"/>
          <w:szCs w:val="20"/>
        </w:rPr>
        <w:lastRenderedPageBreak/>
        <w:t>Family Engagement Strategies</w:t>
      </w:r>
    </w:p>
    <w:tbl>
      <w:tblPr>
        <w:tblStyle w:val="TableGrid"/>
        <w:tblW w:w="10705" w:type="dxa"/>
        <w:tblLook w:val="04A0" w:firstRow="1" w:lastRow="0" w:firstColumn="1" w:lastColumn="0" w:noHBand="0" w:noVBand="1"/>
      </w:tblPr>
      <w:tblGrid>
        <w:gridCol w:w="5352"/>
        <w:gridCol w:w="5353"/>
      </w:tblGrid>
      <w:tr w:rsidR="008B607C" w:rsidRPr="00FB028A" w14:paraId="140AB1C9" w14:textId="77777777" w:rsidTr="00853CB7">
        <w:trPr>
          <w:trHeight w:val="432"/>
        </w:trPr>
        <w:tc>
          <w:tcPr>
            <w:tcW w:w="10705" w:type="dxa"/>
            <w:gridSpan w:val="2"/>
          </w:tcPr>
          <w:p w14:paraId="3A456A45" w14:textId="7150D6B3" w:rsidR="008B607C" w:rsidRPr="00FB028A" w:rsidRDefault="00853CB7" w:rsidP="006520FB">
            <w:pPr>
              <w:autoSpaceDE w:val="0"/>
              <w:autoSpaceDN w:val="0"/>
              <w:adjustRightInd w:val="0"/>
              <w:rPr>
                <w:rFonts w:ascii="Lato" w:hAnsi="Lato" w:cs="Arial"/>
                <w:b/>
                <w:sz w:val="22"/>
              </w:rPr>
            </w:pPr>
            <w:r w:rsidRPr="00FB028A">
              <w:rPr>
                <w:rFonts w:ascii="Lato" w:hAnsi="Lato" w:cs="Arial"/>
                <w:b/>
                <w:sz w:val="22"/>
              </w:rPr>
              <w:t xml:space="preserve">National PTA </w:t>
            </w:r>
            <w:r w:rsidR="008B607C" w:rsidRPr="00FB028A">
              <w:rPr>
                <w:rFonts w:ascii="Lato" w:hAnsi="Lato" w:cs="Arial"/>
                <w:b/>
                <w:sz w:val="22"/>
              </w:rPr>
              <w:t>Standard ___</w:t>
            </w:r>
          </w:p>
        </w:tc>
      </w:tr>
      <w:tr w:rsidR="008B607C" w:rsidRPr="00FB028A" w14:paraId="75245F10" w14:textId="77777777" w:rsidTr="00853CB7">
        <w:trPr>
          <w:trHeight w:val="3770"/>
        </w:trPr>
        <w:tc>
          <w:tcPr>
            <w:tcW w:w="5352" w:type="dxa"/>
          </w:tcPr>
          <w:p w14:paraId="273DEA7C" w14:textId="77777777" w:rsidR="00853CB7" w:rsidRPr="00FB028A" w:rsidRDefault="00853CB7" w:rsidP="00853CB7">
            <w:pPr>
              <w:autoSpaceDE w:val="0"/>
              <w:autoSpaceDN w:val="0"/>
              <w:adjustRightInd w:val="0"/>
              <w:rPr>
                <w:rFonts w:ascii="Lato" w:hAnsi="Lato" w:cs="Arial"/>
                <w:b/>
                <w:sz w:val="22"/>
              </w:rPr>
            </w:pPr>
            <w:r w:rsidRPr="00FB028A">
              <w:rPr>
                <w:rFonts w:ascii="Lato" w:hAnsi="Lato" w:cs="Arial"/>
                <w:b/>
                <w:sz w:val="22"/>
              </w:rPr>
              <w:t>What School Leaders and Staff Can Do:</w:t>
            </w:r>
          </w:p>
          <w:p w14:paraId="054818AD" w14:textId="77777777" w:rsidR="008B607C" w:rsidRPr="00FB028A" w:rsidRDefault="008B607C" w:rsidP="00853CB7">
            <w:pPr>
              <w:autoSpaceDE w:val="0"/>
              <w:autoSpaceDN w:val="0"/>
              <w:adjustRightInd w:val="0"/>
              <w:rPr>
                <w:rFonts w:ascii="Lato" w:hAnsi="Lato" w:cs="Arial"/>
                <w:sz w:val="22"/>
              </w:rPr>
            </w:pPr>
          </w:p>
        </w:tc>
        <w:tc>
          <w:tcPr>
            <w:tcW w:w="5353" w:type="dxa"/>
          </w:tcPr>
          <w:p w14:paraId="3897C54E" w14:textId="77777777" w:rsidR="00853CB7" w:rsidRPr="00FB028A" w:rsidRDefault="00853CB7" w:rsidP="00853CB7">
            <w:pPr>
              <w:autoSpaceDE w:val="0"/>
              <w:autoSpaceDN w:val="0"/>
              <w:adjustRightInd w:val="0"/>
              <w:rPr>
                <w:rFonts w:ascii="Lato" w:hAnsi="Lato" w:cs="Arial"/>
                <w:b/>
                <w:sz w:val="22"/>
              </w:rPr>
            </w:pPr>
            <w:r w:rsidRPr="00FB028A">
              <w:rPr>
                <w:rFonts w:ascii="Lato" w:hAnsi="Lato" w:cs="Arial"/>
                <w:b/>
                <w:sz w:val="22"/>
              </w:rPr>
              <w:t>What Parents and Parent Leaders Can Do:</w:t>
            </w:r>
          </w:p>
          <w:p w14:paraId="66E4DDF8" w14:textId="77777777" w:rsidR="008B607C" w:rsidRPr="00FB028A" w:rsidRDefault="008B607C" w:rsidP="00853CB7">
            <w:pPr>
              <w:autoSpaceDE w:val="0"/>
              <w:autoSpaceDN w:val="0"/>
              <w:adjustRightInd w:val="0"/>
              <w:rPr>
                <w:rFonts w:ascii="Lato" w:hAnsi="Lato" w:cs="Arial"/>
                <w:sz w:val="22"/>
              </w:rPr>
            </w:pPr>
          </w:p>
        </w:tc>
      </w:tr>
      <w:tr w:rsidR="00853CB7" w:rsidRPr="00FB028A" w14:paraId="4BEF16FB" w14:textId="77777777" w:rsidTr="00853CB7">
        <w:trPr>
          <w:trHeight w:val="432"/>
        </w:trPr>
        <w:tc>
          <w:tcPr>
            <w:tcW w:w="10705" w:type="dxa"/>
            <w:gridSpan w:val="2"/>
          </w:tcPr>
          <w:p w14:paraId="3ED9FDEC" w14:textId="70D2F3C2" w:rsidR="00853CB7" w:rsidRPr="00FB028A" w:rsidRDefault="00853CB7" w:rsidP="00853CB7">
            <w:pPr>
              <w:autoSpaceDE w:val="0"/>
              <w:autoSpaceDN w:val="0"/>
              <w:adjustRightInd w:val="0"/>
              <w:rPr>
                <w:rFonts w:ascii="Lato" w:hAnsi="Lato" w:cs="Arial"/>
                <w:b/>
                <w:sz w:val="22"/>
              </w:rPr>
            </w:pPr>
            <w:r w:rsidRPr="00FB028A">
              <w:rPr>
                <w:rFonts w:ascii="Lato" w:hAnsi="Lato" w:cs="Arial"/>
                <w:b/>
                <w:sz w:val="22"/>
              </w:rPr>
              <w:t>National PTA Standard ___</w:t>
            </w:r>
          </w:p>
        </w:tc>
      </w:tr>
      <w:tr w:rsidR="00853CB7" w:rsidRPr="00FB028A" w14:paraId="50AD9930" w14:textId="77777777" w:rsidTr="00853CB7">
        <w:trPr>
          <w:trHeight w:val="3770"/>
        </w:trPr>
        <w:tc>
          <w:tcPr>
            <w:tcW w:w="5352" w:type="dxa"/>
          </w:tcPr>
          <w:p w14:paraId="6FCCF131" w14:textId="77777777" w:rsidR="00853CB7" w:rsidRPr="00FB028A" w:rsidRDefault="00853CB7" w:rsidP="00853CB7">
            <w:pPr>
              <w:autoSpaceDE w:val="0"/>
              <w:autoSpaceDN w:val="0"/>
              <w:adjustRightInd w:val="0"/>
              <w:rPr>
                <w:rFonts w:ascii="Lato" w:hAnsi="Lato" w:cs="Arial"/>
                <w:b/>
                <w:sz w:val="22"/>
              </w:rPr>
            </w:pPr>
            <w:r w:rsidRPr="00FB028A">
              <w:rPr>
                <w:rFonts w:ascii="Lato" w:hAnsi="Lato" w:cs="Arial"/>
                <w:b/>
                <w:sz w:val="22"/>
              </w:rPr>
              <w:t>What School Leaders and Staff Can Do:</w:t>
            </w:r>
          </w:p>
          <w:p w14:paraId="1B3A0D19" w14:textId="77777777" w:rsidR="00853CB7" w:rsidRPr="00FB028A" w:rsidRDefault="00853CB7" w:rsidP="00853CB7">
            <w:pPr>
              <w:autoSpaceDE w:val="0"/>
              <w:autoSpaceDN w:val="0"/>
              <w:adjustRightInd w:val="0"/>
              <w:rPr>
                <w:rFonts w:ascii="Lato" w:hAnsi="Lato" w:cs="Arial"/>
                <w:b/>
                <w:sz w:val="22"/>
              </w:rPr>
            </w:pPr>
          </w:p>
        </w:tc>
        <w:tc>
          <w:tcPr>
            <w:tcW w:w="5353" w:type="dxa"/>
          </w:tcPr>
          <w:p w14:paraId="244DD9EA" w14:textId="77777777" w:rsidR="00853CB7" w:rsidRPr="00FB028A" w:rsidRDefault="00853CB7" w:rsidP="00853CB7">
            <w:pPr>
              <w:autoSpaceDE w:val="0"/>
              <w:autoSpaceDN w:val="0"/>
              <w:adjustRightInd w:val="0"/>
              <w:rPr>
                <w:rFonts w:ascii="Lato" w:hAnsi="Lato" w:cs="Arial"/>
                <w:b/>
                <w:sz w:val="22"/>
              </w:rPr>
            </w:pPr>
            <w:r w:rsidRPr="00FB028A">
              <w:rPr>
                <w:rFonts w:ascii="Lato" w:hAnsi="Lato" w:cs="Arial"/>
                <w:b/>
                <w:sz w:val="22"/>
              </w:rPr>
              <w:t>What Parents and Parent Leaders Can Do:</w:t>
            </w:r>
          </w:p>
          <w:p w14:paraId="1D152EB5" w14:textId="77777777" w:rsidR="00853CB7" w:rsidRPr="00FB028A" w:rsidRDefault="00853CB7" w:rsidP="00853CB7">
            <w:pPr>
              <w:autoSpaceDE w:val="0"/>
              <w:autoSpaceDN w:val="0"/>
              <w:adjustRightInd w:val="0"/>
              <w:rPr>
                <w:rFonts w:ascii="Lato" w:hAnsi="Lato" w:cs="Arial"/>
                <w:b/>
                <w:sz w:val="22"/>
              </w:rPr>
            </w:pPr>
          </w:p>
        </w:tc>
      </w:tr>
      <w:tr w:rsidR="00853CB7" w:rsidRPr="00FB028A" w14:paraId="715998BF" w14:textId="77777777" w:rsidTr="00853CB7">
        <w:trPr>
          <w:trHeight w:val="432"/>
        </w:trPr>
        <w:tc>
          <w:tcPr>
            <w:tcW w:w="10705" w:type="dxa"/>
            <w:gridSpan w:val="2"/>
          </w:tcPr>
          <w:p w14:paraId="104CE77E" w14:textId="4ACBA939" w:rsidR="00853CB7" w:rsidRPr="00FB028A" w:rsidRDefault="00853CB7" w:rsidP="00853CB7">
            <w:pPr>
              <w:autoSpaceDE w:val="0"/>
              <w:autoSpaceDN w:val="0"/>
              <w:adjustRightInd w:val="0"/>
              <w:rPr>
                <w:rFonts w:ascii="Lato" w:hAnsi="Lato" w:cs="Arial"/>
                <w:b/>
                <w:sz w:val="22"/>
              </w:rPr>
            </w:pPr>
            <w:r w:rsidRPr="00FB028A">
              <w:rPr>
                <w:rFonts w:ascii="Lato" w:hAnsi="Lato" w:cs="Arial"/>
                <w:b/>
                <w:sz w:val="22"/>
              </w:rPr>
              <w:t>National PTA Standard ___</w:t>
            </w:r>
          </w:p>
        </w:tc>
      </w:tr>
      <w:tr w:rsidR="00853CB7" w:rsidRPr="00FB028A" w14:paraId="40D8BC04" w14:textId="77777777" w:rsidTr="00853CB7">
        <w:trPr>
          <w:trHeight w:val="3770"/>
        </w:trPr>
        <w:tc>
          <w:tcPr>
            <w:tcW w:w="5352" w:type="dxa"/>
          </w:tcPr>
          <w:p w14:paraId="4A53714B" w14:textId="77777777" w:rsidR="00853CB7" w:rsidRPr="00FB028A" w:rsidRDefault="00853CB7" w:rsidP="00853CB7">
            <w:pPr>
              <w:autoSpaceDE w:val="0"/>
              <w:autoSpaceDN w:val="0"/>
              <w:adjustRightInd w:val="0"/>
              <w:rPr>
                <w:rFonts w:ascii="Lato" w:hAnsi="Lato" w:cs="Arial"/>
                <w:b/>
                <w:sz w:val="22"/>
              </w:rPr>
            </w:pPr>
            <w:r w:rsidRPr="00FB028A">
              <w:rPr>
                <w:rFonts w:ascii="Lato" w:hAnsi="Lato" w:cs="Arial"/>
                <w:b/>
                <w:sz w:val="22"/>
              </w:rPr>
              <w:t>What School Leaders and Staff Can Do:</w:t>
            </w:r>
          </w:p>
          <w:p w14:paraId="38968880" w14:textId="77777777" w:rsidR="00853CB7" w:rsidRPr="00FB028A" w:rsidRDefault="00853CB7" w:rsidP="00853CB7">
            <w:pPr>
              <w:autoSpaceDE w:val="0"/>
              <w:autoSpaceDN w:val="0"/>
              <w:adjustRightInd w:val="0"/>
              <w:rPr>
                <w:rFonts w:ascii="Lato" w:hAnsi="Lato" w:cs="Arial"/>
                <w:b/>
                <w:sz w:val="22"/>
              </w:rPr>
            </w:pPr>
          </w:p>
        </w:tc>
        <w:tc>
          <w:tcPr>
            <w:tcW w:w="5353" w:type="dxa"/>
          </w:tcPr>
          <w:p w14:paraId="7E2E189E" w14:textId="77777777" w:rsidR="00853CB7" w:rsidRPr="00FB028A" w:rsidRDefault="00853CB7" w:rsidP="00853CB7">
            <w:pPr>
              <w:autoSpaceDE w:val="0"/>
              <w:autoSpaceDN w:val="0"/>
              <w:adjustRightInd w:val="0"/>
              <w:rPr>
                <w:rFonts w:ascii="Lato" w:hAnsi="Lato" w:cs="Arial"/>
                <w:b/>
                <w:sz w:val="22"/>
              </w:rPr>
            </w:pPr>
            <w:r w:rsidRPr="00FB028A">
              <w:rPr>
                <w:rFonts w:ascii="Lato" w:hAnsi="Lato" w:cs="Arial"/>
                <w:b/>
                <w:sz w:val="22"/>
              </w:rPr>
              <w:t>What Parents and Parent Leaders Can Do:</w:t>
            </w:r>
          </w:p>
          <w:p w14:paraId="01FF792F" w14:textId="77777777" w:rsidR="00853CB7" w:rsidRPr="00FB028A" w:rsidRDefault="00853CB7" w:rsidP="00853CB7">
            <w:pPr>
              <w:autoSpaceDE w:val="0"/>
              <w:autoSpaceDN w:val="0"/>
              <w:adjustRightInd w:val="0"/>
              <w:rPr>
                <w:rFonts w:ascii="Lato" w:hAnsi="Lato" w:cs="Arial"/>
                <w:b/>
                <w:sz w:val="22"/>
              </w:rPr>
            </w:pPr>
          </w:p>
        </w:tc>
      </w:tr>
    </w:tbl>
    <w:p w14:paraId="1F1C21B0" w14:textId="77777777" w:rsidR="00786C23" w:rsidRDefault="00786C23" w:rsidP="00786C23">
      <w:pPr>
        <w:rPr>
          <w:rStyle w:val="Body1"/>
          <w:rFonts w:ascii="Lato" w:eastAsiaTheme="minorHAnsi" w:hAnsi="Lato" w:cs="Arial"/>
          <w:bCs/>
          <w:color w:val="000000"/>
        </w:rPr>
        <w:sectPr w:rsidR="00786C23" w:rsidSect="008B607C">
          <w:headerReference w:type="default" r:id="rId17"/>
          <w:footerReference w:type="default" r:id="rId18"/>
          <w:headerReference w:type="first" r:id="rId19"/>
          <w:footerReference w:type="first" r:id="rId20"/>
          <w:pgSz w:w="12240" w:h="15840"/>
          <w:pgMar w:top="720" w:right="720" w:bottom="720" w:left="720" w:header="720" w:footer="720" w:gutter="0"/>
          <w:cols w:space="720"/>
          <w:noEndnote/>
          <w:titlePg/>
          <w:docGrid w:linePitch="299"/>
        </w:sectPr>
      </w:pPr>
    </w:p>
    <w:p w14:paraId="358EC4DA" w14:textId="5968EB22" w:rsidR="00786C23" w:rsidRDefault="00786C23" w:rsidP="00786C23">
      <w:pPr>
        <w:autoSpaceDE w:val="0"/>
        <w:autoSpaceDN w:val="0"/>
        <w:adjustRightInd w:val="0"/>
        <w:jc w:val="center"/>
        <w:rPr>
          <w:rFonts w:ascii="Lato" w:hAnsi="Lato" w:cs="Arial"/>
          <w:b/>
          <w:bCs/>
          <w:i/>
          <w:iCs/>
          <w:color w:val="FF4000"/>
          <w:sz w:val="36"/>
          <w:szCs w:val="36"/>
          <w:u w:val="single"/>
        </w:rPr>
      </w:pPr>
      <w:r w:rsidRPr="00786C23">
        <w:rPr>
          <w:rFonts w:ascii="Lato" w:hAnsi="Lato" w:cs="Arial"/>
          <w:b/>
          <w:bCs/>
          <w:color w:val="006640"/>
          <w:sz w:val="36"/>
          <w:szCs w:val="36"/>
          <w:u w:val="single"/>
        </w:rPr>
        <w:lastRenderedPageBreak/>
        <w:t xml:space="preserve">Ten Ways to Create </w:t>
      </w:r>
      <w:r w:rsidRPr="00786C23">
        <w:rPr>
          <w:rFonts w:ascii="Lato" w:hAnsi="Lato" w:cs="Arial"/>
          <w:b/>
          <w:bCs/>
          <w:i/>
          <w:iCs/>
          <w:color w:val="FF4000"/>
          <w:sz w:val="36"/>
          <w:szCs w:val="36"/>
          <w:u w:val="single"/>
        </w:rPr>
        <w:t>GREA</w:t>
      </w:r>
      <w:r w:rsidRPr="00522284">
        <w:rPr>
          <w:rFonts w:ascii="Lato" w:hAnsi="Lato" w:cs="Arial"/>
          <w:b/>
          <w:bCs/>
          <w:i/>
          <w:iCs/>
          <w:color w:val="FF4000"/>
          <w:sz w:val="36"/>
          <w:szCs w:val="36"/>
          <w:u w:val="single"/>
        </w:rPr>
        <w:t>T!</w:t>
      </w:r>
      <w:r w:rsidR="00522284" w:rsidRPr="00522284">
        <w:rPr>
          <w:rFonts w:ascii="Lato" w:hAnsi="Lato" w:cs="GillSans-ExtraBold"/>
          <w:b/>
          <w:bCs/>
          <w:color w:val="006640"/>
          <w:sz w:val="36"/>
          <w:szCs w:val="46"/>
          <w:u w:val="single"/>
        </w:rPr>
        <w:t xml:space="preserve"> Family Engagement!</w:t>
      </w:r>
      <w:r w:rsidR="00522284">
        <w:rPr>
          <w:rFonts w:ascii="Lato" w:hAnsi="Lato" w:cs="Arial"/>
          <w:b/>
          <w:bCs/>
          <w:i/>
          <w:iCs/>
          <w:color w:val="FF4000"/>
          <w:sz w:val="36"/>
          <w:szCs w:val="36"/>
          <w:u w:val="single"/>
        </w:rPr>
        <w:t xml:space="preserve"> </w:t>
      </w:r>
      <w:r w:rsidRPr="00786C23">
        <w:rPr>
          <w:rFonts w:ascii="Lato" w:hAnsi="Lato" w:cs="Arial"/>
          <w:b/>
          <w:bCs/>
          <w:i/>
          <w:iCs/>
          <w:color w:val="FF4000"/>
          <w:sz w:val="36"/>
          <w:szCs w:val="36"/>
          <w:u w:val="single"/>
        </w:rPr>
        <w:t xml:space="preserve"> </w:t>
      </w:r>
      <w:r>
        <w:rPr>
          <w:rFonts w:ascii="Lato" w:hAnsi="Lato" w:cs="Arial"/>
          <w:b/>
          <w:bCs/>
          <w:i/>
          <w:iCs/>
          <w:color w:val="FF4000"/>
          <w:sz w:val="36"/>
          <w:szCs w:val="36"/>
          <w:u w:val="single"/>
        </w:rPr>
        <w:t xml:space="preserve"> </w:t>
      </w:r>
    </w:p>
    <w:p w14:paraId="329A4A95" w14:textId="218C99EF" w:rsidR="00786C23" w:rsidRPr="00786C23" w:rsidRDefault="00FB028A" w:rsidP="00786C23">
      <w:pPr>
        <w:autoSpaceDE w:val="0"/>
        <w:autoSpaceDN w:val="0"/>
        <w:adjustRightInd w:val="0"/>
        <w:jc w:val="center"/>
        <w:rPr>
          <w:rFonts w:ascii="Lato" w:hAnsi="Lato" w:cs="Arial"/>
          <w:bCs/>
          <w:szCs w:val="36"/>
        </w:rPr>
      </w:pPr>
      <w:r>
        <w:rPr>
          <w:rFonts w:ascii="Lato" w:hAnsi="Lato" w:cs="Arial"/>
          <w:bCs/>
          <w:iCs/>
          <w:szCs w:val="36"/>
        </w:rPr>
        <w:t>Handout 1.1</w:t>
      </w:r>
      <w:r w:rsidR="00532D1D">
        <w:rPr>
          <w:rFonts w:ascii="Lato" w:hAnsi="Lato" w:cs="Arial"/>
          <w:bCs/>
          <w:iCs/>
          <w:szCs w:val="36"/>
        </w:rPr>
        <w:t>0</w:t>
      </w:r>
      <w:bookmarkStart w:id="0" w:name="_GoBack"/>
      <w:bookmarkEnd w:id="0"/>
      <w:r w:rsidR="00325E83">
        <w:rPr>
          <w:rFonts w:ascii="Lato" w:hAnsi="Lato" w:cs="Arial"/>
          <w:bCs/>
          <w:iCs/>
          <w:szCs w:val="36"/>
        </w:rPr>
        <w:t>.1</w:t>
      </w:r>
      <w:r w:rsidR="00B21DC7">
        <w:rPr>
          <w:rFonts w:ascii="Lato" w:hAnsi="Lato" w:cs="Arial"/>
          <w:bCs/>
          <w:iCs/>
          <w:szCs w:val="36"/>
        </w:rPr>
        <w:t>B</w:t>
      </w:r>
    </w:p>
    <w:p w14:paraId="6AE80E09" w14:textId="77777777" w:rsidR="00786C23" w:rsidRPr="00786C23" w:rsidRDefault="00786C23" w:rsidP="00786C23">
      <w:pPr>
        <w:autoSpaceDE w:val="0"/>
        <w:autoSpaceDN w:val="0"/>
        <w:adjustRightInd w:val="0"/>
        <w:jc w:val="center"/>
        <w:rPr>
          <w:rFonts w:ascii="Lato" w:hAnsi="Lato" w:cs="Arial"/>
          <w:b/>
          <w:bCs/>
          <w:color w:val="006640"/>
          <w:sz w:val="20"/>
          <w:szCs w:val="20"/>
        </w:rPr>
      </w:pPr>
      <w:r w:rsidRPr="00786C23">
        <w:rPr>
          <w:rFonts w:ascii="Lato" w:hAnsi="Lato" w:cs="Arial"/>
          <w:b/>
          <w:bCs/>
          <w:color w:val="006640"/>
          <w:sz w:val="20"/>
          <w:szCs w:val="20"/>
        </w:rPr>
        <w:t>Directions: Create a poster of the top 10 ways to inspire family engagement.</w:t>
      </w:r>
    </w:p>
    <w:p w14:paraId="636F63DB" w14:textId="77777777" w:rsidR="00786C23" w:rsidRPr="00786C23" w:rsidRDefault="00786C23" w:rsidP="00786C23">
      <w:pPr>
        <w:autoSpaceDE w:val="0"/>
        <w:autoSpaceDN w:val="0"/>
        <w:adjustRightInd w:val="0"/>
        <w:jc w:val="center"/>
        <w:rPr>
          <w:rFonts w:ascii="Lato" w:hAnsi="Lato" w:cs="GillSans-ExtraBold"/>
          <w:b/>
          <w:bCs/>
          <w:color w:val="006640"/>
          <w:sz w:val="36"/>
          <w:szCs w:val="46"/>
        </w:rPr>
      </w:pPr>
      <w:r w:rsidRPr="00786C23">
        <w:rPr>
          <w:rFonts w:ascii="Lato" w:hAnsi="Lato" w:cs="GillSans-ExtraBold"/>
          <w:b/>
          <w:bCs/>
          <w:color w:val="006640"/>
          <w:sz w:val="36"/>
          <w:szCs w:val="46"/>
        </w:rPr>
        <w:t xml:space="preserve">Ten Ways Our Schools </w:t>
      </w:r>
      <w:r w:rsidRPr="00786C23">
        <w:rPr>
          <w:rFonts w:ascii="Lato" w:hAnsi="Lato" w:cs="Minion-BoldItalic"/>
          <w:b/>
          <w:bCs/>
          <w:i/>
          <w:iCs/>
          <w:color w:val="FF4000"/>
          <w:sz w:val="54"/>
          <w:szCs w:val="64"/>
        </w:rPr>
        <w:t xml:space="preserve">can </w:t>
      </w:r>
      <w:r w:rsidRPr="00786C23">
        <w:rPr>
          <w:rFonts w:ascii="Lato" w:hAnsi="Lato" w:cs="GillSans-ExtraBold"/>
          <w:b/>
          <w:bCs/>
          <w:color w:val="006640"/>
          <w:sz w:val="36"/>
          <w:szCs w:val="46"/>
        </w:rPr>
        <w:t xml:space="preserve">create </w:t>
      </w:r>
      <w:r w:rsidRPr="00786C23">
        <w:rPr>
          <w:rFonts w:ascii="Lato" w:hAnsi="Lato" w:cs="Minion-BoldItalic"/>
          <w:b/>
          <w:bCs/>
          <w:i/>
          <w:iCs/>
          <w:color w:val="FF4000"/>
          <w:sz w:val="54"/>
          <w:szCs w:val="64"/>
        </w:rPr>
        <w:t xml:space="preserve">GREAT </w:t>
      </w:r>
      <w:r w:rsidRPr="00786C23">
        <w:rPr>
          <w:rFonts w:ascii="Lato" w:hAnsi="Lato" w:cs="GillSans-ExtraBold"/>
          <w:b/>
          <w:bCs/>
          <w:color w:val="006640"/>
          <w:sz w:val="36"/>
          <w:szCs w:val="46"/>
        </w:rPr>
        <w:t>Family Engagement!</w:t>
      </w:r>
    </w:p>
    <w:p w14:paraId="4356BAAD" w14:textId="77777777" w:rsidR="00786C23" w:rsidRPr="00786C23" w:rsidRDefault="00786C23" w:rsidP="00786C23">
      <w:pPr>
        <w:autoSpaceDE w:val="0"/>
        <w:autoSpaceDN w:val="0"/>
        <w:adjustRightInd w:val="0"/>
        <w:spacing w:line="360" w:lineRule="auto"/>
        <w:rPr>
          <w:rFonts w:ascii="Lato" w:hAnsi="Lato" w:cs="GillSans-ExtraBold"/>
          <w:b/>
          <w:bCs/>
          <w:color w:val="006640"/>
          <w:sz w:val="28"/>
          <w:szCs w:val="28"/>
        </w:rPr>
      </w:pPr>
      <w:r w:rsidRPr="00786C23">
        <w:rPr>
          <w:rFonts w:ascii="Lato" w:hAnsi="Lato" w:cs="GillSans-ExtraBold"/>
          <w:b/>
          <w:bCs/>
          <w:color w:val="006640"/>
          <w:sz w:val="28"/>
          <w:szCs w:val="28"/>
        </w:rPr>
        <w:t>1.</w:t>
      </w:r>
    </w:p>
    <w:p w14:paraId="63F76188" w14:textId="77777777" w:rsidR="00786C23" w:rsidRPr="00786C23" w:rsidRDefault="00786C23" w:rsidP="00786C23">
      <w:pPr>
        <w:autoSpaceDE w:val="0"/>
        <w:autoSpaceDN w:val="0"/>
        <w:adjustRightInd w:val="0"/>
        <w:spacing w:line="360" w:lineRule="auto"/>
        <w:rPr>
          <w:rFonts w:ascii="Lato" w:hAnsi="Lato" w:cs="GillSans-ExtraBold"/>
          <w:b/>
          <w:bCs/>
          <w:color w:val="006640"/>
          <w:sz w:val="28"/>
          <w:szCs w:val="28"/>
        </w:rPr>
      </w:pPr>
      <w:r w:rsidRPr="00786C23">
        <w:rPr>
          <w:rFonts w:ascii="Lato" w:hAnsi="Lato" w:cs="GillSans-ExtraBold"/>
          <w:b/>
          <w:bCs/>
          <w:color w:val="006640"/>
          <w:sz w:val="28"/>
          <w:szCs w:val="28"/>
        </w:rPr>
        <w:t>2.</w:t>
      </w:r>
    </w:p>
    <w:p w14:paraId="68B96165" w14:textId="77777777" w:rsidR="00786C23" w:rsidRPr="00786C23" w:rsidRDefault="00786C23" w:rsidP="00786C23">
      <w:pPr>
        <w:autoSpaceDE w:val="0"/>
        <w:autoSpaceDN w:val="0"/>
        <w:adjustRightInd w:val="0"/>
        <w:spacing w:line="360" w:lineRule="auto"/>
        <w:rPr>
          <w:rFonts w:ascii="Lato" w:hAnsi="Lato" w:cs="GillSans-ExtraBold"/>
          <w:b/>
          <w:bCs/>
          <w:color w:val="006640"/>
          <w:sz w:val="28"/>
          <w:szCs w:val="28"/>
        </w:rPr>
      </w:pPr>
      <w:r w:rsidRPr="00786C23">
        <w:rPr>
          <w:rFonts w:ascii="Lato" w:hAnsi="Lato" w:cs="GillSans-ExtraBold"/>
          <w:b/>
          <w:bCs/>
          <w:color w:val="006640"/>
          <w:sz w:val="28"/>
          <w:szCs w:val="28"/>
        </w:rPr>
        <w:t>3.</w:t>
      </w:r>
    </w:p>
    <w:p w14:paraId="13C94675" w14:textId="77777777" w:rsidR="00786C23" w:rsidRPr="00786C23" w:rsidRDefault="00786C23" w:rsidP="00786C23">
      <w:pPr>
        <w:autoSpaceDE w:val="0"/>
        <w:autoSpaceDN w:val="0"/>
        <w:adjustRightInd w:val="0"/>
        <w:spacing w:line="360" w:lineRule="auto"/>
        <w:rPr>
          <w:rFonts w:ascii="Lato" w:hAnsi="Lato" w:cs="GillSans-ExtraBold"/>
          <w:b/>
          <w:bCs/>
          <w:color w:val="006640"/>
          <w:sz w:val="28"/>
          <w:szCs w:val="28"/>
        </w:rPr>
      </w:pPr>
      <w:r w:rsidRPr="00786C23">
        <w:rPr>
          <w:rFonts w:ascii="Lato" w:hAnsi="Lato" w:cs="GillSans-ExtraBold"/>
          <w:b/>
          <w:bCs/>
          <w:color w:val="006640"/>
          <w:sz w:val="28"/>
          <w:szCs w:val="28"/>
        </w:rPr>
        <w:t>4.</w:t>
      </w:r>
    </w:p>
    <w:p w14:paraId="4DFC0FFA" w14:textId="77777777" w:rsidR="00786C23" w:rsidRPr="00786C23" w:rsidRDefault="00786C23" w:rsidP="00786C23">
      <w:pPr>
        <w:autoSpaceDE w:val="0"/>
        <w:autoSpaceDN w:val="0"/>
        <w:adjustRightInd w:val="0"/>
        <w:spacing w:line="360" w:lineRule="auto"/>
        <w:rPr>
          <w:rFonts w:ascii="Lato" w:hAnsi="Lato" w:cs="GillSans-ExtraBold"/>
          <w:b/>
          <w:bCs/>
          <w:color w:val="006640"/>
          <w:sz w:val="28"/>
          <w:szCs w:val="28"/>
        </w:rPr>
      </w:pPr>
      <w:r w:rsidRPr="00786C23">
        <w:rPr>
          <w:rFonts w:ascii="Lato" w:hAnsi="Lato" w:cs="GillSans-ExtraBold"/>
          <w:b/>
          <w:bCs/>
          <w:color w:val="006640"/>
          <w:sz w:val="28"/>
          <w:szCs w:val="28"/>
        </w:rPr>
        <w:t>5.</w:t>
      </w:r>
    </w:p>
    <w:p w14:paraId="75EF0B95" w14:textId="77777777" w:rsidR="00786C23" w:rsidRPr="00786C23" w:rsidRDefault="00786C23" w:rsidP="00786C23">
      <w:pPr>
        <w:autoSpaceDE w:val="0"/>
        <w:autoSpaceDN w:val="0"/>
        <w:adjustRightInd w:val="0"/>
        <w:spacing w:line="360" w:lineRule="auto"/>
        <w:rPr>
          <w:rFonts w:ascii="Lato" w:hAnsi="Lato" w:cs="GillSans-ExtraBold"/>
          <w:b/>
          <w:bCs/>
          <w:color w:val="006640"/>
          <w:sz w:val="28"/>
          <w:szCs w:val="28"/>
        </w:rPr>
      </w:pPr>
      <w:r w:rsidRPr="00786C23">
        <w:rPr>
          <w:rFonts w:ascii="Lato" w:hAnsi="Lato" w:cs="GillSans-ExtraBold"/>
          <w:b/>
          <w:bCs/>
          <w:color w:val="006640"/>
          <w:sz w:val="28"/>
          <w:szCs w:val="28"/>
        </w:rPr>
        <w:t>6.</w:t>
      </w:r>
    </w:p>
    <w:p w14:paraId="7D837DA4" w14:textId="77777777" w:rsidR="00786C23" w:rsidRPr="00786C23" w:rsidRDefault="00786C23" w:rsidP="00786C23">
      <w:pPr>
        <w:autoSpaceDE w:val="0"/>
        <w:autoSpaceDN w:val="0"/>
        <w:adjustRightInd w:val="0"/>
        <w:spacing w:line="360" w:lineRule="auto"/>
        <w:rPr>
          <w:rFonts w:ascii="Lato" w:hAnsi="Lato" w:cs="GillSans-ExtraBold"/>
          <w:b/>
          <w:bCs/>
          <w:color w:val="006640"/>
          <w:sz w:val="28"/>
          <w:szCs w:val="28"/>
        </w:rPr>
      </w:pPr>
      <w:r w:rsidRPr="00786C23">
        <w:rPr>
          <w:rFonts w:ascii="Lato" w:hAnsi="Lato" w:cs="GillSans-ExtraBold"/>
          <w:b/>
          <w:bCs/>
          <w:color w:val="006640"/>
          <w:sz w:val="28"/>
          <w:szCs w:val="28"/>
        </w:rPr>
        <w:t>7.</w:t>
      </w:r>
    </w:p>
    <w:p w14:paraId="6D322186" w14:textId="77777777" w:rsidR="00786C23" w:rsidRPr="00786C23" w:rsidRDefault="00786C23" w:rsidP="00786C23">
      <w:pPr>
        <w:autoSpaceDE w:val="0"/>
        <w:autoSpaceDN w:val="0"/>
        <w:adjustRightInd w:val="0"/>
        <w:spacing w:line="360" w:lineRule="auto"/>
        <w:rPr>
          <w:rFonts w:ascii="Lato" w:hAnsi="Lato" w:cs="GillSans-ExtraBold"/>
          <w:b/>
          <w:bCs/>
          <w:color w:val="006640"/>
          <w:sz w:val="28"/>
          <w:szCs w:val="28"/>
        </w:rPr>
      </w:pPr>
      <w:r w:rsidRPr="00786C23">
        <w:rPr>
          <w:rFonts w:ascii="Lato" w:hAnsi="Lato" w:cs="GillSans-ExtraBold"/>
          <w:b/>
          <w:bCs/>
          <w:color w:val="006640"/>
          <w:sz w:val="28"/>
          <w:szCs w:val="28"/>
        </w:rPr>
        <w:t>8.</w:t>
      </w:r>
    </w:p>
    <w:p w14:paraId="397CE3F6" w14:textId="77777777" w:rsidR="00786C23" w:rsidRPr="00786C23" w:rsidRDefault="00786C23" w:rsidP="00786C23">
      <w:pPr>
        <w:autoSpaceDE w:val="0"/>
        <w:autoSpaceDN w:val="0"/>
        <w:adjustRightInd w:val="0"/>
        <w:spacing w:line="360" w:lineRule="auto"/>
        <w:rPr>
          <w:rFonts w:ascii="Lato" w:hAnsi="Lato" w:cs="GillSans-ExtraBold"/>
          <w:b/>
          <w:bCs/>
          <w:color w:val="006640"/>
          <w:sz w:val="28"/>
          <w:szCs w:val="28"/>
        </w:rPr>
      </w:pPr>
      <w:r w:rsidRPr="00786C23">
        <w:rPr>
          <w:rFonts w:ascii="Lato" w:hAnsi="Lato" w:cs="GillSans-ExtraBold"/>
          <w:b/>
          <w:bCs/>
          <w:color w:val="006640"/>
          <w:sz w:val="28"/>
          <w:szCs w:val="28"/>
        </w:rPr>
        <w:t>9.</w:t>
      </w:r>
    </w:p>
    <w:p w14:paraId="6DD201BD" w14:textId="108845F8" w:rsidR="00786C23" w:rsidRPr="00786C23" w:rsidRDefault="00786C23" w:rsidP="00786C23">
      <w:pPr>
        <w:autoSpaceDE w:val="0"/>
        <w:autoSpaceDN w:val="0"/>
        <w:adjustRightInd w:val="0"/>
        <w:spacing w:line="360" w:lineRule="auto"/>
        <w:rPr>
          <w:rStyle w:val="Body1"/>
          <w:rFonts w:ascii="Lato" w:eastAsiaTheme="minorHAnsi" w:hAnsi="Lato" w:cs="Arial"/>
          <w:bCs/>
          <w:color w:val="000000"/>
        </w:rPr>
      </w:pPr>
      <w:r w:rsidRPr="00786C23">
        <w:rPr>
          <w:rFonts w:ascii="Lato" w:hAnsi="Lato" w:cs="GillSans-ExtraBold"/>
          <w:b/>
          <w:bCs/>
          <w:color w:val="006640"/>
          <w:sz w:val="28"/>
          <w:szCs w:val="28"/>
        </w:rPr>
        <w:t>10.</w:t>
      </w:r>
    </w:p>
    <w:sectPr w:rsidR="00786C23" w:rsidRPr="00786C23" w:rsidSect="00786C23">
      <w:pgSz w:w="15840" w:h="12240" w:orient="landscape"/>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5664D" w14:textId="77777777" w:rsidR="00863DF7" w:rsidRDefault="00863DF7" w:rsidP="00863DF7">
      <w:pPr>
        <w:spacing w:after="0" w:line="240" w:lineRule="auto"/>
      </w:pPr>
      <w:r>
        <w:separator/>
      </w:r>
    </w:p>
  </w:endnote>
  <w:endnote w:type="continuationSeparator" w:id="0">
    <w:p w14:paraId="4C4DCF34" w14:textId="77777777" w:rsidR="00863DF7" w:rsidRDefault="00863DF7" w:rsidP="0086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TT) Bold">
    <w:altName w:val="Malgun Gothic"/>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vetica (TT) Regular">
    <w:altName w:val="Arial Unicode MS"/>
    <w:panose1 w:val="00000000000000000000"/>
    <w:charset w:val="81"/>
    <w:family w:val="auto"/>
    <w:notTrueType/>
    <w:pitch w:val="default"/>
    <w:sig w:usb0="00000001" w:usb1="09060000" w:usb2="00000010" w:usb3="00000000" w:csb0="00080000" w:csb1="00000000"/>
  </w:font>
  <w:font w:name="Times 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A00000AF" w:usb1="5000604B" w:usb2="00000000" w:usb3="00000000" w:csb0="00000093" w:csb1="00000000"/>
  </w:font>
  <w:font w:name="GillSans-ExtraBold">
    <w:panose1 w:val="00000000000000000000"/>
    <w:charset w:val="00"/>
    <w:family w:val="swiss"/>
    <w:notTrueType/>
    <w:pitch w:val="default"/>
    <w:sig w:usb0="00000003" w:usb1="00000000" w:usb2="00000000" w:usb3="00000000" w:csb0="00000001" w:csb1="00000000"/>
  </w:font>
  <w:font w:name="Minion-Bol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E57EE" w14:textId="606041DD" w:rsidR="001822FB" w:rsidRDefault="00325E83" w:rsidP="00325E83">
    <w:pPr>
      <w:pStyle w:val="Footer"/>
      <w:jc w:val="right"/>
    </w:pPr>
    <w:r>
      <w:t>June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21083" w14:textId="292A8C97" w:rsidR="001822FB" w:rsidRDefault="00325E83" w:rsidP="00325E83">
    <w:pPr>
      <w:pStyle w:val="Footer"/>
      <w:jc w:val="right"/>
    </w:pPr>
    <w:r>
      <w:t>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2CBF5" w14:textId="77777777" w:rsidR="00863DF7" w:rsidRDefault="00863DF7" w:rsidP="00863DF7">
      <w:pPr>
        <w:spacing w:after="0" w:line="240" w:lineRule="auto"/>
      </w:pPr>
      <w:r>
        <w:separator/>
      </w:r>
    </w:p>
  </w:footnote>
  <w:footnote w:type="continuationSeparator" w:id="0">
    <w:p w14:paraId="55D664A3" w14:textId="77777777" w:rsidR="00863DF7" w:rsidRDefault="00863DF7" w:rsidP="00863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8BBF2" w14:textId="4E1A5A3C" w:rsidR="005D69EE" w:rsidRDefault="005D69EE" w:rsidP="005D69E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FA6D" w14:textId="77777777" w:rsidR="00A17E6F" w:rsidRDefault="00A17E6F" w:rsidP="00A17E6F">
    <w:pPr>
      <w:pStyle w:val="Header"/>
      <w:jc w:val="right"/>
    </w:pPr>
  </w:p>
  <w:p w14:paraId="55AEBCD8" w14:textId="16F239CF" w:rsidR="005D69EE" w:rsidRDefault="00A17E6F" w:rsidP="00A17E6F">
    <w:pPr>
      <w:pStyle w:val="Header"/>
      <w:jc w:val="right"/>
    </w:pPr>
    <w:r>
      <w:rPr>
        <w:noProof/>
      </w:rPr>
      <w:drawing>
        <wp:anchor distT="0" distB="0" distL="114300" distR="114300" simplePos="0" relativeHeight="251658240" behindDoc="0" locked="0" layoutInCell="1" allowOverlap="1" wp14:anchorId="4E152CDD" wp14:editId="149CACC1">
          <wp:simplePos x="0" y="0"/>
          <wp:positionH relativeFrom="margin">
            <wp:align>center</wp:align>
          </wp:positionH>
          <wp:positionV relativeFrom="paragraph">
            <wp:posOffset>-457200</wp:posOffset>
          </wp:positionV>
          <wp:extent cx="1428750" cy="857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 ACP-sublogo-HIGH QUAL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15F"/>
    <w:multiLevelType w:val="hybridMultilevel"/>
    <w:tmpl w:val="370C2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B484C"/>
    <w:multiLevelType w:val="hybridMultilevel"/>
    <w:tmpl w:val="99643CC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4F89"/>
    <w:multiLevelType w:val="hybridMultilevel"/>
    <w:tmpl w:val="0522373E"/>
    <w:lvl w:ilvl="0" w:tplc="35100AC4">
      <w:start w:val="1"/>
      <w:numFmt w:val="decimal"/>
      <w:lvlText w:val="%1."/>
      <w:lvlJc w:val="left"/>
      <w:pPr>
        <w:ind w:left="2066" w:hanging="360"/>
      </w:pPr>
      <w:rPr>
        <w:rFonts w:eastAsiaTheme="minorHAnsi" w:hint="default"/>
        <w:color w:val="auto"/>
      </w:rPr>
    </w:lvl>
    <w:lvl w:ilvl="1" w:tplc="04090019" w:tentative="1">
      <w:start w:val="1"/>
      <w:numFmt w:val="lowerLetter"/>
      <w:lvlText w:val="%2."/>
      <w:lvlJc w:val="left"/>
      <w:pPr>
        <w:ind w:left="2786" w:hanging="360"/>
      </w:pPr>
    </w:lvl>
    <w:lvl w:ilvl="2" w:tplc="0409001B" w:tentative="1">
      <w:start w:val="1"/>
      <w:numFmt w:val="lowerRoman"/>
      <w:lvlText w:val="%3."/>
      <w:lvlJc w:val="right"/>
      <w:pPr>
        <w:ind w:left="3506" w:hanging="180"/>
      </w:pPr>
    </w:lvl>
    <w:lvl w:ilvl="3" w:tplc="0409000F" w:tentative="1">
      <w:start w:val="1"/>
      <w:numFmt w:val="decimal"/>
      <w:lvlText w:val="%4."/>
      <w:lvlJc w:val="left"/>
      <w:pPr>
        <w:ind w:left="4226" w:hanging="360"/>
      </w:pPr>
    </w:lvl>
    <w:lvl w:ilvl="4" w:tplc="04090019" w:tentative="1">
      <w:start w:val="1"/>
      <w:numFmt w:val="lowerLetter"/>
      <w:lvlText w:val="%5."/>
      <w:lvlJc w:val="left"/>
      <w:pPr>
        <w:ind w:left="4946" w:hanging="360"/>
      </w:pPr>
    </w:lvl>
    <w:lvl w:ilvl="5" w:tplc="0409001B" w:tentative="1">
      <w:start w:val="1"/>
      <w:numFmt w:val="lowerRoman"/>
      <w:lvlText w:val="%6."/>
      <w:lvlJc w:val="right"/>
      <w:pPr>
        <w:ind w:left="5666" w:hanging="180"/>
      </w:pPr>
    </w:lvl>
    <w:lvl w:ilvl="6" w:tplc="0409000F" w:tentative="1">
      <w:start w:val="1"/>
      <w:numFmt w:val="decimal"/>
      <w:lvlText w:val="%7."/>
      <w:lvlJc w:val="left"/>
      <w:pPr>
        <w:ind w:left="6386" w:hanging="360"/>
      </w:pPr>
    </w:lvl>
    <w:lvl w:ilvl="7" w:tplc="04090019" w:tentative="1">
      <w:start w:val="1"/>
      <w:numFmt w:val="lowerLetter"/>
      <w:lvlText w:val="%8."/>
      <w:lvlJc w:val="left"/>
      <w:pPr>
        <w:ind w:left="7106" w:hanging="360"/>
      </w:pPr>
    </w:lvl>
    <w:lvl w:ilvl="8" w:tplc="0409001B" w:tentative="1">
      <w:start w:val="1"/>
      <w:numFmt w:val="lowerRoman"/>
      <w:lvlText w:val="%9."/>
      <w:lvlJc w:val="right"/>
      <w:pPr>
        <w:ind w:left="7826" w:hanging="180"/>
      </w:pPr>
    </w:lvl>
  </w:abstractNum>
  <w:abstractNum w:abstractNumId="3" w15:restartNumberingAfterBreak="0">
    <w:nsid w:val="1FC27E2E"/>
    <w:multiLevelType w:val="hybridMultilevel"/>
    <w:tmpl w:val="3020C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74756"/>
    <w:multiLevelType w:val="hybridMultilevel"/>
    <w:tmpl w:val="09A2F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D0137"/>
    <w:multiLevelType w:val="hybridMultilevel"/>
    <w:tmpl w:val="AB36AC26"/>
    <w:lvl w:ilvl="0" w:tplc="35100AC4">
      <w:start w:val="1"/>
      <w:numFmt w:val="decimal"/>
      <w:lvlText w:val="%1."/>
      <w:lvlJc w:val="left"/>
      <w:pPr>
        <w:ind w:left="1980" w:hanging="360"/>
      </w:pPr>
      <w:rPr>
        <w:rFonts w:eastAsiaTheme="minorHAnsi" w:hint="default"/>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4FE9741F"/>
    <w:multiLevelType w:val="hybridMultilevel"/>
    <w:tmpl w:val="852E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12EC6"/>
    <w:multiLevelType w:val="hybridMultilevel"/>
    <w:tmpl w:val="2BC478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455C4"/>
    <w:multiLevelType w:val="hybridMultilevel"/>
    <w:tmpl w:val="184A5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 w:numId="8">
    <w:abstractNumId w:val="7"/>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24"/>
    <w:rsid w:val="00000AA3"/>
    <w:rsid w:val="00045EF8"/>
    <w:rsid w:val="000711F8"/>
    <w:rsid w:val="00095196"/>
    <w:rsid w:val="000953DD"/>
    <w:rsid w:val="000A1802"/>
    <w:rsid w:val="000D23A8"/>
    <w:rsid w:val="000E612C"/>
    <w:rsid w:val="00137349"/>
    <w:rsid w:val="00150C28"/>
    <w:rsid w:val="00153FF0"/>
    <w:rsid w:val="00163A7A"/>
    <w:rsid w:val="001822FB"/>
    <w:rsid w:val="00183CD6"/>
    <w:rsid w:val="001975AD"/>
    <w:rsid w:val="001B6CF3"/>
    <w:rsid w:val="001E2052"/>
    <w:rsid w:val="001F10AC"/>
    <w:rsid w:val="001F1B86"/>
    <w:rsid w:val="00205C64"/>
    <w:rsid w:val="002207A5"/>
    <w:rsid w:val="002264AE"/>
    <w:rsid w:val="002335A4"/>
    <w:rsid w:val="002574BF"/>
    <w:rsid w:val="00261FCE"/>
    <w:rsid w:val="0028724F"/>
    <w:rsid w:val="0029456B"/>
    <w:rsid w:val="00294D3B"/>
    <w:rsid w:val="002A1117"/>
    <w:rsid w:val="002B1F33"/>
    <w:rsid w:val="002B6437"/>
    <w:rsid w:val="002D450E"/>
    <w:rsid w:val="002D6909"/>
    <w:rsid w:val="002E7A09"/>
    <w:rsid w:val="003039F9"/>
    <w:rsid w:val="00310DC4"/>
    <w:rsid w:val="00325E83"/>
    <w:rsid w:val="00356D74"/>
    <w:rsid w:val="00357416"/>
    <w:rsid w:val="00362623"/>
    <w:rsid w:val="00373232"/>
    <w:rsid w:val="003952A1"/>
    <w:rsid w:val="003E18C3"/>
    <w:rsid w:val="003E3F12"/>
    <w:rsid w:val="003F504A"/>
    <w:rsid w:val="004076A8"/>
    <w:rsid w:val="00471B1F"/>
    <w:rsid w:val="004931B0"/>
    <w:rsid w:val="004B30B9"/>
    <w:rsid w:val="004B4A21"/>
    <w:rsid w:val="004E5C40"/>
    <w:rsid w:val="0051501E"/>
    <w:rsid w:val="00522284"/>
    <w:rsid w:val="00532D1D"/>
    <w:rsid w:val="0057148E"/>
    <w:rsid w:val="005C3E7F"/>
    <w:rsid w:val="005D69EE"/>
    <w:rsid w:val="005D6C2D"/>
    <w:rsid w:val="005E019D"/>
    <w:rsid w:val="0060387D"/>
    <w:rsid w:val="0061088C"/>
    <w:rsid w:val="00613FCB"/>
    <w:rsid w:val="006520FB"/>
    <w:rsid w:val="0068043C"/>
    <w:rsid w:val="006B133E"/>
    <w:rsid w:val="006C13CE"/>
    <w:rsid w:val="006E2035"/>
    <w:rsid w:val="006E4D56"/>
    <w:rsid w:val="00711F73"/>
    <w:rsid w:val="0072375F"/>
    <w:rsid w:val="0073392A"/>
    <w:rsid w:val="007423DE"/>
    <w:rsid w:val="0075612D"/>
    <w:rsid w:val="00777A33"/>
    <w:rsid w:val="00780486"/>
    <w:rsid w:val="00786C23"/>
    <w:rsid w:val="0079057D"/>
    <w:rsid w:val="007B00F9"/>
    <w:rsid w:val="007E5E0E"/>
    <w:rsid w:val="007F3A00"/>
    <w:rsid w:val="00820D5F"/>
    <w:rsid w:val="00824BF4"/>
    <w:rsid w:val="00853CB7"/>
    <w:rsid w:val="00863DF7"/>
    <w:rsid w:val="008643D3"/>
    <w:rsid w:val="00864573"/>
    <w:rsid w:val="00870224"/>
    <w:rsid w:val="00895533"/>
    <w:rsid w:val="008B607C"/>
    <w:rsid w:val="008D3F2E"/>
    <w:rsid w:val="008E0406"/>
    <w:rsid w:val="008E1235"/>
    <w:rsid w:val="009023B7"/>
    <w:rsid w:val="0095678F"/>
    <w:rsid w:val="00964872"/>
    <w:rsid w:val="009B2A48"/>
    <w:rsid w:val="009D571C"/>
    <w:rsid w:val="009F3DF8"/>
    <w:rsid w:val="00A17E6F"/>
    <w:rsid w:val="00A30BAD"/>
    <w:rsid w:val="00A4541C"/>
    <w:rsid w:val="00A5352B"/>
    <w:rsid w:val="00A85E51"/>
    <w:rsid w:val="00AB1419"/>
    <w:rsid w:val="00B15458"/>
    <w:rsid w:val="00B21DC7"/>
    <w:rsid w:val="00B82F9A"/>
    <w:rsid w:val="00B916E7"/>
    <w:rsid w:val="00BA0BF4"/>
    <w:rsid w:val="00BC5EC2"/>
    <w:rsid w:val="00BE16D1"/>
    <w:rsid w:val="00BE1771"/>
    <w:rsid w:val="00C000C5"/>
    <w:rsid w:val="00C00942"/>
    <w:rsid w:val="00C13A84"/>
    <w:rsid w:val="00C52A82"/>
    <w:rsid w:val="00C60078"/>
    <w:rsid w:val="00C84EEC"/>
    <w:rsid w:val="00CD6E84"/>
    <w:rsid w:val="00CF4235"/>
    <w:rsid w:val="00D0324E"/>
    <w:rsid w:val="00D2668A"/>
    <w:rsid w:val="00D40D71"/>
    <w:rsid w:val="00D66924"/>
    <w:rsid w:val="00D86417"/>
    <w:rsid w:val="00D978B6"/>
    <w:rsid w:val="00DA3AD7"/>
    <w:rsid w:val="00DF0AE2"/>
    <w:rsid w:val="00E1054F"/>
    <w:rsid w:val="00E25754"/>
    <w:rsid w:val="00E51D02"/>
    <w:rsid w:val="00E93774"/>
    <w:rsid w:val="00F336FB"/>
    <w:rsid w:val="00F51BBA"/>
    <w:rsid w:val="00F865E3"/>
    <w:rsid w:val="00FA48E8"/>
    <w:rsid w:val="00FB028A"/>
    <w:rsid w:val="00FD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0B8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BE16D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8">
    <w:name w:val="heading 8"/>
    <w:basedOn w:val="Normal"/>
    <w:next w:val="Normal"/>
    <w:link w:val="Heading8Char"/>
    <w:uiPriority w:val="9"/>
    <w:semiHidden/>
    <w:unhideWhenUsed/>
    <w:qFormat/>
    <w:rsid w:val="00820D5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6924"/>
    <w:pPr>
      <w:suppressAutoHyphens/>
      <w:autoSpaceDE w:val="0"/>
      <w:autoSpaceDN w:val="0"/>
      <w:adjustRightInd w:val="0"/>
      <w:spacing w:after="0" w:line="312" w:lineRule="atLeast"/>
      <w:textAlignment w:val="center"/>
    </w:pPr>
    <w:rPr>
      <w:rFonts w:ascii="Helvetica (TT) Bold" w:eastAsia="Helvetica (TT) Bold" w:hAnsi="Arial" w:cs="Helvetica (TT) Bold"/>
      <w:b/>
      <w:bCs/>
      <w:color w:val="000000"/>
      <w:sz w:val="48"/>
      <w:szCs w:val="48"/>
    </w:rPr>
  </w:style>
  <w:style w:type="character" w:customStyle="1" w:styleId="TitleChar">
    <w:name w:val="Title Char"/>
    <w:basedOn w:val="DefaultParagraphFont"/>
    <w:link w:val="Title"/>
    <w:uiPriority w:val="10"/>
    <w:rsid w:val="00D66924"/>
    <w:rPr>
      <w:rFonts w:ascii="Helvetica (TT) Bold" w:eastAsia="Helvetica (TT) Bold" w:hAnsi="Arial" w:cs="Helvetica (TT) Bold"/>
      <w:b/>
      <w:bCs/>
      <w:color w:val="000000"/>
      <w:sz w:val="48"/>
      <w:szCs w:val="48"/>
    </w:rPr>
  </w:style>
  <w:style w:type="paragraph" w:customStyle="1" w:styleId="Body">
    <w:name w:val="Body"/>
    <w:basedOn w:val="Normal"/>
    <w:uiPriority w:val="99"/>
    <w:rsid w:val="00D66924"/>
    <w:pPr>
      <w:suppressAutoHyphens/>
      <w:autoSpaceDE w:val="0"/>
      <w:autoSpaceDN w:val="0"/>
      <w:adjustRightInd w:val="0"/>
      <w:spacing w:after="288" w:line="288" w:lineRule="auto"/>
      <w:textAlignment w:val="center"/>
    </w:pPr>
    <w:rPr>
      <w:rFonts w:ascii="Minion Pro" w:hAnsi="Minion Pro" w:cs="Minion Pro"/>
      <w:color w:val="000000"/>
      <w:sz w:val="24"/>
      <w:szCs w:val="24"/>
    </w:rPr>
  </w:style>
  <w:style w:type="character" w:customStyle="1" w:styleId="Body1">
    <w:name w:val="Body1"/>
    <w:uiPriority w:val="99"/>
    <w:rsid w:val="00D66924"/>
    <w:rPr>
      <w:rFonts w:ascii="Helvetica (TT) Regular" w:eastAsia="Helvetica (TT) Regular" w:cs="Helvetica (TT) Regular"/>
      <w:sz w:val="22"/>
      <w:szCs w:val="22"/>
    </w:rPr>
  </w:style>
  <w:style w:type="character" w:customStyle="1" w:styleId="Italic-Sub">
    <w:name w:val="Italic-Sub"/>
    <w:basedOn w:val="Body1"/>
    <w:uiPriority w:val="99"/>
    <w:rsid w:val="00D66924"/>
    <w:rPr>
      <w:rFonts w:ascii="Times Italic" w:eastAsia="Helvetica (TT) Regular" w:hAnsi="Times Italic" w:cs="Times Italic"/>
      <w:i/>
      <w:iCs/>
      <w:sz w:val="22"/>
      <w:szCs w:val="22"/>
    </w:rPr>
  </w:style>
  <w:style w:type="paragraph" w:styleId="NoSpacing">
    <w:name w:val="No Spacing"/>
    <w:uiPriority w:val="1"/>
    <w:qFormat/>
    <w:rsid w:val="009023B7"/>
    <w:pPr>
      <w:spacing w:after="0" w:line="240" w:lineRule="auto"/>
    </w:pPr>
  </w:style>
  <w:style w:type="paragraph" w:customStyle="1" w:styleId="Body-Title">
    <w:name w:val="Body-Title"/>
    <w:basedOn w:val="Body"/>
    <w:uiPriority w:val="99"/>
    <w:rsid w:val="00153FF0"/>
    <w:pPr>
      <w:tabs>
        <w:tab w:val="left" w:pos="1340"/>
      </w:tabs>
      <w:spacing w:after="0" w:line="320" w:lineRule="atLeast"/>
    </w:pPr>
    <w:rPr>
      <w:b/>
      <w:bCs/>
    </w:rPr>
  </w:style>
  <w:style w:type="paragraph" w:customStyle="1" w:styleId="body-bullets">
    <w:name w:val="body-bullets"/>
    <w:basedOn w:val="Body"/>
    <w:uiPriority w:val="99"/>
    <w:rsid w:val="00153FF0"/>
    <w:pPr>
      <w:ind w:left="504" w:right="504" w:hanging="144"/>
    </w:pPr>
  </w:style>
  <w:style w:type="character" w:customStyle="1" w:styleId="Body-Title1">
    <w:name w:val="Body-Title1"/>
    <w:basedOn w:val="Body1"/>
    <w:uiPriority w:val="99"/>
    <w:rsid w:val="00153FF0"/>
    <w:rPr>
      <w:rFonts w:ascii="Helvetica (TT) Regular" w:eastAsia="Helvetica (TT) Regular" w:cs="Helvetica (TT) Regular"/>
      <w:b/>
      <w:bCs/>
      <w:color w:val="000000"/>
      <w:sz w:val="24"/>
      <w:szCs w:val="24"/>
      <w:u w:val="none"/>
    </w:rPr>
  </w:style>
  <w:style w:type="character" w:customStyle="1" w:styleId="table-text-horz-worules">
    <w:name w:val="table-text-horz-w/o_rules"/>
    <w:basedOn w:val="DefaultParagraphFont"/>
    <w:uiPriority w:val="99"/>
    <w:rsid w:val="00153FF0"/>
    <w:rPr>
      <w:rFonts w:ascii="Helvetica (TT) Regular" w:eastAsia="Helvetica (TT) Regular" w:cs="Helvetica (TT) Regular"/>
      <w:color w:val="000000"/>
      <w:sz w:val="18"/>
      <w:szCs w:val="18"/>
    </w:rPr>
  </w:style>
  <w:style w:type="paragraph" w:styleId="Header">
    <w:name w:val="header"/>
    <w:basedOn w:val="Normal"/>
    <w:link w:val="HeaderChar"/>
    <w:uiPriority w:val="99"/>
    <w:unhideWhenUsed/>
    <w:rsid w:val="0086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7"/>
  </w:style>
  <w:style w:type="paragraph" w:styleId="Footer">
    <w:name w:val="footer"/>
    <w:basedOn w:val="Normal"/>
    <w:link w:val="FooterChar"/>
    <w:uiPriority w:val="99"/>
    <w:unhideWhenUsed/>
    <w:rsid w:val="0086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7"/>
  </w:style>
  <w:style w:type="paragraph" w:styleId="BalloonText">
    <w:name w:val="Balloon Text"/>
    <w:basedOn w:val="Normal"/>
    <w:link w:val="BalloonTextChar"/>
    <w:uiPriority w:val="99"/>
    <w:semiHidden/>
    <w:unhideWhenUsed/>
    <w:rsid w:val="00863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7"/>
    <w:rPr>
      <w:rFonts w:ascii="Tahoma" w:hAnsi="Tahoma" w:cs="Tahoma"/>
      <w:sz w:val="16"/>
      <w:szCs w:val="16"/>
    </w:rPr>
  </w:style>
  <w:style w:type="paragraph" w:styleId="ListParagraph">
    <w:name w:val="List Paragraph"/>
    <w:basedOn w:val="Normal"/>
    <w:uiPriority w:val="34"/>
    <w:qFormat/>
    <w:rsid w:val="0060387D"/>
    <w:pPr>
      <w:ind w:left="720"/>
      <w:contextualSpacing/>
    </w:pPr>
  </w:style>
  <w:style w:type="character" w:styleId="Hyperlink">
    <w:name w:val="Hyperlink"/>
    <w:basedOn w:val="DefaultParagraphFont"/>
    <w:uiPriority w:val="99"/>
    <w:unhideWhenUsed/>
    <w:rsid w:val="00C60078"/>
    <w:rPr>
      <w:color w:val="0563C1" w:themeColor="hyperlink"/>
      <w:u w:val="single"/>
    </w:rPr>
  </w:style>
  <w:style w:type="character" w:styleId="CommentReference">
    <w:name w:val="annotation reference"/>
    <w:basedOn w:val="DefaultParagraphFont"/>
    <w:uiPriority w:val="99"/>
    <w:semiHidden/>
    <w:unhideWhenUsed/>
    <w:rsid w:val="00DA3AD7"/>
    <w:rPr>
      <w:sz w:val="16"/>
      <w:szCs w:val="16"/>
    </w:rPr>
  </w:style>
  <w:style w:type="paragraph" w:styleId="CommentText">
    <w:name w:val="annotation text"/>
    <w:basedOn w:val="Normal"/>
    <w:link w:val="CommentTextChar"/>
    <w:uiPriority w:val="99"/>
    <w:semiHidden/>
    <w:unhideWhenUsed/>
    <w:rsid w:val="00DA3AD7"/>
    <w:pPr>
      <w:spacing w:line="240" w:lineRule="auto"/>
    </w:pPr>
    <w:rPr>
      <w:sz w:val="20"/>
      <w:szCs w:val="20"/>
    </w:rPr>
  </w:style>
  <w:style w:type="character" w:customStyle="1" w:styleId="CommentTextChar">
    <w:name w:val="Comment Text Char"/>
    <w:basedOn w:val="DefaultParagraphFont"/>
    <w:link w:val="CommentText"/>
    <w:uiPriority w:val="99"/>
    <w:semiHidden/>
    <w:rsid w:val="00DA3AD7"/>
    <w:rPr>
      <w:sz w:val="20"/>
      <w:szCs w:val="20"/>
    </w:rPr>
  </w:style>
  <w:style w:type="paragraph" w:styleId="CommentSubject">
    <w:name w:val="annotation subject"/>
    <w:basedOn w:val="CommentText"/>
    <w:next w:val="CommentText"/>
    <w:link w:val="CommentSubjectChar"/>
    <w:uiPriority w:val="99"/>
    <w:semiHidden/>
    <w:unhideWhenUsed/>
    <w:rsid w:val="00DA3AD7"/>
    <w:rPr>
      <w:b/>
      <w:bCs/>
    </w:rPr>
  </w:style>
  <w:style w:type="character" w:customStyle="1" w:styleId="CommentSubjectChar">
    <w:name w:val="Comment Subject Char"/>
    <w:basedOn w:val="CommentTextChar"/>
    <w:link w:val="CommentSubject"/>
    <w:uiPriority w:val="99"/>
    <w:semiHidden/>
    <w:rsid w:val="00DA3AD7"/>
    <w:rPr>
      <w:b/>
      <w:bCs/>
      <w:sz w:val="20"/>
      <w:szCs w:val="20"/>
    </w:rPr>
  </w:style>
  <w:style w:type="character" w:styleId="FollowedHyperlink">
    <w:name w:val="FollowedHyperlink"/>
    <w:basedOn w:val="DefaultParagraphFont"/>
    <w:uiPriority w:val="99"/>
    <w:semiHidden/>
    <w:unhideWhenUsed/>
    <w:rsid w:val="00DA3AD7"/>
    <w:rPr>
      <w:color w:val="954F72" w:themeColor="followedHyperlink"/>
      <w:u w:val="single"/>
    </w:rPr>
  </w:style>
  <w:style w:type="table" w:styleId="TableGrid">
    <w:name w:val="Table Grid"/>
    <w:basedOn w:val="TableNormal"/>
    <w:uiPriority w:val="59"/>
    <w:rsid w:val="002207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73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E16D1"/>
    <w:rPr>
      <w:rFonts w:asciiTheme="majorHAnsi" w:eastAsiaTheme="majorEastAsia" w:hAnsiTheme="majorHAnsi" w:cstheme="majorBidi"/>
      <w:b/>
      <w:bCs/>
      <w:color w:val="2E74B5" w:themeColor="accent1" w:themeShade="BF"/>
      <w:sz w:val="28"/>
      <w:szCs w:val="28"/>
    </w:rPr>
  </w:style>
  <w:style w:type="character" w:styleId="BookTitle">
    <w:name w:val="Book Title"/>
    <w:basedOn w:val="DefaultParagraphFont"/>
    <w:uiPriority w:val="33"/>
    <w:qFormat/>
    <w:rsid w:val="00BE16D1"/>
    <w:rPr>
      <w:b/>
      <w:bCs/>
      <w:smallCaps/>
      <w:spacing w:val="5"/>
    </w:rPr>
  </w:style>
  <w:style w:type="character" w:customStyle="1" w:styleId="Heading8Char">
    <w:name w:val="Heading 8 Char"/>
    <w:basedOn w:val="DefaultParagraphFont"/>
    <w:link w:val="Heading8"/>
    <w:rsid w:val="00820D5F"/>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17931">
      <w:bodyDiv w:val="1"/>
      <w:marLeft w:val="0"/>
      <w:marRight w:val="0"/>
      <w:marTop w:val="0"/>
      <w:marBottom w:val="0"/>
      <w:divBdr>
        <w:top w:val="none" w:sz="0" w:space="0" w:color="auto"/>
        <w:left w:val="none" w:sz="0" w:space="0" w:color="auto"/>
        <w:bottom w:val="none" w:sz="0" w:space="0" w:color="auto"/>
        <w:right w:val="none" w:sz="0" w:space="0" w:color="auto"/>
      </w:divBdr>
    </w:div>
    <w:div w:id="17685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org/files/National_Standards_Implementation_Guide_2009.pdf" TargetMode="External"/><Relationship Id="rId13" Type="http://schemas.openxmlformats.org/officeDocument/2006/relationships/hyperlink" Target="http://www.pta.org/files/National_Standards_Implementation_Guide_2009.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hfrp.org/publications-resources/browse-our-publications/tips-for-administrators-teachers-and-families-how-to-share-data-effectively" TargetMode="External"/><Relationship Id="rId12" Type="http://schemas.openxmlformats.org/officeDocument/2006/relationships/hyperlink" Target="https://dpi.wi.gov/title-i/parent-involve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ta.org/files/National_Standards_Implementation_Guide_2009.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ta.org/files/National_Standards_Implementation_Guide_2009.pdf" TargetMode="External"/><Relationship Id="rId5" Type="http://schemas.openxmlformats.org/officeDocument/2006/relationships/footnotes" Target="footnotes.xml"/><Relationship Id="rId15" Type="http://schemas.openxmlformats.org/officeDocument/2006/relationships/hyperlink" Target="http://dpi.wi.gov/sites/default/files/imce/title-i/pdf/twelve-promising-practices.pdf" TargetMode="External"/><Relationship Id="rId10" Type="http://schemas.openxmlformats.org/officeDocument/2006/relationships/hyperlink" Target="https://dpi.wi.gov/title-i/parent-involvemen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pi.wi.gov/sites/default/files/imce/title-i/pdf/twelve-promising-practices.pdf" TargetMode="External"/><Relationship Id="rId14" Type="http://schemas.openxmlformats.org/officeDocument/2006/relationships/hyperlink" Target="http://fscp.dpi.wi.gov/sites/default/files/imce/fscp/pdf/tk10schools-can-do.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2017-08-07T18:11:00Z</dcterms:created>
  <dcterms:modified xsi:type="dcterms:W3CDTF">2017-08-17T19:30:00Z</dcterms:modified>
</cp:coreProperties>
</file>