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D9D026" w14:textId="175D079E" w:rsidR="00D66924" w:rsidRPr="00242052" w:rsidRDefault="00651211" w:rsidP="00852CDD">
      <w:pPr>
        <w:rPr>
          <w:rFonts w:ascii="Lato" w:hAnsi="Lato" w:cs="Arial"/>
          <w:b/>
          <w:color w:val="002060"/>
          <w:sz w:val="46"/>
          <w:szCs w:val="46"/>
        </w:rPr>
      </w:pPr>
      <w:proofErr w:type="gramStart"/>
      <w:r>
        <w:rPr>
          <w:rFonts w:ascii="Lato" w:hAnsi="Lato" w:cs="Arial"/>
          <w:b/>
          <w:color w:val="002060"/>
          <w:sz w:val="46"/>
          <w:szCs w:val="46"/>
        </w:rPr>
        <w:t>1.</w:t>
      </w:r>
      <w:r w:rsidR="00DC11A1">
        <w:rPr>
          <w:rFonts w:ascii="Lato" w:hAnsi="Lato" w:cs="Arial"/>
          <w:b/>
          <w:color w:val="002060"/>
          <w:sz w:val="46"/>
          <w:szCs w:val="46"/>
        </w:rPr>
        <w:t xml:space="preserve">2  </w:t>
      </w:r>
      <w:r w:rsidR="00D66924" w:rsidRPr="00242052">
        <w:rPr>
          <w:rFonts w:ascii="Lato" w:hAnsi="Lato" w:cs="Arial"/>
          <w:b/>
          <w:color w:val="002060"/>
          <w:sz w:val="46"/>
          <w:szCs w:val="46"/>
        </w:rPr>
        <w:t>Why</w:t>
      </w:r>
      <w:proofErr w:type="gramEnd"/>
      <w:r w:rsidR="00D66924" w:rsidRPr="00242052">
        <w:rPr>
          <w:rFonts w:ascii="Lato" w:hAnsi="Lato" w:cs="Arial"/>
          <w:b/>
          <w:color w:val="002060"/>
          <w:sz w:val="46"/>
          <w:szCs w:val="46"/>
        </w:rPr>
        <w:t xml:space="preserve"> ACP?</w:t>
      </w:r>
    </w:p>
    <w:p w14:paraId="2512F369" w14:textId="0E01E5D5" w:rsidR="00D66924" w:rsidRPr="00F212F5" w:rsidRDefault="009023B7" w:rsidP="009023B7">
      <w:pPr>
        <w:pStyle w:val="NoSpacing"/>
        <w:rPr>
          <w:rStyle w:val="Body1"/>
          <w:rFonts w:ascii="Lato" w:hAnsi="Lato" w:cs="Arial"/>
        </w:rPr>
      </w:pPr>
      <w:r w:rsidRPr="00F212F5">
        <w:rPr>
          <w:rStyle w:val="Italic-Sub"/>
          <w:rFonts w:ascii="Lato" w:hAnsi="Lato" w:cs="Times New Roman"/>
        </w:rPr>
        <w:tab/>
      </w:r>
      <w:r w:rsidR="00D66924" w:rsidRPr="00F212F5">
        <w:rPr>
          <w:rStyle w:val="Italic-Sub"/>
          <w:rFonts w:ascii="Lato" w:hAnsi="Lato" w:cs="Arial"/>
        </w:rPr>
        <w:t>Topic:</w:t>
      </w:r>
      <w:r w:rsidR="00D66924" w:rsidRPr="00F212F5">
        <w:rPr>
          <w:rStyle w:val="Italic-Sub"/>
          <w:rFonts w:ascii="Lato" w:hAnsi="Lato" w:cs="Times New Roman"/>
        </w:rPr>
        <w:t xml:space="preserve"> </w:t>
      </w:r>
      <w:r w:rsidR="00D66924" w:rsidRPr="00F212F5">
        <w:rPr>
          <w:rStyle w:val="Body1"/>
          <w:rFonts w:ascii="Lato" w:hAnsi="Lato" w:cs="Arial"/>
          <w:i/>
        </w:rPr>
        <w:t>What is Academic and Career Planning</w:t>
      </w:r>
      <w:r w:rsidR="00EE568B" w:rsidRPr="00F212F5">
        <w:rPr>
          <w:rStyle w:val="Body1"/>
          <w:rFonts w:ascii="Lato" w:hAnsi="Lato" w:cs="Arial"/>
          <w:i/>
        </w:rPr>
        <w:t xml:space="preserve"> (ACP)</w:t>
      </w:r>
      <w:r w:rsidR="00D66924" w:rsidRPr="00F212F5">
        <w:rPr>
          <w:rStyle w:val="Body1"/>
          <w:rFonts w:ascii="Lato" w:hAnsi="Lato" w:cs="Arial"/>
          <w:i/>
        </w:rPr>
        <w:t>?</w:t>
      </w:r>
    </w:p>
    <w:p w14:paraId="6310C00F" w14:textId="77777777" w:rsidR="009023B7" w:rsidRPr="00F212F5" w:rsidRDefault="009023B7" w:rsidP="009023B7">
      <w:pPr>
        <w:pStyle w:val="NoSpacing"/>
        <w:rPr>
          <w:rStyle w:val="Body1"/>
          <w:rFonts w:ascii="Lato" w:hAnsi="Lato" w:cs="Arial"/>
        </w:rPr>
      </w:pPr>
    </w:p>
    <w:p w14:paraId="77D34E02" w14:textId="7DBBD7D0" w:rsidR="00444E26" w:rsidRDefault="00444E26" w:rsidP="009023B7">
      <w:pPr>
        <w:pStyle w:val="NoSpacing"/>
        <w:rPr>
          <w:rFonts w:ascii="Lato" w:hAnsi="Lato" w:cs="Arial"/>
          <w:sz w:val="24"/>
        </w:rPr>
      </w:pPr>
      <w:r>
        <w:rPr>
          <w:rFonts w:ascii="Lato" w:hAnsi="Lato" w:cs="Arial"/>
          <w:b/>
          <w:sz w:val="24"/>
        </w:rPr>
        <w:t xml:space="preserve">Prerequisite:  </w:t>
      </w:r>
      <w:r w:rsidR="00460ACE">
        <w:rPr>
          <w:rFonts w:ascii="Lato" w:hAnsi="Lato" w:cs="Arial"/>
          <w:b/>
          <w:sz w:val="24"/>
        </w:rPr>
        <w:tab/>
      </w:r>
      <w:r w:rsidR="00DC11A1" w:rsidRPr="00DC11A1">
        <w:rPr>
          <w:rFonts w:ascii="Lato" w:hAnsi="Lato" w:cs="Arial"/>
          <w:sz w:val="24"/>
        </w:rPr>
        <w:t>Lesson1</w:t>
      </w:r>
      <w:r w:rsidR="00F93316">
        <w:rPr>
          <w:rFonts w:ascii="Lato" w:hAnsi="Lato" w:cs="Arial"/>
          <w:sz w:val="24"/>
        </w:rPr>
        <w:t>.1</w:t>
      </w:r>
      <w:r w:rsidR="00DC11A1" w:rsidRPr="00DC11A1">
        <w:rPr>
          <w:rFonts w:ascii="Lato" w:hAnsi="Lato" w:cs="Arial"/>
          <w:sz w:val="24"/>
        </w:rPr>
        <w:t>- Mapping Your Academic &amp; Career Planning Journey</w:t>
      </w:r>
    </w:p>
    <w:p w14:paraId="2C309FCC" w14:textId="77777777" w:rsidR="00444E26" w:rsidRDefault="00444E26" w:rsidP="009023B7">
      <w:pPr>
        <w:pStyle w:val="NoSpacing"/>
        <w:rPr>
          <w:rFonts w:ascii="Lato" w:hAnsi="Lato" w:cs="Arial"/>
          <w:sz w:val="24"/>
        </w:rPr>
      </w:pPr>
    </w:p>
    <w:p w14:paraId="2374AB55" w14:textId="776ED6DE" w:rsidR="00444E26" w:rsidRDefault="00444E26" w:rsidP="009023B7">
      <w:pPr>
        <w:pStyle w:val="NoSpacing"/>
        <w:rPr>
          <w:rFonts w:ascii="Lato" w:hAnsi="Lato" w:cs="Arial"/>
          <w:sz w:val="24"/>
        </w:rPr>
      </w:pPr>
      <w:r w:rsidRPr="00444E26">
        <w:rPr>
          <w:rFonts w:ascii="Lato" w:hAnsi="Lato" w:cs="Arial"/>
          <w:b/>
          <w:sz w:val="24"/>
        </w:rPr>
        <w:t>Audience:</w:t>
      </w:r>
      <w:r>
        <w:rPr>
          <w:rFonts w:ascii="Lato" w:hAnsi="Lato" w:cs="Arial"/>
          <w:sz w:val="24"/>
        </w:rPr>
        <w:t xml:space="preserve">  </w:t>
      </w:r>
      <w:r w:rsidR="00460ACE">
        <w:rPr>
          <w:rFonts w:ascii="Lato" w:hAnsi="Lato" w:cs="Arial"/>
          <w:sz w:val="24"/>
        </w:rPr>
        <w:tab/>
      </w:r>
      <w:r w:rsidR="00460ACE">
        <w:rPr>
          <w:rFonts w:ascii="Lato" w:hAnsi="Lato" w:cs="Arial"/>
          <w:sz w:val="24"/>
        </w:rPr>
        <w:tab/>
      </w:r>
      <w:r>
        <w:rPr>
          <w:rFonts w:ascii="Lato" w:hAnsi="Lato" w:cs="Arial"/>
          <w:sz w:val="24"/>
        </w:rPr>
        <w:t>All Staff</w:t>
      </w:r>
    </w:p>
    <w:p w14:paraId="4DDD8F21" w14:textId="77777777" w:rsidR="00444E26" w:rsidRPr="00444E26" w:rsidRDefault="00444E26" w:rsidP="009023B7">
      <w:pPr>
        <w:pStyle w:val="NoSpacing"/>
        <w:rPr>
          <w:rFonts w:ascii="Lato" w:hAnsi="Lato" w:cs="Arial"/>
          <w:sz w:val="24"/>
        </w:rPr>
      </w:pPr>
    </w:p>
    <w:p w14:paraId="14A4F324" w14:textId="2D3A8C05" w:rsidR="00C84EEC" w:rsidRPr="00F212F5" w:rsidRDefault="00153FF0" w:rsidP="009023B7">
      <w:pPr>
        <w:pStyle w:val="NoSpacing"/>
        <w:rPr>
          <w:rFonts w:ascii="Lato" w:hAnsi="Lato" w:cs="Arial"/>
          <w:b/>
          <w:sz w:val="24"/>
        </w:rPr>
      </w:pPr>
      <w:r w:rsidRPr="00F212F5">
        <w:rPr>
          <w:rFonts w:ascii="Lato" w:hAnsi="Lato" w:cs="Arial"/>
          <w:b/>
          <w:sz w:val="24"/>
        </w:rPr>
        <w:t>Activity Goal</w:t>
      </w:r>
    </w:p>
    <w:p w14:paraId="7CB20CA6" w14:textId="0A2D0F97" w:rsidR="00444E26" w:rsidRPr="003057B9" w:rsidRDefault="00444E26" w:rsidP="00444E26">
      <w:pPr>
        <w:pStyle w:val="NoSpacing"/>
        <w:ind w:left="360"/>
        <w:rPr>
          <w:rFonts w:ascii="Lato" w:hAnsi="Lato" w:cs="Arial"/>
          <w:u w:val="single"/>
        </w:rPr>
      </w:pPr>
      <w:r w:rsidRPr="003057B9">
        <w:rPr>
          <w:rFonts w:ascii="Lato" w:hAnsi="Lato" w:cs="Arial"/>
          <w:u w:val="single"/>
        </w:rPr>
        <w:t xml:space="preserve">ACP </w:t>
      </w:r>
      <w:r w:rsidR="00F93316">
        <w:rPr>
          <w:rFonts w:ascii="Lato" w:hAnsi="Lato" w:cs="Arial"/>
          <w:u w:val="single"/>
        </w:rPr>
        <w:t>Preparation &amp; Planning</w:t>
      </w:r>
      <w:r w:rsidRPr="003057B9">
        <w:rPr>
          <w:rFonts w:ascii="Lato" w:hAnsi="Lato" w:cs="Arial"/>
          <w:u w:val="single"/>
        </w:rPr>
        <w:t>.</w:t>
      </w:r>
    </w:p>
    <w:p w14:paraId="171070F1" w14:textId="47E5A321" w:rsidR="00153FF0" w:rsidRPr="003057B9" w:rsidRDefault="00153FF0" w:rsidP="00B95ED2">
      <w:pPr>
        <w:pStyle w:val="Body"/>
        <w:ind w:left="360"/>
        <w:rPr>
          <w:rStyle w:val="Body1"/>
          <w:rFonts w:ascii="Lato" w:eastAsiaTheme="minorHAnsi" w:hAnsi="Lato" w:cs="Arial"/>
        </w:rPr>
      </w:pPr>
      <w:r w:rsidRPr="003057B9">
        <w:rPr>
          <w:rStyle w:val="Body1"/>
          <w:rFonts w:ascii="Lato" w:eastAsiaTheme="minorHAnsi" w:hAnsi="Lato" w:cs="Arial"/>
        </w:rPr>
        <w:t xml:space="preserve">Define the </w:t>
      </w:r>
      <w:r w:rsidR="00F212F5" w:rsidRPr="003057B9">
        <w:rPr>
          <w:rStyle w:val="Body1"/>
          <w:rFonts w:ascii="Lato" w:eastAsiaTheme="minorHAnsi" w:hAnsi="Lato" w:cs="Arial"/>
        </w:rPr>
        <w:t xml:space="preserve">principles </w:t>
      </w:r>
      <w:r w:rsidRPr="003057B9">
        <w:rPr>
          <w:rStyle w:val="Body1"/>
          <w:rFonts w:ascii="Lato" w:eastAsiaTheme="minorHAnsi" w:hAnsi="Lato" w:cs="Arial"/>
        </w:rPr>
        <w:t xml:space="preserve">of Academic and Career Planning </w:t>
      </w:r>
      <w:r w:rsidR="00081D61" w:rsidRPr="003057B9">
        <w:rPr>
          <w:rStyle w:val="Body1"/>
          <w:rFonts w:ascii="Lato" w:eastAsiaTheme="minorHAnsi" w:hAnsi="Lato" w:cs="Arial"/>
        </w:rPr>
        <w:t>(ACP)</w:t>
      </w:r>
      <w:r w:rsidR="00EE568B" w:rsidRPr="003057B9">
        <w:rPr>
          <w:rStyle w:val="Body1"/>
          <w:rFonts w:ascii="Lato" w:eastAsiaTheme="minorHAnsi" w:hAnsi="Lato" w:cs="Arial"/>
        </w:rPr>
        <w:t>.</w:t>
      </w:r>
    </w:p>
    <w:p w14:paraId="6CC97E40" w14:textId="310A5552" w:rsidR="00153FF0" w:rsidRPr="00F212F5" w:rsidRDefault="00153FF0" w:rsidP="00153FF0">
      <w:pPr>
        <w:pStyle w:val="Body-Title"/>
        <w:rPr>
          <w:rStyle w:val="Body-Title1"/>
          <w:rFonts w:ascii="Lato" w:hAnsi="Lato" w:cs="Arial"/>
          <w:b/>
          <w:bCs/>
        </w:rPr>
      </w:pPr>
      <w:r w:rsidRPr="00F212F5">
        <w:rPr>
          <w:rStyle w:val="Body-Title1"/>
          <w:rFonts w:ascii="Lato" w:hAnsi="Lato" w:cs="Arial"/>
          <w:b/>
          <w:bCs/>
        </w:rPr>
        <w:t>Background Knowledge for the Presenter</w:t>
      </w:r>
    </w:p>
    <w:p w14:paraId="08FD6001" w14:textId="08BDC229" w:rsidR="00153FF0" w:rsidRPr="00F212F5" w:rsidRDefault="00153FF0" w:rsidP="00153FF0">
      <w:pPr>
        <w:pStyle w:val="body-bullets"/>
        <w:numPr>
          <w:ilvl w:val="0"/>
          <w:numId w:val="3"/>
        </w:numPr>
        <w:spacing w:after="0"/>
        <w:rPr>
          <w:rStyle w:val="Body1"/>
          <w:rFonts w:ascii="Lato" w:hAnsi="Lato" w:cs="Arial"/>
        </w:rPr>
      </w:pPr>
      <w:r w:rsidRPr="00F212F5">
        <w:rPr>
          <w:rStyle w:val="Body1"/>
          <w:rFonts w:ascii="Lato" w:hAnsi="Lato" w:cs="Arial"/>
        </w:rPr>
        <w:t>Wisconsin</w:t>
      </w:r>
      <w:r w:rsidR="00F212F5">
        <w:rPr>
          <w:rStyle w:val="Body1"/>
          <w:rFonts w:ascii="Lato" w:hAnsi="Lato" w:cs="Arial"/>
        </w:rPr>
        <w:t>’s</w:t>
      </w:r>
      <w:r w:rsidRPr="00F212F5">
        <w:rPr>
          <w:rStyle w:val="Body1"/>
          <w:rFonts w:ascii="Lato" w:hAnsi="Lato" w:cs="Arial"/>
        </w:rPr>
        <w:t xml:space="preserve"> </w:t>
      </w:r>
      <w:r w:rsidR="00F212F5">
        <w:rPr>
          <w:rStyle w:val="Body1"/>
          <w:rFonts w:ascii="Lato" w:hAnsi="Lato" w:cs="Arial"/>
        </w:rPr>
        <w:t xml:space="preserve">Department of Public Instruction (DPI) </w:t>
      </w:r>
      <w:r w:rsidRPr="00F212F5">
        <w:rPr>
          <w:rStyle w:val="Body1"/>
          <w:rFonts w:ascii="Lato" w:hAnsi="Lato" w:cs="Arial"/>
        </w:rPr>
        <w:t xml:space="preserve">envisions that every student will graduate prepared for college and their career. What does that mean? College and career readiness is much more than academics. Wisconsin graduates must have the knowledge, skills, and habits that will allow them to succeed in </w:t>
      </w:r>
      <w:r w:rsidR="00045EF8" w:rsidRPr="00F212F5">
        <w:rPr>
          <w:rStyle w:val="Body1"/>
          <w:rFonts w:ascii="Lato" w:hAnsi="Lato" w:cs="Arial"/>
        </w:rPr>
        <w:t>the workforce</w:t>
      </w:r>
      <w:r w:rsidRPr="00F212F5">
        <w:rPr>
          <w:rStyle w:val="Body1"/>
          <w:rFonts w:ascii="Lato" w:hAnsi="Lato" w:cs="Arial"/>
        </w:rPr>
        <w:t xml:space="preserve"> after high school. Wisconsin students should be able to think critically, collaborate, demonstrate leadership, use creativity, accept responsibility, and maintain problem-solving skills throughout their lifetime. Presente</w:t>
      </w:r>
      <w:r w:rsidR="00F212F5">
        <w:rPr>
          <w:rStyle w:val="Body1"/>
          <w:rFonts w:ascii="Lato" w:hAnsi="Lato" w:cs="Arial"/>
        </w:rPr>
        <w:t>rs should review the Why ACP Matters</w:t>
      </w:r>
      <w:r w:rsidR="005B07E7">
        <w:rPr>
          <w:rStyle w:val="Body1"/>
          <w:rFonts w:ascii="Lato" w:hAnsi="Lato" w:cs="Arial"/>
        </w:rPr>
        <w:t>,</w:t>
      </w:r>
      <w:r w:rsidR="00F212F5">
        <w:rPr>
          <w:rStyle w:val="Body1"/>
          <w:rFonts w:ascii="Lato" w:hAnsi="Lato" w:cs="Arial"/>
        </w:rPr>
        <w:t xml:space="preserve"> and ACP 101 </w:t>
      </w:r>
      <w:r w:rsidRPr="00F212F5">
        <w:rPr>
          <w:rStyle w:val="Body1"/>
          <w:rFonts w:ascii="Lato" w:hAnsi="Lato" w:cs="Arial"/>
        </w:rPr>
        <w:t>video</w:t>
      </w:r>
      <w:r w:rsidR="00F212F5">
        <w:rPr>
          <w:rStyle w:val="Body1"/>
          <w:rFonts w:ascii="Lato" w:hAnsi="Lato" w:cs="Arial"/>
        </w:rPr>
        <w:t xml:space="preserve">s at </w:t>
      </w:r>
      <w:hyperlink r:id="rId8" w:history="1">
        <w:r w:rsidR="008C2671" w:rsidRPr="00F212F5">
          <w:rPr>
            <w:rStyle w:val="Hyperlink"/>
            <w:rFonts w:ascii="Lato" w:eastAsia="Helvetica (TT) Regular" w:hAnsi="Lato" w:cs="Arial"/>
            <w:sz w:val="22"/>
            <w:szCs w:val="22"/>
          </w:rPr>
          <w:t>http://dpi.wi.gov/acp</w:t>
        </w:r>
      </w:hyperlink>
      <w:r w:rsidR="00FB4456">
        <w:rPr>
          <w:rStyle w:val="Hyperlink"/>
          <w:rFonts w:ascii="Lato" w:eastAsia="Helvetica (TT) Regular" w:hAnsi="Lato" w:cs="Arial"/>
          <w:sz w:val="22"/>
          <w:szCs w:val="22"/>
        </w:rPr>
        <w:t>.</w:t>
      </w:r>
    </w:p>
    <w:p w14:paraId="7B58B87D" w14:textId="77777777" w:rsidR="002A6C9C" w:rsidRPr="00F212F5" w:rsidRDefault="002A6C9C" w:rsidP="002A6C9C">
      <w:pPr>
        <w:pStyle w:val="body-bullets"/>
        <w:spacing w:after="0"/>
        <w:ind w:left="1218" w:firstLine="0"/>
        <w:rPr>
          <w:rStyle w:val="Body1"/>
          <w:rFonts w:ascii="Lato" w:hAnsi="Lato" w:cs="Arial"/>
        </w:rPr>
      </w:pPr>
    </w:p>
    <w:p w14:paraId="15AA811C" w14:textId="749A0892" w:rsidR="00153FF0" w:rsidRPr="00F212F5" w:rsidRDefault="00153FF0" w:rsidP="00153FF0">
      <w:pPr>
        <w:pStyle w:val="body-bullets"/>
        <w:numPr>
          <w:ilvl w:val="0"/>
          <w:numId w:val="3"/>
        </w:numPr>
        <w:spacing w:after="0"/>
        <w:rPr>
          <w:rStyle w:val="Body1"/>
          <w:rFonts w:ascii="Lato" w:hAnsi="Lato" w:cs="Arial"/>
        </w:rPr>
      </w:pPr>
      <w:r w:rsidRPr="00F212F5">
        <w:rPr>
          <w:rStyle w:val="Body1"/>
          <w:rFonts w:ascii="Lato" w:hAnsi="Lato" w:cs="Arial"/>
        </w:rPr>
        <w:t>In Wisconsin, DPI defines Academic and Career Planning (ACP) as a student-driven, adult-supported process in which students create and cultivate their own unique and information-based vision for post-secondary success, obtained through self-exploration, career exploration</w:t>
      </w:r>
      <w:r w:rsidR="002219DC" w:rsidRPr="00F212F5">
        <w:rPr>
          <w:rStyle w:val="Body1"/>
          <w:rFonts w:ascii="Lato" w:hAnsi="Lato" w:cs="Arial"/>
        </w:rPr>
        <w:t>,</w:t>
      </w:r>
      <w:r w:rsidRPr="00F212F5">
        <w:rPr>
          <w:rStyle w:val="Body1"/>
          <w:rFonts w:ascii="Lato" w:hAnsi="Lato" w:cs="Arial"/>
        </w:rPr>
        <w:t xml:space="preserve"> and the development of career management and planning skills.</w:t>
      </w:r>
    </w:p>
    <w:p w14:paraId="4927BFA6" w14:textId="77777777" w:rsidR="00863DF7" w:rsidRPr="00F212F5" w:rsidRDefault="00863DF7" w:rsidP="00863DF7">
      <w:pPr>
        <w:pStyle w:val="body-bullets"/>
        <w:spacing w:after="0"/>
        <w:rPr>
          <w:rStyle w:val="Body1"/>
          <w:rFonts w:ascii="Lato" w:hAnsi="Lato" w:cs="Arial"/>
        </w:rPr>
      </w:pPr>
    </w:p>
    <w:p w14:paraId="14F03127" w14:textId="29DD2D10" w:rsidR="00153FF0" w:rsidRPr="00F212F5" w:rsidRDefault="00153FF0" w:rsidP="00153FF0">
      <w:pPr>
        <w:pStyle w:val="body-bullets"/>
        <w:numPr>
          <w:ilvl w:val="0"/>
          <w:numId w:val="3"/>
        </w:numPr>
        <w:spacing w:after="0"/>
        <w:rPr>
          <w:rStyle w:val="Body1"/>
          <w:rFonts w:ascii="Lato" w:hAnsi="Lato" w:cs="Arial"/>
        </w:rPr>
      </w:pPr>
      <w:r w:rsidRPr="00F212F5">
        <w:rPr>
          <w:rStyle w:val="Body1"/>
          <w:rFonts w:ascii="Lato" w:hAnsi="Lato" w:cs="Arial"/>
        </w:rPr>
        <w:t>In</w:t>
      </w:r>
      <w:r w:rsidR="00081D61" w:rsidRPr="00F212F5">
        <w:rPr>
          <w:rStyle w:val="Body1"/>
          <w:rFonts w:ascii="Lato" w:hAnsi="Lato" w:cs="Arial"/>
        </w:rPr>
        <w:t xml:space="preserve"> ACP</w:t>
      </w:r>
      <w:r w:rsidRPr="00F212F5">
        <w:rPr>
          <w:rStyle w:val="Body1"/>
          <w:rFonts w:ascii="Lato" w:hAnsi="Lato" w:cs="Arial"/>
        </w:rPr>
        <w:t xml:space="preserve">, </w:t>
      </w:r>
      <w:r w:rsidR="005B07E7">
        <w:rPr>
          <w:rStyle w:val="Body1"/>
          <w:rFonts w:ascii="Lato" w:hAnsi="Lato" w:cs="Arial"/>
        </w:rPr>
        <w:t xml:space="preserve">counselors, </w:t>
      </w:r>
      <w:r w:rsidRPr="00F212F5">
        <w:rPr>
          <w:rStyle w:val="Body1"/>
          <w:rFonts w:ascii="Lato" w:hAnsi="Lato" w:cs="Arial"/>
        </w:rPr>
        <w:t>teachers, parents</w:t>
      </w:r>
      <w:r w:rsidR="002219DC" w:rsidRPr="00F212F5">
        <w:rPr>
          <w:rStyle w:val="Body1"/>
          <w:rFonts w:ascii="Lato" w:hAnsi="Lato" w:cs="Arial"/>
        </w:rPr>
        <w:t>,</w:t>
      </w:r>
      <w:r w:rsidRPr="00F212F5">
        <w:rPr>
          <w:rStyle w:val="Body1"/>
          <w:rFonts w:ascii="Lato" w:hAnsi="Lato" w:cs="Arial"/>
        </w:rPr>
        <w:t xml:space="preserve"> and others provide </w:t>
      </w:r>
      <w:r w:rsidR="005B07E7">
        <w:rPr>
          <w:rStyle w:val="Body1"/>
          <w:rFonts w:ascii="Lato" w:hAnsi="Lato" w:cs="Arial"/>
        </w:rPr>
        <w:t xml:space="preserve">regular and </w:t>
      </w:r>
      <w:r w:rsidRPr="00F212F5">
        <w:rPr>
          <w:rStyle w:val="Body1"/>
          <w:rFonts w:ascii="Lato" w:hAnsi="Lato" w:cs="Arial"/>
        </w:rPr>
        <w:t>ongoing guidance and mentoring to students over a period of years.</w:t>
      </w:r>
    </w:p>
    <w:p w14:paraId="5D9A6395" w14:textId="77777777" w:rsidR="00863DF7" w:rsidRPr="00F212F5" w:rsidRDefault="00863DF7" w:rsidP="00863DF7">
      <w:pPr>
        <w:pStyle w:val="body-bullets"/>
        <w:spacing w:after="0"/>
        <w:rPr>
          <w:rStyle w:val="Body1"/>
          <w:rFonts w:ascii="Lato" w:hAnsi="Lato" w:cs="Arial"/>
        </w:rPr>
      </w:pPr>
    </w:p>
    <w:p w14:paraId="06EB30BC" w14:textId="61DDDF86" w:rsidR="00153FF0" w:rsidRPr="00F212F5" w:rsidRDefault="00153FF0" w:rsidP="00153FF0">
      <w:pPr>
        <w:pStyle w:val="body-bullets"/>
        <w:numPr>
          <w:ilvl w:val="0"/>
          <w:numId w:val="3"/>
        </w:numPr>
        <w:spacing w:after="0"/>
        <w:rPr>
          <w:rStyle w:val="Body1"/>
          <w:rFonts w:ascii="Lato" w:hAnsi="Lato" w:cs="Arial"/>
        </w:rPr>
      </w:pPr>
      <w:r w:rsidRPr="00F212F5">
        <w:rPr>
          <w:rStyle w:val="Body1"/>
          <w:rFonts w:ascii="Lato" w:hAnsi="Lato" w:cs="Arial"/>
        </w:rPr>
        <w:t xml:space="preserve">The process of creating </w:t>
      </w:r>
      <w:r w:rsidR="00045EF8" w:rsidRPr="00F212F5">
        <w:rPr>
          <w:rStyle w:val="Body1"/>
          <w:rFonts w:ascii="Lato" w:hAnsi="Lato" w:cs="Arial"/>
        </w:rPr>
        <w:t>th</w:t>
      </w:r>
      <w:r w:rsidR="005B07E7">
        <w:rPr>
          <w:rStyle w:val="Body1"/>
          <w:rFonts w:ascii="Lato" w:hAnsi="Lato" w:cs="Arial"/>
        </w:rPr>
        <w:t xml:space="preserve">e </w:t>
      </w:r>
      <w:r w:rsidR="00045EF8" w:rsidRPr="00F212F5">
        <w:rPr>
          <w:rStyle w:val="Body1"/>
          <w:rFonts w:ascii="Lato" w:hAnsi="Lato" w:cs="Arial"/>
        </w:rPr>
        <w:t>plan is more important than</w:t>
      </w:r>
      <w:r w:rsidRPr="00F212F5">
        <w:rPr>
          <w:rStyle w:val="Body1"/>
          <w:rFonts w:ascii="Lato" w:hAnsi="Lato" w:cs="Arial"/>
        </w:rPr>
        <w:t xml:space="preserve"> the </w:t>
      </w:r>
      <w:r w:rsidR="00045EF8" w:rsidRPr="00F212F5">
        <w:rPr>
          <w:rStyle w:val="Body1"/>
          <w:rFonts w:ascii="Lato" w:hAnsi="Lato" w:cs="Arial"/>
        </w:rPr>
        <w:t>plan itself</w:t>
      </w:r>
      <w:r w:rsidRPr="00F212F5">
        <w:rPr>
          <w:rStyle w:val="Body1"/>
          <w:rFonts w:ascii="Lato" w:hAnsi="Lato" w:cs="Arial"/>
        </w:rPr>
        <w:t>. Why? Because even though a student’s goals will change over time, going through the ACP process has the power to engage students in their learning, and to help them develop skills for self-awareness and planning.</w:t>
      </w:r>
    </w:p>
    <w:p w14:paraId="07B95B77" w14:textId="77777777" w:rsidR="00863DF7" w:rsidRPr="00F212F5" w:rsidRDefault="00863DF7" w:rsidP="00863DF7">
      <w:pPr>
        <w:pStyle w:val="body-bullets"/>
        <w:spacing w:after="0"/>
        <w:rPr>
          <w:rStyle w:val="Body1"/>
          <w:rFonts w:ascii="Lato" w:hAnsi="Lato" w:cs="Arial"/>
        </w:rPr>
      </w:pPr>
    </w:p>
    <w:p w14:paraId="6CF69C6D" w14:textId="77777777" w:rsidR="00153FF0" w:rsidRPr="00F212F5" w:rsidRDefault="00153FF0" w:rsidP="00153FF0">
      <w:pPr>
        <w:pStyle w:val="body-bullets"/>
        <w:numPr>
          <w:ilvl w:val="0"/>
          <w:numId w:val="3"/>
        </w:numPr>
        <w:spacing w:after="0"/>
        <w:rPr>
          <w:rStyle w:val="Body1"/>
          <w:rFonts w:ascii="Lato" w:hAnsi="Lato" w:cs="Arial"/>
        </w:rPr>
      </w:pPr>
      <w:r w:rsidRPr="00F212F5">
        <w:rPr>
          <w:rStyle w:val="Body1"/>
          <w:rFonts w:ascii="Lato" w:hAnsi="Lato" w:cs="Arial"/>
        </w:rPr>
        <w:t>ACP is based on the student’s interests, abilities, values</w:t>
      </w:r>
      <w:r w:rsidR="002219DC" w:rsidRPr="00F212F5">
        <w:rPr>
          <w:rStyle w:val="Body1"/>
          <w:rFonts w:ascii="Lato" w:hAnsi="Lato" w:cs="Arial"/>
        </w:rPr>
        <w:t>,</w:t>
      </w:r>
      <w:r w:rsidRPr="00F212F5">
        <w:rPr>
          <w:rStyle w:val="Body1"/>
          <w:rFonts w:ascii="Lato" w:hAnsi="Lato" w:cs="Arial"/>
        </w:rPr>
        <w:t xml:space="preserve"> and goals.</w:t>
      </w:r>
    </w:p>
    <w:p w14:paraId="4BDBE447" w14:textId="77777777" w:rsidR="00863DF7" w:rsidRPr="00F212F5" w:rsidRDefault="00863DF7" w:rsidP="00863DF7">
      <w:pPr>
        <w:pStyle w:val="body-bullets"/>
        <w:spacing w:after="0"/>
        <w:rPr>
          <w:rStyle w:val="Body1"/>
          <w:rFonts w:ascii="Lato" w:hAnsi="Lato" w:cs="Arial"/>
        </w:rPr>
      </w:pPr>
    </w:p>
    <w:p w14:paraId="4DD15A2C" w14:textId="460B293F" w:rsidR="00045EF8" w:rsidRPr="00F212F5" w:rsidRDefault="00153FF0" w:rsidP="00045EF8">
      <w:pPr>
        <w:pStyle w:val="body-bullets"/>
        <w:numPr>
          <w:ilvl w:val="0"/>
          <w:numId w:val="3"/>
        </w:numPr>
        <w:spacing w:after="0"/>
        <w:rPr>
          <w:rStyle w:val="Body1"/>
          <w:rFonts w:ascii="Lato" w:hAnsi="Lato" w:cs="Arial"/>
        </w:rPr>
      </w:pPr>
      <w:r w:rsidRPr="00F212F5">
        <w:rPr>
          <w:rStyle w:val="Body1"/>
          <w:rFonts w:ascii="Lato" w:hAnsi="Lato" w:cs="Arial"/>
        </w:rPr>
        <w:t>ACP provides students and parents with the information needed to make informed choices for</w:t>
      </w:r>
      <w:r w:rsidR="005B07E7">
        <w:rPr>
          <w:rStyle w:val="Body1"/>
          <w:rFonts w:ascii="Lato" w:hAnsi="Lato" w:cs="Arial"/>
        </w:rPr>
        <w:t xml:space="preserve"> comparing and selecting courses and experiences related to future </w:t>
      </w:r>
      <w:r w:rsidRPr="00F212F5">
        <w:rPr>
          <w:rStyle w:val="Body1"/>
          <w:rFonts w:ascii="Lato" w:hAnsi="Lato" w:cs="Arial"/>
        </w:rPr>
        <w:t>education, training</w:t>
      </w:r>
      <w:r w:rsidR="002219DC" w:rsidRPr="00F212F5">
        <w:rPr>
          <w:rStyle w:val="Body1"/>
          <w:rFonts w:ascii="Lato" w:hAnsi="Lato" w:cs="Arial"/>
        </w:rPr>
        <w:t>,</w:t>
      </w:r>
      <w:r w:rsidRPr="00F212F5">
        <w:rPr>
          <w:rStyle w:val="Body1"/>
          <w:rFonts w:ascii="Lato" w:hAnsi="Lato" w:cs="Arial"/>
        </w:rPr>
        <w:t xml:space="preserve"> and careers.</w:t>
      </w:r>
    </w:p>
    <w:p w14:paraId="737D36C7" w14:textId="77777777" w:rsidR="00863DF7" w:rsidRPr="00F212F5" w:rsidRDefault="00863DF7" w:rsidP="00863DF7">
      <w:pPr>
        <w:pStyle w:val="body-bullets"/>
        <w:spacing w:after="0"/>
        <w:rPr>
          <w:rStyle w:val="Body1"/>
          <w:rFonts w:ascii="Lato" w:hAnsi="Lato" w:cs="Arial"/>
        </w:rPr>
      </w:pPr>
    </w:p>
    <w:p w14:paraId="25AB669B" w14:textId="7D5D6C52" w:rsidR="00045EF8" w:rsidRPr="005B07E7" w:rsidRDefault="00153FF0" w:rsidP="005B07E7">
      <w:pPr>
        <w:pStyle w:val="body-bullets"/>
        <w:numPr>
          <w:ilvl w:val="0"/>
          <w:numId w:val="3"/>
        </w:numPr>
        <w:spacing w:after="0"/>
        <w:rPr>
          <w:rStyle w:val="Body1"/>
          <w:rFonts w:ascii="Lato" w:hAnsi="Lato" w:cs="Arial"/>
        </w:rPr>
      </w:pPr>
      <w:r w:rsidRPr="005B07E7">
        <w:rPr>
          <w:rStyle w:val="Body1"/>
          <w:rFonts w:ascii="Lato" w:hAnsi="Lato" w:cs="Arial"/>
        </w:rPr>
        <w:lastRenderedPageBreak/>
        <w:t xml:space="preserve">The </w:t>
      </w:r>
      <w:r w:rsidR="005B07E7" w:rsidRPr="005B07E7">
        <w:rPr>
          <w:rStyle w:val="Body1"/>
          <w:rFonts w:ascii="Lato" w:hAnsi="Lato" w:cs="Arial"/>
        </w:rPr>
        <w:t xml:space="preserve">process </w:t>
      </w:r>
      <w:r w:rsidRPr="005B07E7">
        <w:rPr>
          <w:rStyle w:val="Body1"/>
          <w:rFonts w:ascii="Lato" w:hAnsi="Lato" w:cs="Arial"/>
        </w:rPr>
        <w:t xml:space="preserve">of ACP </w:t>
      </w:r>
      <w:r w:rsidR="005B07E7" w:rsidRPr="005B07E7">
        <w:rPr>
          <w:rStyle w:val="Body1"/>
          <w:rFonts w:ascii="Lato" w:hAnsi="Lato" w:cs="Arial"/>
        </w:rPr>
        <w:t xml:space="preserve">moves </w:t>
      </w:r>
      <w:r w:rsidR="00A95354">
        <w:rPr>
          <w:rStyle w:val="Body1"/>
          <w:rFonts w:ascii="Lato" w:hAnsi="Lato" w:cs="Arial"/>
        </w:rPr>
        <w:t xml:space="preserve">FROM </w:t>
      </w:r>
      <w:r w:rsidR="005B07E7" w:rsidRPr="005B07E7">
        <w:rPr>
          <w:rStyle w:val="Body1"/>
          <w:rFonts w:ascii="Lato" w:hAnsi="Lato" w:cs="Arial"/>
        </w:rPr>
        <w:t xml:space="preserve">a single goal of </w:t>
      </w:r>
      <w:r w:rsidRPr="005B07E7">
        <w:rPr>
          <w:rStyle w:val="Body1"/>
          <w:rFonts w:ascii="Lato" w:hAnsi="Lato" w:cs="Arial"/>
        </w:rPr>
        <w:t>get</w:t>
      </w:r>
      <w:r w:rsidR="005B07E7" w:rsidRPr="005B07E7">
        <w:rPr>
          <w:rStyle w:val="Body1"/>
          <w:rFonts w:ascii="Lato" w:hAnsi="Lato" w:cs="Arial"/>
        </w:rPr>
        <w:t>ting</w:t>
      </w:r>
      <w:r w:rsidRPr="005B07E7">
        <w:rPr>
          <w:rStyle w:val="Body1"/>
          <w:rFonts w:ascii="Lato" w:hAnsi="Lato" w:cs="Arial"/>
        </w:rPr>
        <w:t xml:space="preserve"> all students into </w:t>
      </w:r>
      <w:r w:rsidR="005B07E7" w:rsidRPr="005B07E7">
        <w:rPr>
          <w:rStyle w:val="Body1"/>
          <w:rFonts w:ascii="Lato" w:hAnsi="Lato" w:cs="Arial"/>
        </w:rPr>
        <w:t>‘</w:t>
      </w:r>
      <w:r w:rsidRPr="005B07E7">
        <w:rPr>
          <w:rStyle w:val="Body1"/>
          <w:rFonts w:ascii="Lato" w:hAnsi="Lato" w:cs="Arial"/>
        </w:rPr>
        <w:t>college</w:t>
      </w:r>
      <w:r w:rsidR="005B07E7" w:rsidRPr="005B07E7">
        <w:rPr>
          <w:rStyle w:val="Body1"/>
          <w:rFonts w:ascii="Lato" w:hAnsi="Lato" w:cs="Arial"/>
        </w:rPr>
        <w:t xml:space="preserve">’ </w:t>
      </w:r>
      <w:r w:rsidR="00A95354">
        <w:rPr>
          <w:rStyle w:val="Body1"/>
          <w:rFonts w:ascii="Lato" w:hAnsi="Lato" w:cs="Arial"/>
        </w:rPr>
        <w:t xml:space="preserve">TO </w:t>
      </w:r>
      <w:r w:rsidR="005B07E7" w:rsidRPr="005B07E7">
        <w:rPr>
          <w:rStyle w:val="Body1"/>
          <w:rFonts w:ascii="Lato" w:hAnsi="Lato" w:cs="Arial"/>
        </w:rPr>
        <w:t>equipping s</w:t>
      </w:r>
      <w:r w:rsidRPr="005B07E7">
        <w:rPr>
          <w:rStyle w:val="Body1"/>
          <w:rFonts w:ascii="Lato" w:hAnsi="Lato" w:cs="Arial"/>
        </w:rPr>
        <w:t xml:space="preserve">tudents </w:t>
      </w:r>
      <w:r w:rsidR="00A95354">
        <w:rPr>
          <w:rStyle w:val="Body1"/>
          <w:rFonts w:ascii="Lato" w:hAnsi="Lato" w:cs="Arial"/>
        </w:rPr>
        <w:t xml:space="preserve">to connect their strengths and interests to potential careers, and then comparing the </w:t>
      </w:r>
      <w:r w:rsidRPr="005B07E7">
        <w:rPr>
          <w:rStyle w:val="Body1"/>
          <w:rFonts w:ascii="Lato" w:hAnsi="Lato" w:cs="Arial"/>
        </w:rPr>
        <w:t>best post-secondary options</w:t>
      </w:r>
      <w:r w:rsidR="00A95354">
        <w:rPr>
          <w:rStyle w:val="Body1"/>
          <w:rFonts w:ascii="Lato" w:hAnsi="Lato" w:cs="Arial"/>
        </w:rPr>
        <w:t>,</w:t>
      </w:r>
      <w:r w:rsidR="005B07E7">
        <w:rPr>
          <w:rStyle w:val="Body1"/>
          <w:rFonts w:ascii="Lato" w:hAnsi="Lato" w:cs="Arial"/>
        </w:rPr>
        <w:t xml:space="preserve"> </w:t>
      </w:r>
      <w:r w:rsidR="00A95354">
        <w:rPr>
          <w:rStyle w:val="Body1"/>
          <w:rFonts w:ascii="Lato" w:hAnsi="Lato" w:cs="Arial"/>
        </w:rPr>
        <w:t xml:space="preserve">with their families, to find the best fit for those personal goals.  </w:t>
      </w:r>
      <w:r w:rsidR="00045EF8" w:rsidRPr="005B07E7">
        <w:rPr>
          <w:rStyle w:val="Body1"/>
          <w:rFonts w:ascii="Lato" w:hAnsi="Lato" w:cs="Arial"/>
        </w:rPr>
        <w:t xml:space="preserve">ACP recognizes that people often move in and out of different routes </w:t>
      </w:r>
      <w:r w:rsidR="00045EF8" w:rsidRPr="00A95354">
        <w:rPr>
          <w:rStyle w:val="Body1"/>
          <w:rFonts w:ascii="Lato" w:hAnsi="Lato" w:cs="Arial"/>
          <w:u w:val="single"/>
        </w:rPr>
        <w:t>throughout their lives</w:t>
      </w:r>
      <w:r w:rsidR="00045EF8" w:rsidRPr="005B07E7">
        <w:rPr>
          <w:rStyle w:val="Body1"/>
          <w:rFonts w:ascii="Lato" w:hAnsi="Lato" w:cs="Arial"/>
        </w:rPr>
        <w:t>, as needed</w:t>
      </w:r>
      <w:r w:rsidR="00A95354">
        <w:rPr>
          <w:rStyle w:val="Body1"/>
          <w:rFonts w:ascii="Lato" w:hAnsi="Lato" w:cs="Arial"/>
        </w:rPr>
        <w:t xml:space="preserve">, </w:t>
      </w:r>
      <w:r w:rsidR="00A95354" w:rsidRPr="005B07E7">
        <w:rPr>
          <w:rStyle w:val="Body1"/>
          <w:rFonts w:ascii="Lato" w:hAnsi="Lato" w:cs="Arial"/>
        </w:rPr>
        <w:t>whether they be military, apprenticeship, certification, technical college, university, or straight into the world of work.</w:t>
      </w:r>
    </w:p>
    <w:p w14:paraId="14667B69" w14:textId="25FCD06B" w:rsidR="00863DF7" w:rsidRPr="00F212F5" w:rsidRDefault="00AF1362" w:rsidP="009C0C4C">
      <w:pPr>
        <w:tabs>
          <w:tab w:val="left" w:pos="2088"/>
          <w:tab w:val="left" w:pos="3264"/>
        </w:tabs>
        <w:rPr>
          <w:rFonts w:ascii="Lato" w:hAnsi="Lato"/>
        </w:rPr>
      </w:pPr>
      <w:r w:rsidRPr="00F212F5">
        <w:rPr>
          <w:rFonts w:ascii="Lato" w:hAnsi="Lato"/>
        </w:rPr>
        <w:tab/>
      </w:r>
      <w:r w:rsidR="009C0C4C" w:rsidRPr="00F212F5">
        <w:rPr>
          <w:rFonts w:ascii="Lato" w:hAnsi="Lato"/>
        </w:rPr>
        <w:tab/>
      </w:r>
    </w:p>
    <w:p w14:paraId="08F2E9E5" w14:textId="77777777" w:rsidR="00045EF8" w:rsidRPr="00F212F5" w:rsidRDefault="00045EF8" w:rsidP="00045EF8">
      <w:pPr>
        <w:pStyle w:val="body-bullets"/>
        <w:numPr>
          <w:ilvl w:val="0"/>
          <w:numId w:val="3"/>
        </w:numPr>
        <w:spacing w:after="0"/>
        <w:rPr>
          <w:rStyle w:val="Body1"/>
          <w:rFonts w:ascii="Lato" w:hAnsi="Lato" w:cs="Arial"/>
        </w:rPr>
      </w:pPr>
      <w:r w:rsidRPr="00F212F5">
        <w:rPr>
          <w:rStyle w:val="Body1"/>
          <w:rFonts w:ascii="Lato" w:hAnsi="Lato" w:cs="Arial"/>
        </w:rPr>
        <w:t>School districts may already be doing some of the activities related to ACP (such as conferencing, career exploration, career interest inventories, intentional course sequencing, etc.).</w:t>
      </w:r>
    </w:p>
    <w:p w14:paraId="6A03B534" w14:textId="77777777" w:rsidR="00863DF7" w:rsidRPr="00F212F5" w:rsidRDefault="00863DF7" w:rsidP="00863DF7">
      <w:pPr>
        <w:pStyle w:val="body-bullets"/>
        <w:spacing w:after="0"/>
        <w:rPr>
          <w:rStyle w:val="Body1"/>
          <w:rFonts w:ascii="Lato" w:hAnsi="Lato" w:cs="Arial"/>
        </w:rPr>
      </w:pPr>
    </w:p>
    <w:p w14:paraId="2B4B82E1" w14:textId="77777777" w:rsidR="00153FF0" w:rsidRPr="00F212F5" w:rsidRDefault="00045EF8" w:rsidP="00045EF8">
      <w:pPr>
        <w:pStyle w:val="body-bullets"/>
        <w:numPr>
          <w:ilvl w:val="0"/>
          <w:numId w:val="3"/>
        </w:numPr>
        <w:spacing w:after="0"/>
        <w:rPr>
          <w:rStyle w:val="Body1"/>
          <w:rFonts w:ascii="Lato" w:hAnsi="Lato" w:cs="Arial"/>
        </w:rPr>
      </w:pPr>
      <w:r w:rsidRPr="00F212F5">
        <w:rPr>
          <w:rStyle w:val="Body1"/>
          <w:rFonts w:ascii="Lato" w:hAnsi="Lato" w:cs="Arial"/>
        </w:rPr>
        <w:t xml:space="preserve">ACP needs </w:t>
      </w:r>
      <w:r w:rsidRPr="00A95354">
        <w:rPr>
          <w:rStyle w:val="Body1"/>
          <w:rFonts w:ascii="Lato" w:hAnsi="Lato" w:cs="Arial"/>
          <w:u w:val="single"/>
        </w:rPr>
        <w:t>everyone</w:t>
      </w:r>
      <w:r w:rsidRPr="00F212F5">
        <w:rPr>
          <w:rStyle w:val="Body1"/>
          <w:rFonts w:ascii="Lato" w:hAnsi="Lato" w:cs="Arial"/>
        </w:rPr>
        <w:t xml:space="preserve"> to support students in the process, including academic teachers, school administrators, community members</w:t>
      </w:r>
      <w:r w:rsidR="002219DC" w:rsidRPr="00F212F5">
        <w:rPr>
          <w:rStyle w:val="Body1"/>
          <w:rFonts w:ascii="Lato" w:hAnsi="Lato" w:cs="Arial"/>
        </w:rPr>
        <w:t>,</w:t>
      </w:r>
      <w:r w:rsidRPr="00F212F5">
        <w:rPr>
          <w:rStyle w:val="Body1"/>
          <w:rFonts w:ascii="Lato" w:hAnsi="Lato" w:cs="Arial"/>
        </w:rPr>
        <w:t xml:space="preserve"> and parents.</w:t>
      </w:r>
    </w:p>
    <w:p w14:paraId="0AE8B64D" w14:textId="77777777" w:rsidR="00153FF0" w:rsidRPr="00F212F5" w:rsidRDefault="00153FF0" w:rsidP="00153FF0">
      <w:pPr>
        <w:pStyle w:val="Body-Title"/>
        <w:rPr>
          <w:rStyle w:val="Body-Title1"/>
          <w:rFonts w:ascii="Lato" w:hAnsi="Lato" w:cs="Arial"/>
          <w:b/>
          <w:bCs/>
        </w:rPr>
      </w:pPr>
    </w:p>
    <w:p w14:paraId="1CA6632B" w14:textId="77777777" w:rsidR="00153FF0" w:rsidRDefault="00153FF0" w:rsidP="00153FF0">
      <w:pPr>
        <w:pStyle w:val="Body-Title"/>
        <w:rPr>
          <w:rStyle w:val="Body-Title1"/>
          <w:rFonts w:ascii="Lato" w:hAnsi="Lato" w:cs="Arial"/>
          <w:b/>
          <w:bCs/>
        </w:rPr>
      </w:pPr>
      <w:r w:rsidRPr="00F212F5">
        <w:rPr>
          <w:rStyle w:val="Body-Title1"/>
          <w:rFonts w:ascii="Lato" w:hAnsi="Lato" w:cs="Arial"/>
          <w:b/>
          <w:bCs/>
        </w:rPr>
        <w:t>Materials Needed</w:t>
      </w:r>
    </w:p>
    <w:p w14:paraId="2A4CE627" w14:textId="7E06BCEE" w:rsidR="00FB4456" w:rsidRPr="00FB4456" w:rsidRDefault="00FB4456" w:rsidP="00153FF0">
      <w:pPr>
        <w:pStyle w:val="Body-Title"/>
        <w:rPr>
          <w:rStyle w:val="Body1"/>
          <w:rFonts w:ascii="Lato" w:hAnsi="Lato" w:cs="Arial"/>
          <w:bCs w:val="0"/>
        </w:rPr>
      </w:pPr>
      <w:r w:rsidRPr="00FB4456">
        <w:rPr>
          <w:rStyle w:val="Body-Title1"/>
          <w:rFonts w:ascii="Lato" w:hAnsi="Lato" w:cs="Arial"/>
          <w:bCs/>
        </w:rPr>
        <w:t xml:space="preserve">Videos all on Main ACP Page at </w:t>
      </w:r>
      <w:hyperlink r:id="rId9" w:history="1">
        <w:r w:rsidR="000F01BD" w:rsidRPr="0062002F">
          <w:rPr>
            <w:rStyle w:val="Hyperlink"/>
            <w:rFonts w:ascii="Lato" w:eastAsia="Helvetica (TT) Regular" w:hAnsi="Lato" w:cs="Arial"/>
          </w:rPr>
          <w:t>http://dpi.wi.gov/acp</w:t>
        </w:r>
      </w:hyperlink>
      <w:r w:rsidR="000F01BD">
        <w:rPr>
          <w:rStyle w:val="Body-Title1"/>
          <w:rFonts w:ascii="Lato" w:hAnsi="Lato" w:cs="Arial"/>
          <w:bCs/>
        </w:rPr>
        <w:t xml:space="preserve"> </w:t>
      </w:r>
    </w:p>
    <w:p w14:paraId="339EE2A3" w14:textId="69C714BD" w:rsidR="00FB4456" w:rsidRDefault="00153FF0" w:rsidP="001F33D1">
      <w:pPr>
        <w:pStyle w:val="body-bullets"/>
        <w:spacing w:after="0"/>
        <w:rPr>
          <w:rStyle w:val="Body1"/>
          <w:rFonts w:ascii="Lato" w:hAnsi="Lato" w:cs="Arial"/>
        </w:rPr>
      </w:pPr>
      <w:r w:rsidRPr="00F212F5">
        <w:rPr>
          <w:rStyle w:val="table-text-horz-worules"/>
          <w:rFonts w:ascii="Lato" w:eastAsiaTheme="minorHAnsi" w:hAnsi="Lato" w:cs="Arial"/>
        </w:rPr>
        <w:t>•</w:t>
      </w:r>
      <w:r w:rsidRPr="00F212F5">
        <w:rPr>
          <w:rStyle w:val="Body1"/>
          <w:rFonts w:ascii="Lato" w:hAnsi="Lato" w:cs="Arial"/>
        </w:rPr>
        <w:t xml:space="preserve"> </w:t>
      </w:r>
      <w:r w:rsidR="001F33D1">
        <w:rPr>
          <w:rStyle w:val="Body1"/>
          <w:rFonts w:ascii="Lato" w:hAnsi="Lato" w:cs="Arial"/>
        </w:rPr>
        <w:t xml:space="preserve">Video- </w:t>
      </w:r>
      <w:r w:rsidR="00FB4456">
        <w:rPr>
          <w:rStyle w:val="Body1"/>
          <w:rFonts w:ascii="Lato" w:hAnsi="Lato" w:cs="Arial"/>
        </w:rPr>
        <w:t>Why ACP Matters</w:t>
      </w:r>
      <w:r w:rsidR="00532806">
        <w:rPr>
          <w:rStyle w:val="Body1"/>
          <w:rFonts w:ascii="Lato" w:hAnsi="Lato" w:cs="Arial"/>
        </w:rPr>
        <w:t xml:space="preserve">, </w:t>
      </w:r>
      <w:hyperlink r:id="rId10" w:history="1">
        <w:r w:rsidR="00532806" w:rsidRPr="0062002F">
          <w:rPr>
            <w:rStyle w:val="Hyperlink"/>
            <w:rFonts w:ascii="Lato" w:eastAsia="Helvetica (TT) Regular" w:hAnsi="Lato" w:cs="Arial"/>
            <w:sz w:val="22"/>
            <w:szCs w:val="22"/>
          </w:rPr>
          <w:t>https://youtu.be/tpXQIKzgya0</w:t>
        </w:r>
      </w:hyperlink>
      <w:r w:rsidR="00532806">
        <w:rPr>
          <w:rStyle w:val="Body1"/>
          <w:rFonts w:ascii="Lato" w:hAnsi="Lato" w:cs="Arial"/>
        </w:rPr>
        <w:t xml:space="preserve"> </w:t>
      </w:r>
      <w:r w:rsidR="00FB4456">
        <w:rPr>
          <w:rStyle w:val="Body1"/>
          <w:rFonts w:ascii="Lato" w:hAnsi="Lato" w:cs="Arial"/>
        </w:rPr>
        <w:t xml:space="preserve"> </w:t>
      </w:r>
    </w:p>
    <w:p w14:paraId="2F170FB3" w14:textId="384FB7D8" w:rsidR="00E802B7" w:rsidRDefault="00E802B7" w:rsidP="001F33D1">
      <w:pPr>
        <w:pStyle w:val="body-bullets"/>
        <w:spacing w:after="0"/>
        <w:rPr>
          <w:rStyle w:val="Body1"/>
          <w:rFonts w:ascii="Lato" w:hAnsi="Lato" w:cs="Arial"/>
        </w:rPr>
      </w:pPr>
      <w:r w:rsidRPr="00F212F5">
        <w:rPr>
          <w:rStyle w:val="table-text-horz-worules"/>
          <w:rFonts w:ascii="Lato" w:eastAsiaTheme="minorHAnsi" w:hAnsi="Lato" w:cs="Arial"/>
        </w:rPr>
        <w:t>•</w:t>
      </w:r>
      <w:r w:rsidRPr="00F212F5">
        <w:rPr>
          <w:rStyle w:val="Body1"/>
          <w:rFonts w:ascii="Lato" w:hAnsi="Lato" w:cs="Arial"/>
        </w:rPr>
        <w:t xml:space="preserve"> </w:t>
      </w:r>
      <w:r>
        <w:rPr>
          <w:rStyle w:val="Body1"/>
          <w:rFonts w:ascii="Lato" w:hAnsi="Lato" w:cs="Arial"/>
        </w:rPr>
        <w:t xml:space="preserve">Video- ACP 101, </w:t>
      </w:r>
      <w:hyperlink r:id="rId11" w:history="1">
        <w:r w:rsidR="000F01BD" w:rsidRPr="0062002F">
          <w:rPr>
            <w:rStyle w:val="Hyperlink"/>
            <w:rFonts w:ascii="Lato" w:eastAsia="Helvetica (TT) Regular" w:hAnsi="Lato" w:cs="Arial"/>
            <w:sz w:val="22"/>
            <w:szCs w:val="22"/>
          </w:rPr>
          <w:t>https://youtu.be/1QTkHZx5sh0</w:t>
        </w:r>
      </w:hyperlink>
      <w:r w:rsidR="000F01BD">
        <w:rPr>
          <w:rStyle w:val="Body1"/>
          <w:rFonts w:ascii="Lato" w:hAnsi="Lato" w:cs="Arial"/>
        </w:rPr>
        <w:t xml:space="preserve"> </w:t>
      </w:r>
    </w:p>
    <w:p w14:paraId="0D86E3AB" w14:textId="7C34F9AC" w:rsidR="00153FF0" w:rsidRPr="00A14A40" w:rsidRDefault="00FB4456" w:rsidP="00153FF0">
      <w:pPr>
        <w:pStyle w:val="body-bullets"/>
        <w:spacing w:after="0"/>
        <w:rPr>
          <w:rStyle w:val="Body1"/>
          <w:rFonts w:ascii="Lato" w:hAnsi="Lato" w:cs="Arial"/>
        </w:rPr>
      </w:pPr>
      <w:r w:rsidRPr="00F212F5">
        <w:rPr>
          <w:rStyle w:val="table-text-horz-worules"/>
          <w:rFonts w:ascii="Lato" w:eastAsiaTheme="minorHAnsi" w:hAnsi="Lato" w:cs="Arial"/>
        </w:rPr>
        <w:t>•</w:t>
      </w:r>
      <w:r>
        <w:rPr>
          <w:rStyle w:val="table-text-horz-worules"/>
          <w:rFonts w:ascii="Lato" w:eastAsiaTheme="minorHAnsi" w:hAnsi="Lato" w:cs="Arial"/>
        </w:rPr>
        <w:t xml:space="preserve"> </w:t>
      </w:r>
      <w:r w:rsidR="00153FF0" w:rsidRPr="00F212F5">
        <w:rPr>
          <w:rStyle w:val="Body1"/>
          <w:rFonts w:ascii="Lato" w:hAnsi="Lato" w:cs="Arial"/>
        </w:rPr>
        <w:t>Handout Infrastructure:  ACP Self-Assessment Rubric</w:t>
      </w:r>
      <w:r>
        <w:rPr>
          <w:rStyle w:val="Body1"/>
          <w:rFonts w:ascii="Lato" w:hAnsi="Lato" w:cs="Arial"/>
        </w:rPr>
        <w:t xml:space="preserve">, </w:t>
      </w:r>
      <w:r w:rsidR="004D6AF0">
        <w:rPr>
          <w:rStyle w:val="Body1"/>
          <w:rFonts w:ascii="Lato" w:hAnsi="Lato" w:cs="Arial"/>
        </w:rPr>
        <w:t>(</w:t>
      </w:r>
      <w:hyperlink r:id="rId12" w:history="1">
        <w:r w:rsidR="008D3E8A" w:rsidRPr="004E54D2">
          <w:rPr>
            <w:rStyle w:val="Hyperlink"/>
            <w:rFonts w:ascii="Lato" w:eastAsia="Helvetica (TT) Regular" w:hAnsi="Lato" w:cs="Arial"/>
            <w:sz w:val="22"/>
            <w:szCs w:val="22"/>
          </w:rPr>
          <w:t>http://dpi.wi.gov/sites/default/files/imce/acp/Infrastructure%20Rubric%20ALL%20AUG2106.pdf</w:t>
        </w:r>
      </w:hyperlink>
      <w:r w:rsidR="008D3E8A">
        <w:rPr>
          <w:rStyle w:val="Body1"/>
          <w:rFonts w:ascii="Lato" w:hAnsi="Lato" w:cs="Arial"/>
        </w:rPr>
        <w:t xml:space="preserve">) </w:t>
      </w:r>
    </w:p>
    <w:p w14:paraId="0AD8DDC8" w14:textId="0F5C84DD" w:rsidR="00DD7CBC" w:rsidRPr="00F212F5" w:rsidRDefault="00153FF0" w:rsidP="00DD7CBC">
      <w:pPr>
        <w:pStyle w:val="body-bullets"/>
        <w:spacing w:after="0"/>
        <w:rPr>
          <w:rStyle w:val="Body1"/>
          <w:rFonts w:ascii="Lato" w:hAnsi="Lato" w:cs="Arial"/>
        </w:rPr>
      </w:pPr>
      <w:r w:rsidRPr="00F212F5">
        <w:rPr>
          <w:rStyle w:val="table-text-horz-worules"/>
          <w:rFonts w:ascii="Lato" w:eastAsiaTheme="minorHAnsi" w:hAnsi="Lato" w:cs="Arial"/>
        </w:rPr>
        <w:t>•</w:t>
      </w:r>
      <w:r w:rsidRPr="00F212F5">
        <w:rPr>
          <w:rStyle w:val="Body1"/>
          <w:rFonts w:ascii="Lato" w:hAnsi="Lato" w:cs="Arial"/>
        </w:rPr>
        <w:t xml:space="preserve"> Handout ACP Self-Assessment Recording Chart</w:t>
      </w:r>
      <w:r w:rsidR="00217097" w:rsidRPr="00F212F5">
        <w:rPr>
          <w:rStyle w:val="Body1"/>
          <w:rFonts w:ascii="Lato" w:hAnsi="Lato" w:cs="Arial"/>
        </w:rPr>
        <w:t xml:space="preserve"> </w:t>
      </w:r>
      <w:r w:rsidR="00DC11A1">
        <w:rPr>
          <w:rStyle w:val="Body1"/>
          <w:rFonts w:ascii="Lato" w:hAnsi="Lato" w:cs="Arial"/>
        </w:rPr>
        <w:t>(</w:t>
      </w:r>
      <w:r w:rsidR="00906F38">
        <w:rPr>
          <w:rStyle w:val="Body1"/>
          <w:rFonts w:ascii="Lato" w:hAnsi="Lato" w:cs="Arial"/>
        </w:rPr>
        <w:t>1.</w:t>
      </w:r>
      <w:r w:rsidR="00DC11A1">
        <w:rPr>
          <w:rStyle w:val="Body1"/>
          <w:rFonts w:ascii="Lato" w:hAnsi="Lato" w:cs="Arial"/>
        </w:rPr>
        <w:t>2</w:t>
      </w:r>
      <w:r w:rsidR="00532806">
        <w:rPr>
          <w:rStyle w:val="Body1"/>
          <w:rFonts w:ascii="Lato" w:hAnsi="Lato" w:cs="Arial"/>
        </w:rPr>
        <w:t>A</w:t>
      </w:r>
      <w:r w:rsidR="0051404E" w:rsidRPr="00F212F5">
        <w:rPr>
          <w:rStyle w:val="Body1"/>
          <w:rFonts w:ascii="Lato" w:hAnsi="Lato" w:cs="Arial"/>
        </w:rPr>
        <w:t>)</w:t>
      </w:r>
    </w:p>
    <w:p w14:paraId="3CC10026" w14:textId="77777777" w:rsidR="00DD7CBC" w:rsidRPr="00F212F5" w:rsidRDefault="00DD7CBC" w:rsidP="00DD7CBC">
      <w:pPr>
        <w:pStyle w:val="body-bullets"/>
        <w:spacing w:after="0"/>
        <w:ind w:left="360"/>
        <w:rPr>
          <w:rStyle w:val="Body1"/>
          <w:rFonts w:ascii="Lato" w:hAnsi="Lato" w:cs="Arial"/>
        </w:rPr>
      </w:pPr>
      <w:r w:rsidRPr="00F212F5">
        <w:rPr>
          <w:rStyle w:val="table-text-horz-worules"/>
          <w:rFonts w:ascii="Lato" w:eastAsiaTheme="minorHAnsi" w:hAnsi="Lato" w:cs="Arial"/>
        </w:rPr>
        <w:tab/>
        <w:t>•</w:t>
      </w:r>
      <w:r w:rsidRPr="00F212F5">
        <w:rPr>
          <w:rStyle w:val="Body1"/>
          <w:rFonts w:ascii="Lato" w:hAnsi="Lato" w:cs="Arial"/>
        </w:rPr>
        <w:t xml:space="preserve"> Your district/school/grade ACP vision &amp; mission statement</w:t>
      </w:r>
    </w:p>
    <w:p w14:paraId="532F7803" w14:textId="77777777" w:rsidR="00DD7CBC" w:rsidRPr="00F212F5" w:rsidRDefault="00DD7CBC" w:rsidP="00DD7CBC">
      <w:pPr>
        <w:pStyle w:val="body-bullets"/>
        <w:spacing w:after="0"/>
        <w:ind w:left="360"/>
        <w:rPr>
          <w:rStyle w:val="Body1"/>
          <w:rFonts w:ascii="Lato" w:hAnsi="Lato" w:cs="Arial"/>
        </w:rPr>
      </w:pPr>
    </w:p>
    <w:p w14:paraId="5F1BEC7F" w14:textId="0E39DE4C" w:rsidR="00153FF0" w:rsidRDefault="00153FF0" w:rsidP="00153FF0">
      <w:pPr>
        <w:suppressAutoHyphens/>
        <w:autoSpaceDE w:val="0"/>
        <w:autoSpaceDN w:val="0"/>
        <w:adjustRightInd w:val="0"/>
        <w:spacing w:after="0" w:line="288" w:lineRule="auto"/>
        <w:textAlignment w:val="center"/>
        <w:rPr>
          <w:rFonts w:ascii="Lato" w:hAnsi="Lato" w:cs="Arial"/>
          <w:color w:val="000000"/>
        </w:rPr>
      </w:pPr>
      <w:r w:rsidRPr="00F212F5">
        <w:rPr>
          <w:rFonts w:ascii="Lato" w:hAnsi="Lato" w:cs="Arial"/>
          <w:b/>
          <w:bCs/>
          <w:color w:val="000000"/>
          <w:sz w:val="24"/>
          <w:szCs w:val="24"/>
        </w:rPr>
        <w:t>Time Needed:</w:t>
      </w:r>
      <w:r w:rsidRPr="00F212F5">
        <w:rPr>
          <w:rFonts w:ascii="Lato" w:hAnsi="Lato" w:cs="Arial"/>
          <w:color w:val="000000"/>
        </w:rPr>
        <w:t xml:space="preserve"> 60</w:t>
      </w:r>
      <w:r w:rsidR="003574EF">
        <w:rPr>
          <w:rFonts w:ascii="Lato" w:hAnsi="Lato" w:cs="Arial"/>
          <w:color w:val="000000"/>
        </w:rPr>
        <w:t>-90</w:t>
      </w:r>
      <w:r w:rsidRPr="00F212F5">
        <w:rPr>
          <w:rFonts w:ascii="Lato" w:hAnsi="Lato" w:cs="Arial"/>
          <w:color w:val="000000"/>
        </w:rPr>
        <w:t xml:space="preserve"> minutes</w:t>
      </w:r>
    </w:p>
    <w:p w14:paraId="654C9975" w14:textId="46A7FBFD" w:rsidR="000F01BD" w:rsidRPr="000F01BD" w:rsidRDefault="000F01BD" w:rsidP="00153FF0">
      <w:pPr>
        <w:suppressAutoHyphens/>
        <w:autoSpaceDE w:val="0"/>
        <w:autoSpaceDN w:val="0"/>
        <w:adjustRightInd w:val="0"/>
        <w:spacing w:after="0" w:line="288" w:lineRule="auto"/>
        <w:textAlignment w:val="center"/>
        <w:rPr>
          <w:rFonts w:ascii="Lato" w:hAnsi="Lato" w:cs="Arial"/>
          <w:i/>
          <w:color w:val="000000"/>
        </w:rPr>
      </w:pPr>
      <w:r>
        <w:rPr>
          <w:rFonts w:ascii="Lato" w:hAnsi="Lato" w:cs="Arial"/>
          <w:i/>
          <w:color w:val="000000"/>
        </w:rPr>
        <w:t>Video clips could be sent in advance to view.</w:t>
      </w:r>
    </w:p>
    <w:p w14:paraId="4D4CA312" w14:textId="77777777" w:rsidR="00153FF0" w:rsidRPr="00F212F5" w:rsidRDefault="00153FF0" w:rsidP="00153FF0">
      <w:pPr>
        <w:pStyle w:val="body-bullets"/>
        <w:spacing w:after="0"/>
        <w:ind w:left="0"/>
        <w:rPr>
          <w:rStyle w:val="Body1"/>
          <w:rFonts w:ascii="Lato" w:hAnsi="Lato" w:cs="Arial"/>
        </w:rPr>
      </w:pPr>
    </w:p>
    <w:p w14:paraId="1018C8B4" w14:textId="77777777" w:rsidR="00045EF8" w:rsidRPr="00F212F5" w:rsidRDefault="00045EF8" w:rsidP="00045EF8">
      <w:pPr>
        <w:pStyle w:val="Body-Title"/>
        <w:rPr>
          <w:rStyle w:val="Body1"/>
          <w:rFonts w:ascii="Lato" w:hAnsi="Lato" w:cs="Arial"/>
          <w:b w:val="0"/>
          <w:bCs w:val="0"/>
        </w:rPr>
      </w:pPr>
      <w:r w:rsidRPr="00F212F5">
        <w:rPr>
          <w:rStyle w:val="Body-Title1"/>
          <w:rFonts w:ascii="Lato" w:hAnsi="Lato" w:cs="Arial"/>
          <w:b/>
          <w:bCs/>
        </w:rPr>
        <w:t>Procedures</w:t>
      </w:r>
    </w:p>
    <w:p w14:paraId="0E834DE3" w14:textId="357552C3" w:rsidR="00532806" w:rsidRPr="00532806" w:rsidRDefault="00532806" w:rsidP="00532806">
      <w:pPr>
        <w:pStyle w:val="body-bullets"/>
        <w:numPr>
          <w:ilvl w:val="0"/>
          <w:numId w:val="4"/>
        </w:numPr>
        <w:spacing w:after="0"/>
        <w:ind w:hanging="450"/>
        <w:rPr>
          <w:rStyle w:val="Body1"/>
          <w:rFonts w:ascii="Lato" w:hAnsi="Lato" w:cs="Arial"/>
        </w:rPr>
      </w:pPr>
      <w:r>
        <w:rPr>
          <w:rStyle w:val="Body1"/>
          <w:rFonts w:ascii="Lato" w:hAnsi="Lato" w:cs="Arial"/>
        </w:rPr>
        <w:t xml:space="preserve">Hand out your district’s vision &amp; mission statement to review.  </w:t>
      </w:r>
      <w:r w:rsidR="00E037E0">
        <w:rPr>
          <w:rStyle w:val="Body1"/>
          <w:rFonts w:ascii="Lato" w:hAnsi="Lato" w:cs="Arial"/>
        </w:rPr>
        <w:t xml:space="preserve">Introduce </w:t>
      </w:r>
      <w:hyperlink r:id="rId13" w:history="1">
        <w:r w:rsidR="00E037E0" w:rsidRPr="00532806">
          <w:rPr>
            <w:rStyle w:val="Hyperlink"/>
            <w:rFonts w:ascii="Lato" w:eastAsia="Helvetica (TT) Regular" w:hAnsi="Lato" w:cs="Arial"/>
            <w:sz w:val="22"/>
            <w:szCs w:val="22"/>
          </w:rPr>
          <w:t>DPI’s vision</w:t>
        </w:r>
      </w:hyperlink>
      <w:r w:rsidR="00E037E0">
        <w:rPr>
          <w:rStyle w:val="Body1"/>
          <w:rFonts w:ascii="Lato" w:hAnsi="Lato" w:cs="Arial"/>
        </w:rPr>
        <w:t xml:space="preserve"> for the state that </w:t>
      </w:r>
      <w:r w:rsidR="00E037E0" w:rsidRPr="00F212F5">
        <w:rPr>
          <w:rStyle w:val="Body1"/>
          <w:rFonts w:ascii="Lato" w:hAnsi="Lato" w:cs="Arial"/>
        </w:rPr>
        <w:t>envisions that every student will graduate prepare</w:t>
      </w:r>
      <w:r w:rsidR="00E037E0">
        <w:rPr>
          <w:rStyle w:val="Body1"/>
          <w:rFonts w:ascii="Lato" w:hAnsi="Lato" w:cs="Arial"/>
        </w:rPr>
        <w:t xml:space="preserve">d for </w:t>
      </w:r>
      <w:r w:rsidR="000F1F0B">
        <w:rPr>
          <w:rStyle w:val="Body1"/>
          <w:rFonts w:ascii="Lato" w:hAnsi="Lato" w:cs="Arial"/>
          <w:b/>
        </w:rPr>
        <w:t xml:space="preserve">college and </w:t>
      </w:r>
      <w:r w:rsidR="00E037E0" w:rsidRPr="000F1F0B">
        <w:rPr>
          <w:rStyle w:val="Body1"/>
          <w:rFonts w:ascii="Lato" w:hAnsi="Lato" w:cs="Arial"/>
          <w:b/>
        </w:rPr>
        <w:t>career</w:t>
      </w:r>
      <w:r w:rsidR="00E037E0">
        <w:rPr>
          <w:rStyle w:val="Body1"/>
          <w:rFonts w:ascii="Lato" w:hAnsi="Lato" w:cs="Arial"/>
        </w:rPr>
        <w:t>. Conduct a pair and share with report out.</w:t>
      </w:r>
    </w:p>
    <w:p w14:paraId="6A7DCB58" w14:textId="2FE3A1BB" w:rsidR="00532806" w:rsidRDefault="00532806" w:rsidP="00E037E0">
      <w:pPr>
        <w:pStyle w:val="body-bullets"/>
        <w:numPr>
          <w:ilvl w:val="1"/>
          <w:numId w:val="4"/>
        </w:numPr>
        <w:spacing w:after="0"/>
        <w:rPr>
          <w:rStyle w:val="Body1"/>
          <w:rFonts w:ascii="Lato" w:hAnsi="Lato" w:cs="Arial"/>
        </w:rPr>
      </w:pPr>
      <w:r>
        <w:rPr>
          <w:rStyle w:val="Body1"/>
          <w:rFonts w:ascii="Lato" w:hAnsi="Lato" w:cs="Arial"/>
        </w:rPr>
        <w:t>How does our district vision compare to DPI’s?</w:t>
      </w:r>
    </w:p>
    <w:p w14:paraId="159F2E84" w14:textId="6CF7A2B6" w:rsidR="00E037E0" w:rsidRDefault="00E037E0" w:rsidP="00E037E0">
      <w:pPr>
        <w:pStyle w:val="body-bullets"/>
        <w:numPr>
          <w:ilvl w:val="1"/>
          <w:numId w:val="4"/>
        </w:numPr>
        <w:spacing w:after="0"/>
        <w:rPr>
          <w:rStyle w:val="Body1"/>
          <w:rFonts w:ascii="Lato" w:hAnsi="Lato" w:cs="Arial"/>
        </w:rPr>
      </w:pPr>
      <w:r w:rsidRPr="00F212F5">
        <w:rPr>
          <w:rStyle w:val="Body1"/>
          <w:rFonts w:ascii="Lato" w:hAnsi="Lato" w:cs="Arial"/>
        </w:rPr>
        <w:t xml:space="preserve">What does </w:t>
      </w:r>
      <w:r w:rsidR="00532806">
        <w:rPr>
          <w:rStyle w:val="Body1"/>
          <w:rFonts w:ascii="Lato" w:hAnsi="Lato" w:cs="Arial"/>
        </w:rPr>
        <w:t xml:space="preserve">“college and career ready” </w:t>
      </w:r>
      <w:r w:rsidRPr="00F212F5">
        <w:rPr>
          <w:rStyle w:val="Body1"/>
          <w:rFonts w:ascii="Lato" w:hAnsi="Lato" w:cs="Arial"/>
        </w:rPr>
        <w:t>mean</w:t>
      </w:r>
      <w:r>
        <w:rPr>
          <w:rStyle w:val="Body1"/>
          <w:rFonts w:ascii="Lato" w:hAnsi="Lato" w:cs="Arial"/>
        </w:rPr>
        <w:t xml:space="preserve"> in our district</w:t>
      </w:r>
      <w:r w:rsidRPr="00F212F5">
        <w:rPr>
          <w:rStyle w:val="Body1"/>
          <w:rFonts w:ascii="Lato" w:hAnsi="Lato" w:cs="Arial"/>
        </w:rPr>
        <w:t xml:space="preserve">? </w:t>
      </w:r>
    </w:p>
    <w:p w14:paraId="1B871ED5" w14:textId="77777777" w:rsidR="00E037E0" w:rsidRDefault="00E037E0" w:rsidP="00E037E0">
      <w:pPr>
        <w:pStyle w:val="body-bullets"/>
        <w:numPr>
          <w:ilvl w:val="1"/>
          <w:numId w:val="4"/>
        </w:numPr>
        <w:spacing w:after="0"/>
        <w:rPr>
          <w:rStyle w:val="Body1"/>
          <w:rFonts w:ascii="Lato" w:hAnsi="Lato" w:cs="Arial"/>
        </w:rPr>
      </w:pPr>
      <w:r>
        <w:rPr>
          <w:rStyle w:val="Body1"/>
          <w:rFonts w:ascii="Lato" w:hAnsi="Lato" w:cs="Arial"/>
        </w:rPr>
        <w:t>What does that look like for student learning?</w:t>
      </w:r>
    </w:p>
    <w:p w14:paraId="538F4D76" w14:textId="77777777" w:rsidR="00E037E0" w:rsidRDefault="00E037E0" w:rsidP="00E037E0">
      <w:pPr>
        <w:pStyle w:val="body-bullets"/>
        <w:spacing w:after="0"/>
        <w:ind w:left="1440" w:firstLine="0"/>
        <w:rPr>
          <w:rStyle w:val="Body1"/>
          <w:rFonts w:ascii="Lato" w:hAnsi="Lato" w:cs="Arial"/>
        </w:rPr>
      </w:pPr>
    </w:p>
    <w:p w14:paraId="57F40EAB" w14:textId="5D033374" w:rsidR="00E037E0" w:rsidRDefault="00E037E0" w:rsidP="00E037E0">
      <w:pPr>
        <w:pStyle w:val="body-bullets"/>
        <w:numPr>
          <w:ilvl w:val="0"/>
          <w:numId w:val="4"/>
        </w:numPr>
        <w:spacing w:after="0"/>
        <w:ind w:hanging="450"/>
        <w:rPr>
          <w:rStyle w:val="Body1"/>
          <w:rFonts w:ascii="Lato" w:hAnsi="Lato" w:cs="Arial"/>
        </w:rPr>
      </w:pPr>
      <w:r>
        <w:rPr>
          <w:rStyle w:val="Body1"/>
          <w:rFonts w:ascii="Lato" w:hAnsi="Lato" w:cs="Arial"/>
        </w:rPr>
        <w:t xml:space="preserve">Make a chart or use a visual with 3 columns- Knowledge, Skills, Habits.  </w:t>
      </w:r>
      <w:r w:rsidRPr="00F212F5">
        <w:rPr>
          <w:rStyle w:val="Body1"/>
          <w:rFonts w:ascii="Lato" w:hAnsi="Lato" w:cs="Arial"/>
        </w:rPr>
        <w:t xml:space="preserve">Ask </w:t>
      </w:r>
      <w:r>
        <w:rPr>
          <w:rStyle w:val="Body1"/>
          <w:rFonts w:ascii="Lato" w:hAnsi="Lato" w:cs="Arial"/>
        </w:rPr>
        <w:t>groups to list 3 knowledge, skills, and habits (KSH) that a “</w:t>
      </w:r>
      <w:r w:rsidRPr="000F1F0B">
        <w:rPr>
          <w:rStyle w:val="Body1"/>
          <w:rFonts w:ascii="Lato" w:hAnsi="Lato" w:cs="Arial"/>
          <w:b/>
        </w:rPr>
        <w:t>college and career ready</w:t>
      </w:r>
      <w:r>
        <w:rPr>
          <w:rStyle w:val="Body1"/>
          <w:rFonts w:ascii="Lato" w:hAnsi="Lato" w:cs="Arial"/>
        </w:rPr>
        <w:t>” student should have.</w:t>
      </w:r>
    </w:p>
    <w:p w14:paraId="48E39BCC" w14:textId="77777777" w:rsidR="00E037E0" w:rsidRDefault="00E037E0" w:rsidP="00E037E0">
      <w:pPr>
        <w:pStyle w:val="body-bullets"/>
        <w:spacing w:after="0"/>
        <w:ind w:left="0" w:firstLine="0"/>
        <w:rPr>
          <w:rStyle w:val="Body1"/>
          <w:rFonts w:ascii="Lato" w:hAnsi="Lato" w:cs="Arial"/>
        </w:rPr>
      </w:pPr>
    </w:p>
    <w:p w14:paraId="40BF97B9" w14:textId="0009BA5D" w:rsidR="00E037E0" w:rsidRPr="00F212F5" w:rsidRDefault="00E037E0" w:rsidP="00E037E0">
      <w:pPr>
        <w:pStyle w:val="body-bullets"/>
        <w:numPr>
          <w:ilvl w:val="0"/>
          <w:numId w:val="4"/>
        </w:numPr>
        <w:spacing w:after="0"/>
        <w:rPr>
          <w:rStyle w:val="Body1"/>
          <w:rFonts w:ascii="Lato" w:hAnsi="Lato" w:cs="Arial"/>
        </w:rPr>
      </w:pPr>
      <w:r>
        <w:rPr>
          <w:rStyle w:val="Body1"/>
          <w:rFonts w:ascii="Lato" w:hAnsi="Lato" w:cs="Arial"/>
        </w:rPr>
        <w:t>Show the video, “Why ACP Matters</w:t>
      </w:r>
      <w:r w:rsidR="000F01BD">
        <w:rPr>
          <w:rStyle w:val="Body1"/>
          <w:rFonts w:ascii="Lato" w:hAnsi="Lato" w:cs="Arial"/>
        </w:rPr>
        <w:t>.</w:t>
      </w:r>
      <w:r>
        <w:rPr>
          <w:rStyle w:val="Body1"/>
          <w:rFonts w:ascii="Lato" w:hAnsi="Lato" w:cs="Arial"/>
        </w:rPr>
        <w:t xml:space="preserve">” </w:t>
      </w:r>
    </w:p>
    <w:p w14:paraId="112C5DCA" w14:textId="77777777" w:rsidR="00E037E0" w:rsidRPr="00F212F5" w:rsidRDefault="00E037E0" w:rsidP="00E037E0">
      <w:pPr>
        <w:pStyle w:val="body-bullets"/>
        <w:spacing w:after="0"/>
        <w:ind w:left="720" w:firstLine="0"/>
        <w:rPr>
          <w:rStyle w:val="Body1"/>
          <w:rFonts w:ascii="Lato" w:hAnsi="Lato" w:cs="Arial"/>
        </w:rPr>
      </w:pPr>
    </w:p>
    <w:p w14:paraId="6E16D018" w14:textId="024B5E81" w:rsidR="00E037E0" w:rsidRDefault="00E037E0" w:rsidP="00E037E0">
      <w:pPr>
        <w:pStyle w:val="body-bullets"/>
        <w:numPr>
          <w:ilvl w:val="0"/>
          <w:numId w:val="4"/>
        </w:numPr>
        <w:spacing w:after="0"/>
        <w:rPr>
          <w:rStyle w:val="Body1"/>
          <w:rFonts w:ascii="Lato" w:hAnsi="Lato" w:cs="Arial"/>
        </w:rPr>
      </w:pPr>
      <w:r w:rsidRPr="00F212F5">
        <w:rPr>
          <w:rStyle w:val="Body1"/>
          <w:rFonts w:ascii="Lato" w:hAnsi="Lato" w:cs="Arial"/>
        </w:rPr>
        <w:lastRenderedPageBreak/>
        <w:t>Ask participants to get into groups of three, and to explain their understanding of their district’s current ACP process to their groups.</w:t>
      </w:r>
      <w:r>
        <w:rPr>
          <w:rStyle w:val="Body1"/>
          <w:rFonts w:ascii="Lato" w:hAnsi="Lato" w:cs="Arial"/>
        </w:rPr>
        <w:t xml:space="preserve">  What have they heard- good and bad?  </w:t>
      </w:r>
      <w:r w:rsidR="00280381">
        <w:rPr>
          <w:rStyle w:val="Body1"/>
          <w:rFonts w:ascii="Lato" w:hAnsi="Lato" w:cs="Arial"/>
        </w:rPr>
        <w:t xml:space="preserve">Ask </w:t>
      </w:r>
      <w:r>
        <w:rPr>
          <w:rStyle w:val="Body1"/>
          <w:rFonts w:ascii="Lato" w:hAnsi="Lato" w:cs="Arial"/>
        </w:rPr>
        <w:t xml:space="preserve">groups </w:t>
      </w:r>
      <w:r w:rsidR="00280381">
        <w:rPr>
          <w:rStyle w:val="Body1"/>
          <w:rFonts w:ascii="Lato" w:hAnsi="Lato" w:cs="Arial"/>
        </w:rPr>
        <w:t xml:space="preserve">to </w:t>
      </w:r>
      <w:r>
        <w:rPr>
          <w:rStyle w:val="Body1"/>
          <w:rFonts w:ascii="Lato" w:hAnsi="Lato" w:cs="Arial"/>
        </w:rPr>
        <w:t>share out.  Record responses on flip chart or in other manner for all to see.</w:t>
      </w:r>
    </w:p>
    <w:p w14:paraId="154352C5" w14:textId="77777777" w:rsidR="00532806" w:rsidRPr="00F212F5" w:rsidRDefault="00532806" w:rsidP="00532806">
      <w:pPr>
        <w:pStyle w:val="body-bullets"/>
        <w:spacing w:after="0"/>
        <w:ind w:left="0" w:firstLine="0"/>
        <w:rPr>
          <w:rStyle w:val="Body1"/>
          <w:rFonts w:ascii="Lato" w:hAnsi="Lato" w:cs="Arial"/>
        </w:rPr>
      </w:pPr>
    </w:p>
    <w:p w14:paraId="57C88DBF" w14:textId="5ED9C5E6" w:rsidR="00E037E0" w:rsidRDefault="00E037E0" w:rsidP="00E037E0">
      <w:pPr>
        <w:pStyle w:val="body-bullets"/>
        <w:numPr>
          <w:ilvl w:val="0"/>
          <w:numId w:val="4"/>
        </w:numPr>
        <w:spacing w:after="0"/>
        <w:ind w:hanging="450"/>
        <w:rPr>
          <w:rStyle w:val="Body1"/>
          <w:rFonts w:ascii="Lato" w:hAnsi="Lato" w:cs="Arial"/>
        </w:rPr>
      </w:pPr>
      <w:r>
        <w:rPr>
          <w:rStyle w:val="Body1"/>
          <w:rFonts w:ascii="Lato" w:hAnsi="Lato" w:cs="Arial"/>
        </w:rPr>
        <w:t xml:space="preserve">Go back to the KSH chart.  Ask </w:t>
      </w:r>
      <w:r w:rsidRPr="00F212F5">
        <w:rPr>
          <w:rStyle w:val="Body1"/>
          <w:rFonts w:ascii="Lato" w:hAnsi="Lato" w:cs="Arial"/>
        </w:rPr>
        <w:t xml:space="preserve">participants to discuss </w:t>
      </w:r>
      <w:r>
        <w:rPr>
          <w:rStyle w:val="Body1"/>
          <w:rFonts w:ascii="Lato" w:hAnsi="Lato" w:cs="Arial"/>
        </w:rPr>
        <w:t xml:space="preserve">possible ACP activities and </w:t>
      </w:r>
      <w:r w:rsidRPr="00F212F5">
        <w:rPr>
          <w:rStyle w:val="Body1"/>
          <w:rFonts w:ascii="Lato" w:hAnsi="Lato" w:cs="Arial"/>
        </w:rPr>
        <w:t xml:space="preserve">outcomes of an </w:t>
      </w:r>
      <w:r>
        <w:rPr>
          <w:rStyle w:val="Body1"/>
          <w:rFonts w:ascii="Lato" w:hAnsi="Lato" w:cs="Arial"/>
        </w:rPr>
        <w:t>exemplary ACP with their groups that can lead to those knowledge, skills, and habits.</w:t>
      </w:r>
    </w:p>
    <w:p w14:paraId="4EDDE3C5" w14:textId="77777777" w:rsidR="00891447" w:rsidRPr="00F212F5" w:rsidRDefault="00891447" w:rsidP="00891447">
      <w:pPr>
        <w:pStyle w:val="body-bullets"/>
        <w:spacing w:after="0"/>
        <w:ind w:left="720" w:firstLine="0"/>
        <w:rPr>
          <w:rStyle w:val="Body1"/>
          <w:rFonts w:ascii="Lato" w:hAnsi="Lato" w:cs="Arial"/>
        </w:rPr>
      </w:pPr>
    </w:p>
    <w:p w14:paraId="75FBC76B" w14:textId="1FE5206A" w:rsidR="00045EF8" w:rsidRPr="00F212F5" w:rsidRDefault="00045EF8" w:rsidP="00E037E0">
      <w:pPr>
        <w:pStyle w:val="body-bullets"/>
        <w:numPr>
          <w:ilvl w:val="0"/>
          <w:numId w:val="4"/>
        </w:numPr>
        <w:spacing w:after="0"/>
        <w:ind w:left="270" w:firstLine="0"/>
        <w:rPr>
          <w:rStyle w:val="Body1"/>
          <w:rFonts w:ascii="Lato" w:hAnsi="Lato" w:cs="Arial"/>
          <w:color w:val="auto"/>
        </w:rPr>
      </w:pPr>
      <w:r w:rsidRPr="00F212F5">
        <w:rPr>
          <w:rStyle w:val="Body1"/>
          <w:rFonts w:ascii="Lato" w:hAnsi="Lato" w:cs="Arial"/>
        </w:rPr>
        <w:t xml:space="preserve">Using the handouts Infrastructure: ACP Self-Assessment Rubric and ACP Self-Assessment </w:t>
      </w:r>
      <w:r w:rsidR="00DB679E" w:rsidRPr="00F212F5">
        <w:rPr>
          <w:rStyle w:val="Body1"/>
          <w:rFonts w:ascii="Lato" w:hAnsi="Lato" w:cs="Arial"/>
        </w:rPr>
        <w:tab/>
      </w:r>
      <w:r w:rsidRPr="00F212F5">
        <w:rPr>
          <w:rStyle w:val="Body1"/>
          <w:rFonts w:ascii="Lato" w:hAnsi="Lato" w:cs="Arial"/>
        </w:rPr>
        <w:t>Recording Chart</w:t>
      </w:r>
      <w:r w:rsidR="00DB679E" w:rsidRPr="00F212F5">
        <w:rPr>
          <w:rStyle w:val="Body1"/>
          <w:rFonts w:ascii="Lato" w:hAnsi="Lato" w:cs="Arial"/>
        </w:rPr>
        <w:t xml:space="preserve"> (</w:t>
      </w:r>
      <w:r w:rsidR="00914147">
        <w:rPr>
          <w:rStyle w:val="Body1"/>
          <w:rFonts w:ascii="Lato" w:hAnsi="Lato" w:cs="Arial"/>
        </w:rPr>
        <w:t>1.2</w:t>
      </w:r>
      <w:r w:rsidR="00280381">
        <w:rPr>
          <w:rStyle w:val="Body1"/>
          <w:rFonts w:ascii="Lato" w:hAnsi="Lato" w:cs="Arial"/>
        </w:rPr>
        <w:t>A</w:t>
      </w:r>
      <w:r w:rsidR="00DB679E" w:rsidRPr="00F212F5">
        <w:rPr>
          <w:rStyle w:val="Body1"/>
          <w:rFonts w:ascii="Lato" w:hAnsi="Lato" w:cs="Arial"/>
        </w:rPr>
        <w:t>)</w:t>
      </w:r>
      <w:r w:rsidRPr="00F212F5">
        <w:rPr>
          <w:rStyle w:val="Body1"/>
          <w:rFonts w:ascii="Lato" w:hAnsi="Lato" w:cs="Arial"/>
        </w:rPr>
        <w:t xml:space="preserve">, ask participants to identify the stage in which they believe their </w:t>
      </w:r>
      <w:r w:rsidR="00DB679E" w:rsidRPr="00F212F5">
        <w:rPr>
          <w:rStyle w:val="Body1"/>
          <w:rFonts w:ascii="Lato" w:hAnsi="Lato" w:cs="Arial"/>
        </w:rPr>
        <w:tab/>
      </w:r>
      <w:r w:rsidRPr="00F212F5">
        <w:rPr>
          <w:rStyle w:val="Body1"/>
          <w:rFonts w:ascii="Lato" w:hAnsi="Lato" w:cs="Arial"/>
        </w:rPr>
        <w:t xml:space="preserve">district/school/grade </w:t>
      </w:r>
      <w:r w:rsidRPr="00F212F5">
        <w:rPr>
          <w:rStyle w:val="Body1"/>
          <w:rFonts w:ascii="Lato" w:hAnsi="Lato" w:cs="Arial"/>
          <w:color w:val="auto"/>
        </w:rPr>
        <w:t>is</w:t>
      </w:r>
      <w:r w:rsidR="00DE3F22" w:rsidRPr="00F212F5">
        <w:rPr>
          <w:rStyle w:val="Body1"/>
          <w:rFonts w:ascii="Lato" w:hAnsi="Lato" w:cs="Arial"/>
          <w:color w:val="auto"/>
        </w:rPr>
        <w:t>.</w:t>
      </w:r>
    </w:p>
    <w:p w14:paraId="571E4802" w14:textId="77777777" w:rsidR="00891447" w:rsidRPr="00F212F5" w:rsidRDefault="00891447" w:rsidP="00891447">
      <w:pPr>
        <w:pStyle w:val="body-bullets"/>
        <w:spacing w:after="0"/>
        <w:ind w:left="720" w:firstLine="0"/>
        <w:rPr>
          <w:rStyle w:val="Body1"/>
          <w:rFonts w:ascii="Lato" w:hAnsi="Lato" w:cs="Arial"/>
          <w:color w:val="FF0000"/>
        </w:rPr>
      </w:pPr>
    </w:p>
    <w:p w14:paraId="357AF4A0" w14:textId="2B5FD70A" w:rsidR="000F01BD" w:rsidRDefault="000F01BD" w:rsidP="00E037E0">
      <w:pPr>
        <w:pStyle w:val="body-bullets"/>
        <w:numPr>
          <w:ilvl w:val="0"/>
          <w:numId w:val="4"/>
        </w:numPr>
        <w:spacing w:after="0"/>
        <w:rPr>
          <w:rStyle w:val="Body1"/>
          <w:rFonts w:ascii="Lato" w:hAnsi="Lato" w:cs="Arial"/>
        </w:rPr>
      </w:pPr>
      <w:r>
        <w:rPr>
          <w:rStyle w:val="Body1"/>
          <w:rFonts w:ascii="Lato" w:hAnsi="Lato" w:cs="Arial"/>
        </w:rPr>
        <w:t xml:space="preserve">Close with the PowerPoint or “Video of ACP 101.” </w:t>
      </w:r>
    </w:p>
    <w:p w14:paraId="49075E30" w14:textId="77777777" w:rsidR="000F01BD" w:rsidRDefault="000F01BD" w:rsidP="000F01BD">
      <w:pPr>
        <w:pStyle w:val="ListParagraph"/>
        <w:rPr>
          <w:rStyle w:val="Body1"/>
          <w:rFonts w:ascii="Lato" w:hAnsi="Lato" w:cs="Arial"/>
        </w:rPr>
      </w:pPr>
    </w:p>
    <w:p w14:paraId="3FBD638C" w14:textId="159A7567" w:rsidR="00045EF8" w:rsidRPr="00F212F5" w:rsidRDefault="00444E26" w:rsidP="00E037E0">
      <w:pPr>
        <w:pStyle w:val="body-bullets"/>
        <w:numPr>
          <w:ilvl w:val="0"/>
          <w:numId w:val="4"/>
        </w:numPr>
        <w:spacing w:after="0"/>
        <w:rPr>
          <w:rStyle w:val="Body1"/>
          <w:rFonts w:ascii="Lato" w:hAnsi="Lato" w:cs="Arial"/>
        </w:rPr>
      </w:pPr>
      <w:r>
        <w:rPr>
          <w:rStyle w:val="Body1"/>
          <w:rFonts w:ascii="Lato" w:hAnsi="Lato" w:cs="Arial"/>
        </w:rPr>
        <w:t xml:space="preserve">Forward </w:t>
      </w:r>
      <w:r w:rsidR="00045EF8" w:rsidRPr="00F212F5">
        <w:rPr>
          <w:rStyle w:val="Body1"/>
          <w:rFonts w:ascii="Lato" w:hAnsi="Lato" w:cs="Arial"/>
        </w:rPr>
        <w:t>the findings and ratings of the group</w:t>
      </w:r>
      <w:r>
        <w:rPr>
          <w:rStyle w:val="Body1"/>
          <w:rFonts w:ascii="Lato" w:hAnsi="Lato" w:cs="Arial"/>
        </w:rPr>
        <w:t xml:space="preserve"> to the ACP Team</w:t>
      </w:r>
      <w:r w:rsidR="00045EF8" w:rsidRPr="00F212F5">
        <w:rPr>
          <w:rStyle w:val="Body1"/>
          <w:rFonts w:ascii="Lato" w:hAnsi="Lato" w:cs="Arial"/>
        </w:rPr>
        <w:t>. C</w:t>
      </w:r>
      <w:r>
        <w:rPr>
          <w:rStyle w:val="Body1"/>
          <w:rFonts w:ascii="Lato" w:hAnsi="Lato" w:cs="Arial"/>
        </w:rPr>
        <w:t>onsider this input</w:t>
      </w:r>
      <w:r w:rsidR="00532806">
        <w:rPr>
          <w:rStyle w:val="Body1"/>
          <w:rFonts w:ascii="Lato" w:hAnsi="Lato" w:cs="Arial"/>
        </w:rPr>
        <w:t xml:space="preserve">, along </w:t>
      </w:r>
      <w:r>
        <w:rPr>
          <w:rStyle w:val="Body1"/>
          <w:rFonts w:ascii="Lato" w:hAnsi="Lato" w:cs="Arial"/>
        </w:rPr>
        <w:t xml:space="preserve">with </w:t>
      </w:r>
      <w:r w:rsidR="00532806">
        <w:rPr>
          <w:rStyle w:val="Body1"/>
          <w:rFonts w:ascii="Lato" w:hAnsi="Lato" w:cs="Arial"/>
        </w:rPr>
        <w:t xml:space="preserve">the </w:t>
      </w:r>
      <w:r>
        <w:rPr>
          <w:rStyle w:val="Body1"/>
          <w:rFonts w:ascii="Lato" w:hAnsi="Lato" w:cs="Arial"/>
        </w:rPr>
        <w:t xml:space="preserve">recommendations </w:t>
      </w:r>
      <w:r w:rsidR="00532806">
        <w:rPr>
          <w:rStyle w:val="Body1"/>
          <w:rFonts w:ascii="Lato" w:hAnsi="Lato" w:cs="Arial"/>
        </w:rPr>
        <w:t xml:space="preserve">gathered in </w:t>
      </w:r>
      <w:r>
        <w:rPr>
          <w:rStyle w:val="Body1"/>
          <w:rFonts w:ascii="Lato" w:hAnsi="Lato" w:cs="Arial"/>
        </w:rPr>
        <w:t xml:space="preserve">lesson </w:t>
      </w:r>
      <w:r w:rsidR="00A1762A">
        <w:rPr>
          <w:rStyle w:val="Body1"/>
          <w:rFonts w:ascii="Lato" w:hAnsi="Lato" w:cs="Arial"/>
        </w:rPr>
        <w:t>1.</w:t>
      </w:r>
      <w:r>
        <w:rPr>
          <w:rStyle w:val="Body1"/>
          <w:rFonts w:ascii="Lato" w:hAnsi="Lato" w:cs="Arial"/>
        </w:rPr>
        <w:t>3</w:t>
      </w:r>
      <w:r w:rsidR="00532806">
        <w:rPr>
          <w:rStyle w:val="Body1"/>
          <w:rFonts w:ascii="Lato" w:hAnsi="Lato" w:cs="Arial"/>
        </w:rPr>
        <w:t xml:space="preserve">, when team planning </w:t>
      </w:r>
      <w:r w:rsidR="0087558A">
        <w:rPr>
          <w:rStyle w:val="Body1"/>
          <w:rFonts w:ascii="Lato" w:hAnsi="Lato" w:cs="Arial"/>
        </w:rPr>
        <w:t xml:space="preserve">for ACP services and delivery </w:t>
      </w:r>
      <w:r w:rsidR="00E037E0">
        <w:rPr>
          <w:rStyle w:val="Body1"/>
          <w:rFonts w:ascii="Lato" w:hAnsi="Lato" w:cs="Arial"/>
        </w:rPr>
        <w:t xml:space="preserve">in </w:t>
      </w:r>
      <w:r w:rsidR="0087558A">
        <w:rPr>
          <w:rStyle w:val="Body1"/>
          <w:rFonts w:ascii="Lato" w:hAnsi="Lato" w:cs="Arial"/>
        </w:rPr>
        <w:t xml:space="preserve">later </w:t>
      </w:r>
      <w:r w:rsidR="00E037E0">
        <w:rPr>
          <w:rStyle w:val="Body1"/>
          <w:rFonts w:ascii="Lato" w:hAnsi="Lato" w:cs="Arial"/>
        </w:rPr>
        <w:t>lesson</w:t>
      </w:r>
      <w:r w:rsidR="00532806">
        <w:rPr>
          <w:rStyle w:val="Body1"/>
          <w:rFonts w:ascii="Lato" w:hAnsi="Lato" w:cs="Arial"/>
        </w:rPr>
        <w:t>s</w:t>
      </w:r>
      <w:r w:rsidR="00045EF8" w:rsidRPr="00F212F5">
        <w:rPr>
          <w:rStyle w:val="Body1"/>
          <w:rFonts w:ascii="Lato" w:hAnsi="Lato" w:cs="Arial"/>
          <w:color w:val="auto"/>
        </w:rPr>
        <w:t>.</w:t>
      </w:r>
    </w:p>
    <w:p w14:paraId="737F13C1" w14:textId="7B1214FD" w:rsidR="007564C6" w:rsidRPr="00F212F5" w:rsidRDefault="007564C6" w:rsidP="009023B7">
      <w:pPr>
        <w:pStyle w:val="NoSpacing"/>
        <w:rPr>
          <w:rFonts w:ascii="Lato" w:hAnsi="Lato"/>
          <w:b/>
        </w:rPr>
      </w:pPr>
    </w:p>
    <w:p w14:paraId="34AB1B1C" w14:textId="77777777" w:rsidR="00BD2BD4" w:rsidRPr="00F212F5" w:rsidRDefault="00BD2BD4">
      <w:pPr>
        <w:rPr>
          <w:rFonts w:ascii="Lato" w:hAnsi="Lato"/>
          <w:b/>
        </w:rPr>
      </w:pPr>
      <w:bookmarkStart w:id="0" w:name="_GoBack"/>
      <w:r w:rsidRPr="00F212F5">
        <w:rPr>
          <w:rFonts w:ascii="Lato" w:hAnsi="Lato"/>
          <w:b/>
        </w:rPr>
        <w:br w:type="page"/>
      </w:r>
    </w:p>
    <w:bookmarkEnd w:id="0"/>
    <w:p w14:paraId="172CD4BF" w14:textId="74D59C7E" w:rsidR="00DE3F22" w:rsidRPr="00DC11A1" w:rsidRDefault="008B0A10" w:rsidP="00DE3F22">
      <w:pPr>
        <w:spacing w:after="0" w:line="240" w:lineRule="auto"/>
        <w:ind w:left="9360"/>
        <w:rPr>
          <w:rFonts w:ascii="Arial" w:hAnsi="Arial" w:cs="Arial"/>
          <w:b/>
          <w:sz w:val="20"/>
          <w:szCs w:val="20"/>
        </w:rPr>
      </w:pPr>
      <w:r w:rsidRPr="00DC11A1">
        <w:rPr>
          <w:noProof/>
          <w:sz w:val="20"/>
          <w:szCs w:val="20"/>
        </w:rPr>
        <w:lastRenderedPageBreak/>
        <w:drawing>
          <wp:anchor distT="0" distB="0" distL="114300" distR="114300" simplePos="0" relativeHeight="251663360" behindDoc="0" locked="0" layoutInCell="1" allowOverlap="1" wp14:anchorId="42624F4E" wp14:editId="76E6ECA6">
            <wp:simplePos x="0" y="0"/>
            <wp:positionH relativeFrom="column">
              <wp:align>center</wp:align>
            </wp:positionH>
            <wp:positionV relativeFrom="paragraph">
              <wp:posOffset>0</wp:posOffset>
            </wp:positionV>
            <wp:extent cx="1078992" cy="640080"/>
            <wp:effectExtent l="0" t="0" r="6985" b="0"/>
            <wp:wrapSquare wrapText="bothSides"/>
            <wp:docPr id="6" name="Picture 6" descr="WI ACP-sub-logo HIGH QU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 ACP-sub-logo HIGH QUALIT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78992" cy="640080"/>
                    </a:xfrm>
                    <a:prstGeom prst="rect">
                      <a:avLst/>
                    </a:prstGeom>
                    <a:noFill/>
                  </pic:spPr>
                </pic:pic>
              </a:graphicData>
            </a:graphic>
            <wp14:sizeRelH relativeFrom="page">
              <wp14:pctWidth>0</wp14:pctWidth>
            </wp14:sizeRelH>
            <wp14:sizeRelV relativeFrom="page">
              <wp14:pctHeight>0</wp14:pctHeight>
            </wp14:sizeRelV>
          </wp:anchor>
        </w:drawing>
      </w:r>
    </w:p>
    <w:p w14:paraId="15CB94D6" w14:textId="1E8F6895" w:rsidR="008B0A10" w:rsidRDefault="008B0A10" w:rsidP="00054361">
      <w:pPr>
        <w:rPr>
          <w:b/>
        </w:rPr>
      </w:pPr>
    </w:p>
    <w:p w14:paraId="3E198C11" w14:textId="77777777" w:rsidR="008B0A10" w:rsidRDefault="008B0A10" w:rsidP="00054361">
      <w:pPr>
        <w:rPr>
          <w:b/>
        </w:rPr>
      </w:pPr>
    </w:p>
    <w:p w14:paraId="41E182BD" w14:textId="6B61C397" w:rsidR="003057B9" w:rsidRDefault="003057B9" w:rsidP="003057B9">
      <w:pPr>
        <w:jc w:val="right"/>
        <w:rPr>
          <w:b/>
        </w:rPr>
      </w:pPr>
      <w:r w:rsidRPr="00DC11A1">
        <w:rPr>
          <w:rFonts w:ascii="Arial" w:hAnsi="Arial" w:cs="Arial"/>
          <w:sz w:val="20"/>
          <w:szCs w:val="20"/>
        </w:rPr>
        <w:t xml:space="preserve">Handout </w:t>
      </w:r>
      <w:r w:rsidR="00906F38">
        <w:rPr>
          <w:rFonts w:ascii="Arial" w:hAnsi="Arial" w:cs="Arial"/>
          <w:sz w:val="20"/>
          <w:szCs w:val="20"/>
        </w:rPr>
        <w:t>1.</w:t>
      </w:r>
      <w:r w:rsidRPr="00DC11A1">
        <w:rPr>
          <w:rFonts w:ascii="Arial" w:hAnsi="Arial" w:cs="Arial"/>
          <w:sz w:val="20"/>
          <w:szCs w:val="20"/>
        </w:rPr>
        <w:t>2A</w:t>
      </w:r>
    </w:p>
    <w:p w14:paraId="027C402F" w14:textId="5730BF9E" w:rsidR="00054361" w:rsidRPr="00242052" w:rsidRDefault="00054361" w:rsidP="00054361">
      <w:pPr>
        <w:rPr>
          <w:rFonts w:ascii="Lato" w:hAnsi="Lato" w:cs="Arial"/>
          <w:b/>
          <w:color w:val="002060"/>
          <w:sz w:val="28"/>
          <w:szCs w:val="28"/>
        </w:rPr>
      </w:pPr>
      <w:r w:rsidRPr="00242052">
        <w:rPr>
          <w:rFonts w:ascii="Lato" w:hAnsi="Lato" w:cs="Arial"/>
          <w:b/>
          <w:color w:val="002060"/>
          <w:sz w:val="28"/>
          <w:szCs w:val="28"/>
        </w:rPr>
        <w:t>ACP Self</w:t>
      </w:r>
      <w:r w:rsidR="00DE3F22" w:rsidRPr="00242052">
        <w:rPr>
          <w:rFonts w:ascii="Lato" w:hAnsi="Lato" w:cs="Arial"/>
          <w:b/>
          <w:color w:val="002060"/>
          <w:sz w:val="28"/>
          <w:szCs w:val="28"/>
        </w:rPr>
        <w:t>-</w:t>
      </w:r>
      <w:r w:rsidRPr="00242052">
        <w:rPr>
          <w:rFonts w:ascii="Lato" w:hAnsi="Lato" w:cs="Arial"/>
          <w:b/>
          <w:color w:val="002060"/>
          <w:sz w:val="28"/>
          <w:szCs w:val="28"/>
        </w:rPr>
        <w:t>Assessment Recording Chart</w:t>
      </w:r>
    </w:p>
    <w:p w14:paraId="4BC3B641" w14:textId="77777777" w:rsidR="00054361" w:rsidRPr="00CC5E4A" w:rsidRDefault="00054361" w:rsidP="00054361">
      <w:pPr>
        <w:rPr>
          <w:rFonts w:ascii="Lato" w:hAnsi="Lato" w:cs="Arial"/>
          <w:sz w:val="20"/>
          <w:szCs w:val="20"/>
        </w:rPr>
      </w:pPr>
      <w:r w:rsidRPr="00CC5E4A">
        <w:rPr>
          <w:rFonts w:ascii="Lato" w:hAnsi="Lato" w:cs="Arial"/>
          <w:b/>
          <w:sz w:val="20"/>
          <w:szCs w:val="20"/>
        </w:rPr>
        <w:t xml:space="preserve">Instructions:  </w:t>
      </w:r>
      <w:r w:rsidRPr="00CC5E4A">
        <w:rPr>
          <w:rFonts w:ascii="Lato" w:hAnsi="Lato" w:cs="Arial"/>
          <w:sz w:val="20"/>
          <w:szCs w:val="20"/>
        </w:rPr>
        <w:t>Below is a listing of elements from the ACP Infrastructure Rubric. Check the stage that you think the district is in for each.  Discuss as an ACP Leadership Team and come to consensus on the rating.</w:t>
      </w:r>
    </w:p>
    <w:p w14:paraId="109CB6A0" w14:textId="78C43030" w:rsidR="00054361" w:rsidRPr="00CC5E4A" w:rsidRDefault="00054361" w:rsidP="00D80B10">
      <w:pPr>
        <w:widowControl w:val="0"/>
        <w:autoSpaceDE w:val="0"/>
        <w:autoSpaceDN w:val="0"/>
        <w:adjustRightInd w:val="0"/>
        <w:spacing w:line="240" w:lineRule="auto"/>
        <w:ind w:left="720"/>
        <w:rPr>
          <w:rFonts w:ascii="Lato" w:hAnsi="Lato" w:cs="Arial"/>
          <w:sz w:val="20"/>
          <w:szCs w:val="20"/>
        </w:rPr>
      </w:pPr>
      <w:r w:rsidRPr="00CC5E4A">
        <w:rPr>
          <w:rFonts w:ascii="Lato" w:hAnsi="Lato" w:cs="Arial"/>
          <w:b/>
          <w:bCs/>
          <w:sz w:val="20"/>
          <w:szCs w:val="20"/>
        </w:rPr>
        <w:t>Initiating</w:t>
      </w:r>
      <w:r w:rsidRPr="00CC5E4A">
        <w:rPr>
          <w:rFonts w:ascii="Lato" w:hAnsi="Lato" w:cs="Arial"/>
          <w:sz w:val="20"/>
          <w:szCs w:val="20"/>
        </w:rPr>
        <w:t>: A process that is beginning, taking the first steps. School districts that are initiating are just beginning to plan, prepare, and develop the structures, training, and components of ACP process delivery.</w:t>
      </w:r>
    </w:p>
    <w:p w14:paraId="73620406" w14:textId="393E5BCC" w:rsidR="00054361" w:rsidRPr="00CC5E4A" w:rsidRDefault="00054361" w:rsidP="00D80B10">
      <w:pPr>
        <w:widowControl w:val="0"/>
        <w:autoSpaceDE w:val="0"/>
        <w:autoSpaceDN w:val="0"/>
        <w:adjustRightInd w:val="0"/>
        <w:spacing w:line="240" w:lineRule="auto"/>
        <w:ind w:left="720"/>
        <w:rPr>
          <w:rFonts w:ascii="Lato" w:hAnsi="Lato" w:cs="Arial"/>
          <w:sz w:val="20"/>
          <w:szCs w:val="20"/>
        </w:rPr>
      </w:pPr>
      <w:r w:rsidRPr="00CC5E4A">
        <w:rPr>
          <w:rFonts w:ascii="Lato" w:hAnsi="Lato" w:cs="Arial"/>
          <w:b/>
          <w:bCs/>
          <w:sz w:val="20"/>
          <w:szCs w:val="20"/>
        </w:rPr>
        <w:t>Implementing</w:t>
      </w:r>
      <w:r w:rsidRPr="00CC5E4A">
        <w:rPr>
          <w:rFonts w:ascii="Lato" w:hAnsi="Lato" w:cs="Arial"/>
          <w:sz w:val="20"/>
          <w:szCs w:val="20"/>
        </w:rPr>
        <w:t>: A process that is being carried out</w:t>
      </w:r>
      <w:r w:rsidR="0051404E" w:rsidRPr="00CC5E4A">
        <w:rPr>
          <w:rFonts w:ascii="Lato" w:hAnsi="Lato" w:cs="Arial"/>
          <w:sz w:val="20"/>
          <w:szCs w:val="20"/>
        </w:rPr>
        <w:t>,</w:t>
      </w:r>
      <w:r w:rsidRPr="00CC5E4A">
        <w:rPr>
          <w:rFonts w:ascii="Lato" w:hAnsi="Lato" w:cs="Arial"/>
          <w:sz w:val="20"/>
          <w:szCs w:val="20"/>
        </w:rPr>
        <w:t xml:space="preserve"> put into practical effect. School districts that are implementing are developing and delivering ACP processes; however</w:t>
      </w:r>
      <w:r w:rsidR="0071404A" w:rsidRPr="00CC5E4A">
        <w:rPr>
          <w:rFonts w:ascii="Lato" w:hAnsi="Lato" w:cs="Arial"/>
          <w:sz w:val="20"/>
          <w:szCs w:val="20"/>
        </w:rPr>
        <w:t>,</w:t>
      </w:r>
      <w:r w:rsidRPr="00CC5E4A">
        <w:rPr>
          <w:rFonts w:ascii="Lato" w:hAnsi="Lato" w:cs="Arial"/>
          <w:sz w:val="20"/>
          <w:szCs w:val="20"/>
        </w:rPr>
        <w:t xml:space="preserve"> they are still likely in the beginning stages of evaluating, improving, and embedding the delivery of those services deeper into the prevailing culture of the district.</w:t>
      </w:r>
    </w:p>
    <w:p w14:paraId="6FBC78C7" w14:textId="4D25A0A1" w:rsidR="00054361" w:rsidRPr="00CC5E4A" w:rsidRDefault="00054361" w:rsidP="00D80B10">
      <w:pPr>
        <w:widowControl w:val="0"/>
        <w:autoSpaceDE w:val="0"/>
        <w:autoSpaceDN w:val="0"/>
        <w:adjustRightInd w:val="0"/>
        <w:spacing w:line="240" w:lineRule="auto"/>
        <w:ind w:left="720"/>
        <w:rPr>
          <w:rFonts w:ascii="Lato" w:hAnsi="Lato" w:cs="Arial"/>
          <w:sz w:val="20"/>
          <w:szCs w:val="20"/>
        </w:rPr>
      </w:pPr>
      <w:r w:rsidRPr="00CC5E4A">
        <w:rPr>
          <w:rFonts w:ascii="Lato" w:hAnsi="Lato" w:cs="Arial"/>
          <w:b/>
          <w:bCs/>
          <w:sz w:val="20"/>
          <w:szCs w:val="20"/>
        </w:rPr>
        <w:t xml:space="preserve">Institutionalized: </w:t>
      </w:r>
      <w:r w:rsidRPr="00CC5E4A">
        <w:rPr>
          <w:rFonts w:ascii="Lato" w:hAnsi="Lato" w:cs="Arial"/>
          <w:sz w:val="20"/>
          <w:szCs w:val="20"/>
        </w:rPr>
        <w:t>A process that is incorporated and structured in a well-established system. School districts that are institutionalized deliver an array of comprehensive ACP services in a school district setting that has embedded that delivery into the predominating attitudes and behaviors of the culture, staff, students, families, and community of that district.</w:t>
      </w:r>
    </w:p>
    <w:tbl>
      <w:tblPr>
        <w:tblStyle w:val="TableGrid"/>
        <w:tblW w:w="9621" w:type="dxa"/>
        <w:tblInd w:w="607" w:type="dxa"/>
        <w:tblLook w:val="04A0" w:firstRow="1" w:lastRow="0" w:firstColumn="1" w:lastColumn="0" w:noHBand="0" w:noVBand="1"/>
      </w:tblPr>
      <w:tblGrid>
        <w:gridCol w:w="2502"/>
        <w:gridCol w:w="2175"/>
        <w:gridCol w:w="2420"/>
        <w:gridCol w:w="2524"/>
      </w:tblGrid>
      <w:tr w:rsidR="00054361" w:rsidRPr="00C07BD6" w14:paraId="11B616B4" w14:textId="77777777" w:rsidTr="00D80B10">
        <w:trPr>
          <w:trHeight w:val="483"/>
        </w:trPr>
        <w:tc>
          <w:tcPr>
            <w:tcW w:w="2502" w:type="dxa"/>
            <w:tcBorders>
              <w:top w:val="single" w:sz="4" w:space="0" w:color="auto"/>
              <w:left w:val="single" w:sz="4" w:space="0" w:color="auto"/>
              <w:bottom w:val="single" w:sz="4" w:space="0" w:color="auto"/>
              <w:right w:val="single" w:sz="4" w:space="0" w:color="auto"/>
            </w:tcBorders>
          </w:tcPr>
          <w:p w14:paraId="3A97D0E4" w14:textId="77777777" w:rsidR="00054361" w:rsidRPr="00C07BD6" w:rsidRDefault="00054361">
            <w:pPr>
              <w:rPr>
                <w:sz w:val="22"/>
                <w:szCs w:val="22"/>
              </w:rPr>
            </w:pPr>
          </w:p>
        </w:tc>
        <w:tc>
          <w:tcPr>
            <w:tcW w:w="2175" w:type="dxa"/>
            <w:tcBorders>
              <w:top w:val="single" w:sz="4" w:space="0" w:color="auto"/>
              <w:left w:val="single" w:sz="4" w:space="0" w:color="auto"/>
              <w:bottom w:val="single" w:sz="4" w:space="0" w:color="auto"/>
              <w:right w:val="single" w:sz="4" w:space="0" w:color="auto"/>
            </w:tcBorders>
            <w:hideMark/>
          </w:tcPr>
          <w:p w14:paraId="6D358168" w14:textId="48DE7CCD" w:rsidR="00054361" w:rsidRPr="00C07BD6" w:rsidRDefault="00054361" w:rsidP="0051404E">
            <w:pPr>
              <w:jc w:val="center"/>
              <w:rPr>
                <w:b/>
                <w:sz w:val="22"/>
                <w:szCs w:val="22"/>
              </w:rPr>
            </w:pPr>
            <w:r w:rsidRPr="00C07BD6">
              <w:rPr>
                <w:b/>
                <w:sz w:val="22"/>
                <w:szCs w:val="22"/>
              </w:rPr>
              <w:t xml:space="preserve">Initiating </w:t>
            </w:r>
          </w:p>
        </w:tc>
        <w:tc>
          <w:tcPr>
            <w:tcW w:w="2420" w:type="dxa"/>
            <w:tcBorders>
              <w:top w:val="single" w:sz="4" w:space="0" w:color="auto"/>
              <w:left w:val="single" w:sz="4" w:space="0" w:color="auto"/>
              <w:bottom w:val="single" w:sz="4" w:space="0" w:color="auto"/>
              <w:right w:val="single" w:sz="4" w:space="0" w:color="auto"/>
            </w:tcBorders>
            <w:hideMark/>
          </w:tcPr>
          <w:p w14:paraId="38B27708" w14:textId="77777777" w:rsidR="00054361" w:rsidRPr="00C07BD6" w:rsidRDefault="00054361">
            <w:pPr>
              <w:jc w:val="center"/>
              <w:rPr>
                <w:b/>
                <w:sz w:val="22"/>
                <w:szCs w:val="22"/>
              </w:rPr>
            </w:pPr>
            <w:r w:rsidRPr="00C07BD6">
              <w:rPr>
                <w:b/>
                <w:sz w:val="22"/>
                <w:szCs w:val="22"/>
              </w:rPr>
              <w:t>Implementing</w:t>
            </w:r>
          </w:p>
        </w:tc>
        <w:tc>
          <w:tcPr>
            <w:tcW w:w="2524" w:type="dxa"/>
            <w:tcBorders>
              <w:top w:val="single" w:sz="4" w:space="0" w:color="auto"/>
              <w:left w:val="single" w:sz="4" w:space="0" w:color="auto"/>
              <w:bottom w:val="single" w:sz="4" w:space="0" w:color="auto"/>
              <w:right w:val="single" w:sz="4" w:space="0" w:color="auto"/>
            </w:tcBorders>
            <w:hideMark/>
          </w:tcPr>
          <w:p w14:paraId="318D3850" w14:textId="77777777" w:rsidR="00054361" w:rsidRPr="00C07BD6" w:rsidRDefault="00054361">
            <w:pPr>
              <w:jc w:val="center"/>
              <w:rPr>
                <w:b/>
                <w:sz w:val="22"/>
                <w:szCs w:val="22"/>
              </w:rPr>
            </w:pPr>
            <w:r w:rsidRPr="00C07BD6">
              <w:rPr>
                <w:b/>
                <w:sz w:val="22"/>
                <w:szCs w:val="22"/>
              </w:rPr>
              <w:t>Institutionalized</w:t>
            </w:r>
          </w:p>
        </w:tc>
      </w:tr>
      <w:tr w:rsidR="00054361" w:rsidRPr="00C07BD6" w14:paraId="3C729A15" w14:textId="77777777" w:rsidTr="00D80B10">
        <w:trPr>
          <w:trHeight w:val="620"/>
        </w:trPr>
        <w:tc>
          <w:tcPr>
            <w:tcW w:w="2502" w:type="dxa"/>
            <w:tcBorders>
              <w:top w:val="single" w:sz="4" w:space="0" w:color="auto"/>
              <w:left w:val="single" w:sz="4" w:space="0" w:color="auto"/>
              <w:bottom w:val="single" w:sz="4" w:space="0" w:color="auto"/>
              <w:right w:val="single" w:sz="4" w:space="0" w:color="auto"/>
            </w:tcBorders>
            <w:hideMark/>
          </w:tcPr>
          <w:p w14:paraId="1191AF5D" w14:textId="045DC930" w:rsidR="00054361" w:rsidRPr="00C07BD6" w:rsidRDefault="00054361">
            <w:pPr>
              <w:jc w:val="center"/>
              <w:rPr>
                <w:b/>
                <w:sz w:val="22"/>
                <w:szCs w:val="22"/>
              </w:rPr>
            </w:pPr>
            <w:r w:rsidRPr="00C07BD6">
              <w:rPr>
                <w:b/>
                <w:sz w:val="22"/>
                <w:szCs w:val="22"/>
              </w:rPr>
              <w:t>Leadership</w:t>
            </w:r>
            <w:r w:rsidR="00A14A40">
              <w:rPr>
                <w:b/>
                <w:sz w:val="22"/>
                <w:szCs w:val="22"/>
              </w:rPr>
              <w:t xml:space="preserve"> &amp; Culture</w:t>
            </w:r>
          </w:p>
        </w:tc>
        <w:tc>
          <w:tcPr>
            <w:tcW w:w="2175" w:type="dxa"/>
            <w:tcBorders>
              <w:top w:val="single" w:sz="4" w:space="0" w:color="auto"/>
              <w:left w:val="single" w:sz="4" w:space="0" w:color="auto"/>
              <w:bottom w:val="single" w:sz="4" w:space="0" w:color="auto"/>
              <w:right w:val="single" w:sz="4" w:space="0" w:color="auto"/>
            </w:tcBorders>
          </w:tcPr>
          <w:p w14:paraId="1D015090" w14:textId="77777777" w:rsidR="00054361" w:rsidRPr="00C07BD6" w:rsidRDefault="00054361">
            <w:pPr>
              <w:jc w:val="center"/>
              <w:rPr>
                <w:sz w:val="22"/>
                <w:szCs w:val="22"/>
              </w:rPr>
            </w:pPr>
          </w:p>
        </w:tc>
        <w:tc>
          <w:tcPr>
            <w:tcW w:w="2420" w:type="dxa"/>
            <w:tcBorders>
              <w:top w:val="single" w:sz="4" w:space="0" w:color="auto"/>
              <w:left w:val="single" w:sz="4" w:space="0" w:color="auto"/>
              <w:bottom w:val="single" w:sz="4" w:space="0" w:color="auto"/>
              <w:right w:val="single" w:sz="4" w:space="0" w:color="auto"/>
            </w:tcBorders>
          </w:tcPr>
          <w:p w14:paraId="567C6C9E" w14:textId="77777777" w:rsidR="00054361" w:rsidRPr="00C07BD6" w:rsidRDefault="00054361">
            <w:pPr>
              <w:jc w:val="center"/>
              <w:rPr>
                <w:sz w:val="22"/>
                <w:szCs w:val="22"/>
              </w:rPr>
            </w:pPr>
          </w:p>
        </w:tc>
        <w:tc>
          <w:tcPr>
            <w:tcW w:w="2524" w:type="dxa"/>
            <w:tcBorders>
              <w:top w:val="single" w:sz="4" w:space="0" w:color="auto"/>
              <w:left w:val="single" w:sz="4" w:space="0" w:color="auto"/>
              <w:bottom w:val="single" w:sz="4" w:space="0" w:color="auto"/>
              <w:right w:val="single" w:sz="4" w:space="0" w:color="auto"/>
            </w:tcBorders>
          </w:tcPr>
          <w:p w14:paraId="7E5FCE19" w14:textId="77777777" w:rsidR="00054361" w:rsidRPr="00C07BD6" w:rsidRDefault="00054361">
            <w:pPr>
              <w:jc w:val="center"/>
              <w:rPr>
                <w:sz w:val="22"/>
                <w:szCs w:val="22"/>
              </w:rPr>
            </w:pPr>
          </w:p>
        </w:tc>
      </w:tr>
      <w:tr w:rsidR="00054361" w:rsidRPr="00C07BD6" w14:paraId="3FE7EEA1" w14:textId="77777777" w:rsidTr="00D80B10">
        <w:trPr>
          <w:trHeight w:val="530"/>
        </w:trPr>
        <w:tc>
          <w:tcPr>
            <w:tcW w:w="2502" w:type="dxa"/>
            <w:tcBorders>
              <w:top w:val="single" w:sz="4" w:space="0" w:color="auto"/>
              <w:left w:val="single" w:sz="4" w:space="0" w:color="auto"/>
              <w:bottom w:val="single" w:sz="4" w:space="0" w:color="auto"/>
              <w:right w:val="single" w:sz="4" w:space="0" w:color="auto"/>
            </w:tcBorders>
          </w:tcPr>
          <w:p w14:paraId="138DDAFE" w14:textId="77777777" w:rsidR="00054361" w:rsidRPr="00C07BD6" w:rsidRDefault="00054361">
            <w:pPr>
              <w:jc w:val="center"/>
              <w:rPr>
                <w:b/>
                <w:sz w:val="22"/>
                <w:szCs w:val="22"/>
              </w:rPr>
            </w:pPr>
            <w:r w:rsidRPr="00C07BD6">
              <w:rPr>
                <w:b/>
                <w:sz w:val="22"/>
                <w:szCs w:val="22"/>
              </w:rPr>
              <w:t>Policy &amp; Planning</w:t>
            </w:r>
          </w:p>
          <w:p w14:paraId="44170110" w14:textId="77777777" w:rsidR="00054361" w:rsidRPr="00C07BD6" w:rsidRDefault="00054361">
            <w:pPr>
              <w:jc w:val="center"/>
              <w:rPr>
                <w:b/>
                <w:sz w:val="22"/>
                <w:szCs w:val="22"/>
              </w:rPr>
            </w:pPr>
          </w:p>
          <w:p w14:paraId="4190A4E5" w14:textId="77777777" w:rsidR="00054361" w:rsidRPr="00C07BD6" w:rsidRDefault="00054361">
            <w:pPr>
              <w:jc w:val="center"/>
              <w:rPr>
                <w:b/>
                <w:sz w:val="22"/>
                <w:szCs w:val="22"/>
              </w:rPr>
            </w:pPr>
          </w:p>
        </w:tc>
        <w:tc>
          <w:tcPr>
            <w:tcW w:w="2175" w:type="dxa"/>
            <w:tcBorders>
              <w:top w:val="single" w:sz="4" w:space="0" w:color="auto"/>
              <w:left w:val="single" w:sz="4" w:space="0" w:color="auto"/>
              <w:bottom w:val="single" w:sz="4" w:space="0" w:color="auto"/>
              <w:right w:val="single" w:sz="4" w:space="0" w:color="auto"/>
            </w:tcBorders>
          </w:tcPr>
          <w:p w14:paraId="6512B61D" w14:textId="77777777" w:rsidR="00054361" w:rsidRPr="00C07BD6" w:rsidRDefault="00054361">
            <w:pPr>
              <w:jc w:val="center"/>
              <w:rPr>
                <w:sz w:val="22"/>
                <w:szCs w:val="22"/>
              </w:rPr>
            </w:pPr>
          </w:p>
        </w:tc>
        <w:tc>
          <w:tcPr>
            <w:tcW w:w="2420" w:type="dxa"/>
            <w:tcBorders>
              <w:top w:val="single" w:sz="4" w:space="0" w:color="auto"/>
              <w:left w:val="single" w:sz="4" w:space="0" w:color="auto"/>
              <w:bottom w:val="single" w:sz="4" w:space="0" w:color="auto"/>
              <w:right w:val="single" w:sz="4" w:space="0" w:color="auto"/>
            </w:tcBorders>
          </w:tcPr>
          <w:p w14:paraId="19E156F8" w14:textId="77777777" w:rsidR="00054361" w:rsidRPr="00C07BD6" w:rsidRDefault="00054361">
            <w:pPr>
              <w:jc w:val="center"/>
              <w:rPr>
                <w:sz w:val="22"/>
                <w:szCs w:val="22"/>
              </w:rPr>
            </w:pPr>
          </w:p>
        </w:tc>
        <w:tc>
          <w:tcPr>
            <w:tcW w:w="2524" w:type="dxa"/>
            <w:tcBorders>
              <w:top w:val="single" w:sz="4" w:space="0" w:color="auto"/>
              <w:left w:val="single" w:sz="4" w:space="0" w:color="auto"/>
              <w:bottom w:val="single" w:sz="4" w:space="0" w:color="auto"/>
              <w:right w:val="single" w:sz="4" w:space="0" w:color="auto"/>
            </w:tcBorders>
          </w:tcPr>
          <w:p w14:paraId="74D2392A" w14:textId="77777777" w:rsidR="00054361" w:rsidRPr="00C07BD6" w:rsidRDefault="00054361">
            <w:pPr>
              <w:jc w:val="center"/>
              <w:rPr>
                <w:sz w:val="22"/>
                <w:szCs w:val="22"/>
              </w:rPr>
            </w:pPr>
          </w:p>
        </w:tc>
      </w:tr>
      <w:tr w:rsidR="00054361" w:rsidRPr="00C07BD6" w14:paraId="65408DC0" w14:textId="77777777" w:rsidTr="00D80B10">
        <w:trPr>
          <w:trHeight w:val="728"/>
        </w:trPr>
        <w:tc>
          <w:tcPr>
            <w:tcW w:w="2502" w:type="dxa"/>
            <w:tcBorders>
              <w:top w:val="single" w:sz="4" w:space="0" w:color="auto"/>
              <w:left w:val="single" w:sz="4" w:space="0" w:color="auto"/>
              <w:bottom w:val="single" w:sz="4" w:space="0" w:color="auto"/>
              <w:right w:val="single" w:sz="4" w:space="0" w:color="auto"/>
            </w:tcBorders>
            <w:hideMark/>
          </w:tcPr>
          <w:p w14:paraId="3FBA5F65" w14:textId="489FF1A4" w:rsidR="00054361" w:rsidRPr="00C07BD6" w:rsidRDefault="00A14A40">
            <w:pPr>
              <w:jc w:val="center"/>
              <w:rPr>
                <w:b/>
                <w:sz w:val="22"/>
                <w:szCs w:val="22"/>
              </w:rPr>
            </w:pPr>
            <w:r>
              <w:rPr>
                <w:b/>
                <w:sz w:val="22"/>
                <w:szCs w:val="22"/>
              </w:rPr>
              <w:t>Professional Development</w:t>
            </w:r>
          </w:p>
        </w:tc>
        <w:tc>
          <w:tcPr>
            <w:tcW w:w="2175" w:type="dxa"/>
            <w:tcBorders>
              <w:top w:val="single" w:sz="4" w:space="0" w:color="auto"/>
              <w:left w:val="single" w:sz="4" w:space="0" w:color="auto"/>
              <w:bottom w:val="single" w:sz="4" w:space="0" w:color="auto"/>
              <w:right w:val="single" w:sz="4" w:space="0" w:color="auto"/>
            </w:tcBorders>
          </w:tcPr>
          <w:p w14:paraId="6BEA756A" w14:textId="77777777" w:rsidR="00054361" w:rsidRPr="00C07BD6" w:rsidRDefault="00054361">
            <w:pPr>
              <w:jc w:val="center"/>
              <w:rPr>
                <w:sz w:val="22"/>
                <w:szCs w:val="22"/>
              </w:rPr>
            </w:pPr>
          </w:p>
        </w:tc>
        <w:tc>
          <w:tcPr>
            <w:tcW w:w="2420" w:type="dxa"/>
            <w:tcBorders>
              <w:top w:val="single" w:sz="4" w:space="0" w:color="auto"/>
              <w:left w:val="single" w:sz="4" w:space="0" w:color="auto"/>
              <w:bottom w:val="single" w:sz="4" w:space="0" w:color="auto"/>
              <w:right w:val="single" w:sz="4" w:space="0" w:color="auto"/>
            </w:tcBorders>
          </w:tcPr>
          <w:p w14:paraId="1CA7478A" w14:textId="77777777" w:rsidR="00054361" w:rsidRPr="00C07BD6" w:rsidRDefault="00054361">
            <w:pPr>
              <w:jc w:val="center"/>
              <w:rPr>
                <w:sz w:val="22"/>
                <w:szCs w:val="22"/>
              </w:rPr>
            </w:pPr>
          </w:p>
        </w:tc>
        <w:tc>
          <w:tcPr>
            <w:tcW w:w="2524" w:type="dxa"/>
            <w:tcBorders>
              <w:top w:val="single" w:sz="4" w:space="0" w:color="auto"/>
              <w:left w:val="single" w:sz="4" w:space="0" w:color="auto"/>
              <w:bottom w:val="single" w:sz="4" w:space="0" w:color="auto"/>
              <w:right w:val="single" w:sz="4" w:space="0" w:color="auto"/>
            </w:tcBorders>
          </w:tcPr>
          <w:p w14:paraId="58703F7D" w14:textId="77777777" w:rsidR="00054361" w:rsidRPr="00C07BD6" w:rsidRDefault="00054361">
            <w:pPr>
              <w:jc w:val="center"/>
              <w:rPr>
                <w:sz w:val="22"/>
                <w:szCs w:val="22"/>
              </w:rPr>
            </w:pPr>
          </w:p>
        </w:tc>
      </w:tr>
      <w:tr w:rsidR="00054361" w:rsidRPr="00C07BD6" w14:paraId="001430B8" w14:textId="77777777" w:rsidTr="00D80B10">
        <w:trPr>
          <w:trHeight w:val="967"/>
        </w:trPr>
        <w:tc>
          <w:tcPr>
            <w:tcW w:w="2502" w:type="dxa"/>
            <w:tcBorders>
              <w:top w:val="single" w:sz="4" w:space="0" w:color="auto"/>
              <w:left w:val="single" w:sz="4" w:space="0" w:color="auto"/>
              <w:bottom w:val="single" w:sz="4" w:space="0" w:color="auto"/>
              <w:right w:val="single" w:sz="4" w:space="0" w:color="auto"/>
            </w:tcBorders>
            <w:hideMark/>
          </w:tcPr>
          <w:p w14:paraId="2D03E91F" w14:textId="645DF67B" w:rsidR="00054361" w:rsidRPr="00C07BD6" w:rsidRDefault="00A14A40" w:rsidP="0051404E">
            <w:pPr>
              <w:jc w:val="center"/>
              <w:rPr>
                <w:b/>
                <w:sz w:val="22"/>
                <w:szCs w:val="22"/>
              </w:rPr>
            </w:pPr>
            <w:r>
              <w:rPr>
                <w:b/>
                <w:sz w:val="22"/>
                <w:szCs w:val="22"/>
              </w:rPr>
              <w:t>Individualized ACP Support</w:t>
            </w:r>
          </w:p>
        </w:tc>
        <w:tc>
          <w:tcPr>
            <w:tcW w:w="2175" w:type="dxa"/>
            <w:tcBorders>
              <w:top w:val="single" w:sz="4" w:space="0" w:color="auto"/>
              <w:left w:val="single" w:sz="4" w:space="0" w:color="auto"/>
              <w:bottom w:val="single" w:sz="4" w:space="0" w:color="auto"/>
              <w:right w:val="single" w:sz="4" w:space="0" w:color="auto"/>
            </w:tcBorders>
          </w:tcPr>
          <w:p w14:paraId="0A132454" w14:textId="77777777" w:rsidR="00054361" w:rsidRPr="00C07BD6" w:rsidRDefault="00054361">
            <w:pPr>
              <w:jc w:val="center"/>
              <w:rPr>
                <w:sz w:val="22"/>
                <w:szCs w:val="22"/>
              </w:rPr>
            </w:pPr>
          </w:p>
        </w:tc>
        <w:tc>
          <w:tcPr>
            <w:tcW w:w="2420" w:type="dxa"/>
            <w:tcBorders>
              <w:top w:val="single" w:sz="4" w:space="0" w:color="auto"/>
              <w:left w:val="single" w:sz="4" w:space="0" w:color="auto"/>
              <w:bottom w:val="single" w:sz="4" w:space="0" w:color="auto"/>
              <w:right w:val="single" w:sz="4" w:space="0" w:color="auto"/>
            </w:tcBorders>
          </w:tcPr>
          <w:p w14:paraId="1B656ABB" w14:textId="77777777" w:rsidR="00054361" w:rsidRPr="00C07BD6" w:rsidRDefault="00054361">
            <w:pPr>
              <w:jc w:val="center"/>
              <w:rPr>
                <w:sz w:val="22"/>
                <w:szCs w:val="22"/>
              </w:rPr>
            </w:pPr>
          </w:p>
        </w:tc>
        <w:tc>
          <w:tcPr>
            <w:tcW w:w="2524" w:type="dxa"/>
            <w:tcBorders>
              <w:top w:val="single" w:sz="4" w:space="0" w:color="auto"/>
              <w:left w:val="single" w:sz="4" w:space="0" w:color="auto"/>
              <w:bottom w:val="single" w:sz="4" w:space="0" w:color="auto"/>
              <w:right w:val="single" w:sz="4" w:space="0" w:color="auto"/>
            </w:tcBorders>
          </w:tcPr>
          <w:p w14:paraId="1CBC54F6" w14:textId="77777777" w:rsidR="00054361" w:rsidRPr="00C07BD6" w:rsidRDefault="00054361">
            <w:pPr>
              <w:jc w:val="center"/>
              <w:rPr>
                <w:sz w:val="22"/>
                <w:szCs w:val="22"/>
              </w:rPr>
            </w:pPr>
          </w:p>
        </w:tc>
      </w:tr>
      <w:tr w:rsidR="00054361" w:rsidRPr="00C07BD6" w14:paraId="5B24EFAD" w14:textId="77777777" w:rsidTr="00D80B10">
        <w:trPr>
          <w:trHeight w:val="455"/>
        </w:trPr>
        <w:tc>
          <w:tcPr>
            <w:tcW w:w="2502" w:type="dxa"/>
            <w:tcBorders>
              <w:top w:val="single" w:sz="4" w:space="0" w:color="auto"/>
              <w:left w:val="single" w:sz="4" w:space="0" w:color="auto"/>
              <w:bottom w:val="single" w:sz="4" w:space="0" w:color="auto"/>
              <w:right w:val="single" w:sz="4" w:space="0" w:color="auto"/>
            </w:tcBorders>
          </w:tcPr>
          <w:p w14:paraId="219DC409" w14:textId="555ABD42" w:rsidR="00054361" w:rsidRPr="00C07BD6" w:rsidRDefault="00A14A40">
            <w:pPr>
              <w:jc w:val="center"/>
              <w:rPr>
                <w:b/>
                <w:sz w:val="22"/>
                <w:szCs w:val="22"/>
              </w:rPr>
            </w:pPr>
            <w:r>
              <w:rPr>
                <w:b/>
                <w:sz w:val="22"/>
                <w:szCs w:val="22"/>
              </w:rPr>
              <w:t>Family Engagement</w:t>
            </w:r>
          </w:p>
          <w:p w14:paraId="3C7641CC" w14:textId="77777777" w:rsidR="00054361" w:rsidRPr="00C07BD6" w:rsidRDefault="00054361">
            <w:pPr>
              <w:jc w:val="center"/>
              <w:rPr>
                <w:b/>
                <w:sz w:val="22"/>
                <w:szCs w:val="22"/>
              </w:rPr>
            </w:pPr>
          </w:p>
          <w:p w14:paraId="1FC6FCE3" w14:textId="77777777" w:rsidR="00054361" w:rsidRPr="00C07BD6" w:rsidRDefault="00054361">
            <w:pPr>
              <w:jc w:val="center"/>
              <w:rPr>
                <w:b/>
                <w:sz w:val="22"/>
                <w:szCs w:val="22"/>
              </w:rPr>
            </w:pPr>
          </w:p>
        </w:tc>
        <w:tc>
          <w:tcPr>
            <w:tcW w:w="2175" w:type="dxa"/>
            <w:tcBorders>
              <w:top w:val="single" w:sz="4" w:space="0" w:color="auto"/>
              <w:left w:val="single" w:sz="4" w:space="0" w:color="auto"/>
              <w:bottom w:val="single" w:sz="4" w:space="0" w:color="auto"/>
              <w:right w:val="single" w:sz="4" w:space="0" w:color="auto"/>
            </w:tcBorders>
          </w:tcPr>
          <w:p w14:paraId="2FE058C6" w14:textId="77777777" w:rsidR="00054361" w:rsidRPr="00C07BD6" w:rsidRDefault="00054361">
            <w:pPr>
              <w:jc w:val="center"/>
              <w:rPr>
                <w:sz w:val="22"/>
                <w:szCs w:val="22"/>
              </w:rPr>
            </w:pPr>
          </w:p>
        </w:tc>
        <w:tc>
          <w:tcPr>
            <w:tcW w:w="2420" w:type="dxa"/>
            <w:tcBorders>
              <w:top w:val="single" w:sz="4" w:space="0" w:color="auto"/>
              <w:left w:val="single" w:sz="4" w:space="0" w:color="auto"/>
              <w:bottom w:val="single" w:sz="4" w:space="0" w:color="auto"/>
              <w:right w:val="single" w:sz="4" w:space="0" w:color="auto"/>
            </w:tcBorders>
          </w:tcPr>
          <w:p w14:paraId="4CBA6245" w14:textId="77777777" w:rsidR="00054361" w:rsidRPr="00C07BD6" w:rsidRDefault="00054361">
            <w:pPr>
              <w:jc w:val="center"/>
              <w:rPr>
                <w:sz w:val="22"/>
                <w:szCs w:val="22"/>
              </w:rPr>
            </w:pPr>
          </w:p>
        </w:tc>
        <w:tc>
          <w:tcPr>
            <w:tcW w:w="2524" w:type="dxa"/>
            <w:tcBorders>
              <w:top w:val="single" w:sz="4" w:space="0" w:color="auto"/>
              <w:left w:val="single" w:sz="4" w:space="0" w:color="auto"/>
              <w:bottom w:val="single" w:sz="4" w:space="0" w:color="auto"/>
              <w:right w:val="single" w:sz="4" w:space="0" w:color="auto"/>
            </w:tcBorders>
          </w:tcPr>
          <w:p w14:paraId="2558CFB4" w14:textId="77777777" w:rsidR="00054361" w:rsidRPr="00C07BD6" w:rsidRDefault="00054361">
            <w:pPr>
              <w:jc w:val="center"/>
              <w:rPr>
                <w:sz w:val="22"/>
                <w:szCs w:val="22"/>
              </w:rPr>
            </w:pPr>
          </w:p>
        </w:tc>
      </w:tr>
      <w:tr w:rsidR="00054361" w:rsidRPr="00C07BD6" w14:paraId="061362CA" w14:textId="77777777" w:rsidTr="00D80B10">
        <w:trPr>
          <w:trHeight w:val="800"/>
        </w:trPr>
        <w:tc>
          <w:tcPr>
            <w:tcW w:w="2502" w:type="dxa"/>
            <w:tcBorders>
              <w:top w:val="single" w:sz="4" w:space="0" w:color="auto"/>
              <w:left w:val="single" w:sz="4" w:space="0" w:color="auto"/>
              <w:bottom w:val="single" w:sz="4" w:space="0" w:color="auto"/>
              <w:right w:val="single" w:sz="4" w:space="0" w:color="auto"/>
            </w:tcBorders>
            <w:hideMark/>
          </w:tcPr>
          <w:p w14:paraId="330B9E09" w14:textId="66178F49" w:rsidR="00054361" w:rsidRPr="00C07BD6" w:rsidRDefault="00A15F5B" w:rsidP="00A14A40">
            <w:pPr>
              <w:jc w:val="center"/>
              <w:rPr>
                <w:b/>
                <w:sz w:val="22"/>
                <w:szCs w:val="22"/>
              </w:rPr>
            </w:pPr>
            <w:r w:rsidRPr="00C07BD6">
              <w:rPr>
                <w:b/>
                <w:sz w:val="22"/>
                <w:szCs w:val="22"/>
              </w:rPr>
              <w:t xml:space="preserve">Community </w:t>
            </w:r>
            <w:r w:rsidR="00A14A40">
              <w:rPr>
                <w:b/>
                <w:sz w:val="22"/>
                <w:szCs w:val="22"/>
              </w:rPr>
              <w:t>Partnerships</w:t>
            </w:r>
          </w:p>
        </w:tc>
        <w:tc>
          <w:tcPr>
            <w:tcW w:w="2175" w:type="dxa"/>
            <w:tcBorders>
              <w:top w:val="single" w:sz="4" w:space="0" w:color="auto"/>
              <w:left w:val="single" w:sz="4" w:space="0" w:color="auto"/>
              <w:bottom w:val="single" w:sz="4" w:space="0" w:color="auto"/>
              <w:right w:val="single" w:sz="4" w:space="0" w:color="auto"/>
            </w:tcBorders>
          </w:tcPr>
          <w:p w14:paraId="5FBA7F1B" w14:textId="77777777" w:rsidR="00054361" w:rsidRPr="00C07BD6" w:rsidRDefault="00054361">
            <w:pPr>
              <w:jc w:val="center"/>
              <w:rPr>
                <w:sz w:val="22"/>
                <w:szCs w:val="22"/>
              </w:rPr>
            </w:pPr>
          </w:p>
        </w:tc>
        <w:tc>
          <w:tcPr>
            <w:tcW w:w="2420" w:type="dxa"/>
            <w:tcBorders>
              <w:top w:val="single" w:sz="4" w:space="0" w:color="auto"/>
              <w:left w:val="single" w:sz="4" w:space="0" w:color="auto"/>
              <w:bottom w:val="single" w:sz="4" w:space="0" w:color="auto"/>
              <w:right w:val="single" w:sz="4" w:space="0" w:color="auto"/>
            </w:tcBorders>
          </w:tcPr>
          <w:p w14:paraId="10AB25B9" w14:textId="77777777" w:rsidR="00054361" w:rsidRPr="00C07BD6" w:rsidRDefault="00054361">
            <w:pPr>
              <w:jc w:val="center"/>
              <w:rPr>
                <w:sz w:val="22"/>
                <w:szCs w:val="22"/>
              </w:rPr>
            </w:pPr>
          </w:p>
        </w:tc>
        <w:tc>
          <w:tcPr>
            <w:tcW w:w="2524" w:type="dxa"/>
            <w:tcBorders>
              <w:top w:val="single" w:sz="4" w:space="0" w:color="auto"/>
              <w:left w:val="single" w:sz="4" w:space="0" w:color="auto"/>
              <w:bottom w:val="single" w:sz="4" w:space="0" w:color="auto"/>
              <w:right w:val="single" w:sz="4" w:space="0" w:color="auto"/>
            </w:tcBorders>
          </w:tcPr>
          <w:p w14:paraId="10D2E7CD" w14:textId="77777777" w:rsidR="00054361" w:rsidRPr="00C07BD6" w:rsidRDefault="00054361">
            <w:pPr>
              <w:jc w:val="center"/>
              <w:rPr>
                <w:sz w:val="22"/>
                <w:szCs w:val="22"/>
              </w:rPr>
            </w:pPr>
          </w:p>
        </w:tc>
      </w:tr>
      <w:tr w:rsidR="00A14A40" w:rsidRPr="00C07BD6" w14:paraId="7F039FC2" w14:textId="77777777" w:rsidTr="00D80B10">
        <w:trPr>
          <w:trHeight w:val="800"/>
        </w:trPr>
        <w:tc>
          <w:tcPr>
            <w:tcW w:w="2502" w:type="dxa"/>
            <w:tcBorders>
              <w:top w:val="single" w:sz="4" w:space="0" w:color="auto"/>
              <w:left w:val="single" w:sz="4" w:space="0" w:color="auto"/>
              <w:bottom w:val="single" w:sz="4" w:space="0" w:color="auto"/>
              <w:right w:val="single" w:sz="4" w:space="0" w:color="auto"/>
            </w:tcBorders>
          </w:tcPr>
          <w:p w14:paraId="3DD80E38" w14:textId="719D5187" w:rsidR="00A14A40" w:rsidRPr="00A14A40" w:rsidRDefault="00A14A40" w:rsidP="00A14A40">
            <w:pPr>
              <w:jc w:val="center"/>
              <w:rPr>
                <w:b/>
                <w:sz w:val="22"/>
                <w:szCs w:val="22"/>
              </w:rPr>
            </w:pPr>
            <w:r w:rsidRPr="00A14A40">
              <w:rPr>
                <w:b/>
                <w:sz w:val="22"/>
                <w:szCs w:val="22"/>
              </w:rPr>
              <w:t>Access for All</w:t>
            </w:r>
          </w:p>
        </w:tc>
        <w:tc>
          <w:tcPr>
            <w:tcW w:w="2175" w:type="dxa"/>
            <w:tcBorders>
              <w:top w:val="single" w:sz="4" w:space="0" w:color="auto"/>
              <w:left w:val="single" w:sz="4" w:space="0" w:color="auto"/>
              <w:bottom w:val="single" w:sz="4" w:space="0" w:color="auto"/>
              <w:right w:val="single" w:sz="4" w:space="0" w:color="auto"/>
            </w:tcBorders>
          </w:tcPr>
          <w:p w14:paraId="24A64520" w14:textId="77777777" w:rsidR="00A14A40" w:rsidRPr="00C07BD6" w:rsidRDefault="00A14A40">
            <w:pPr>
              <w:jc w:val="center"/>
            </w:pPr>
          </w:p>
        </w:tc>
        <w:tc>
          <w:tcPr>
            <w:tcW w:w="2420" w:type="dxa"/>
            <w:tcBorders>
              <w:top w:val="single" w:sz="4" w:space="0" w:color="auto"/>
              <w:left w:val="single" w:sz="4" w:space="0" w:color="auto"/>
              <w:bottom w:val="single" w:sz="4" w:space="0" w:color="auto"/>
              <w:right w:val="single" w:sz="4" w:space="0" w:color="auto"/>
            </w:tcBorders>
          </w:tcPr>
          <w:p w14:paraId="19B69ABE" w14:textId="77777777" w:rsidR="00A14A40" w:rsidRPr="00C07BD6" w:rsidRDefault="00A14A40">
            <w:pPr>
              <w:jc w:val="center"/>
            </w:pPr>
          </w:p>
        </w:tc>
        <w:tc>
          <w:tcPr>
            <w:tcW w:w="2524" w:type="dxa"/>
            <w:tcBorders>
              <w:top w:val="single" w:sz="4" w:space="0" w:color="auto"/>
              <w:left w:val="single" w:sz="4" w:space="0" w:color="auto"/>
              <w:bottom w:val="single" w:sz="4" w:space="0" w:color="auto"/>
              <w:right w:val="single" w:sz="4" w:space="0" w:color="auto"/>
            </w:tcBorders>
          </w:tcPr>
          <w:p w14:paraId="0D5B34C2" w14:textId="77777777" w:rsidR="00A14A40" w:rsidRPr="00C07BD6" w:rsidRDefault="00A14A40">
            <w:pPr>
              <w:jc w:val="center"/>
            </w:pPr>
          </w:p>
        </w:tc>
      </w:tr>
    </w:tbl>
    <w:p w14:paraId="30C1A584" w14:textId="77777777" w:rsidR="00C76D09" w:rsidRPr="00C07BD6" w:rsidRDefault="00C76D09" w:rsidP="00CC5E4A">
      <w:pPr>
        <w:pStyle w:val="NoSpacing"/>
        <w:rPr>
          <w:b/>
        </w:rPr>
      </w:pPr>
    </w:p>
    <w:sectPr w:rsidR="00C76D09" w:rsidRPr="00C07BD6" w:rsidSect="00FB2E65">
      <w:headerReference w:type="default" r:id="rId15"/>
      <w:footerReference w:type="default" r:id="rId16"/>
      <w:headerReference w:type="first" r:id="rId17"/>
      <w:footerReference w:type="first" r:id="rId18"/>
      <w:pgSz w:w="12240" w:h="15840"/>
      <w:pgMar w:top="720" w:right="720" w:bottom="720" w:left="72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65F59F" w14:textId="77777777" w:rsidR="00863DF7" w:rsidRDefault="00863DF7" w:rsidP="00863DF7">
      <w:pPr>
        <w:spacing w:after="0" w:line="240" w:lineRule="auto"/>
      </w:pPr>
      <w:r>
        <w:separator/>
      </w:r>
    </w:p>
  </w:endnote>
  <w:endnote w:type="continuationSeparator" w:id="0">
    <w:p w14:paraId="0A7FA8AB" w14:textId="77777777" w:rsidR="00863DF7" w:rsidRDefault="00863DF7" w:rsidP="00863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TT) Bold">
    <w:altName w:val="Malgun Gothic"/>
    <w:panose1 w:val="00000000000000000000"/>
    <w:charset w:val="81"/>
    <w:family w:val="auto"/>
    <w:notTrueType/>
    <w:pitch w:val="default"/>
    <w:sig w:usb0="00000000"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Helvetica (TT) Regular">
    <w:altName w:val="Malgun Gothic"/>
    <w:panose1 w:val="00000000000000000000"/>
    <w:charset w:val="81"/>
    <w:family w:val="auto"/>
    <w:notTrueType/>
    <w:pitch w:val="default"/>
    <w:sig w:usb0="00000000" w:usb1="09060000" w:usb2="00000010" w:usb3="00000000" w:csb0="00080000" w:csb1="00000000"/>
  </w:font>
  <w:font w:name="Times Italic">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CD016" w14:textId="30689A82" w:rsidR="00D16297" w:rsidRPr="00D16297" w:rsidRDefault="00D80B10" w:rsidP="00D80B10">
    <w:pPr>
      <w:pStyle w:val="Footer"/>
      <w:rPr>
        <w:rFonts w:ascii="Arial" w:hAnsi="Arial" w:cs="Arial"/>
        <w:sz w:val="20"/>
        <w:szCs w:val="20"/>
      </w:rPr>
    </w:pPr>
    <w:r>
      <w:rPr>
        <w:rFonts w:ascii="Arial" w:hAnsi="Arial" w:cs="Arial"/>
        <w:sz w:val="20"/>
        <w:szCs w:val="20"/>
      </w:rPr>
      <w:tab/>
    </w:r>
    <w:r>
      <w:rPr>
        <w:rFonts w:ascii="Arial" w:hAnsi="Arial" w:cs="Arial"/>
        <w:sz w:val="20"/>
        <w:szCs w:val="20"/>
      </w:rPr>
      <w:tab/>
    </w:r>
    <w:r w:rsidR="00651211">
      <w:rPr>
        <w:rFonts w:ascii="Arial" w:hAnsi="Arial" w:cs="Arial"/>
        <w:sz w:val="20"/>
        <w:szCs w:val="20"/>
      </w:rPr>
      <w:t xml:space="preserve">June </w:t>
    </w:r>
    <w:r>
      <w:rPr>
        <w:rFonts w:ascii="Arial" w:hAnsi="Arial" w:cs="Arial"/>
        <w:sz w:val="20"/>
        <w:szCs w:val="20"/>
      </w:rPr>
      <w:t>201</w:t>
    </w:r>
    <w:r w:rsidR="00FF6EC7">
      <w:rPr>
        <w:rFonts w:ascii="Arial" w:hAnsi="Arial" w:cs="Arial"/>
        <w:sz w:val="20"/>
        <w:szCs w:val="20"/>
      </w:rPr>
      <w:t>7</w:t>
    </w:r>
  </w:p>
  <w:p w14:paraId="19E1AACA" w14:textId="3D991A49" w:rsidR="00863DF7" w:rsidRDefault="0051404E" w:rsidP="008312B0">
    <w:pPr>
      <w:pStyle w:val="Footer"/>
      <w:tabs>
        <w:tab w:val="left" w:pos="3984"/>
      </w:tabs>
    </w:pPr>
    <w:r>
      <w:tab/>
    </w:r>
  </w:p>
  <w:p w14:paraId="0161D204" w14:textId="77777777" w:rsidR="00863DF7" w:rsidRDefault="00863D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EC075" w14:textId="37FC37DB" w:rsidR="00AF1362" w:rsidRPr="00D16297" w:rsidRDefault="00FB2E65" w:rsidP="00CB09C3">
    <w:pPr>
      <w:pStyle w:val="Footer"/>
      <w:tabs>
        <w:tab w:val="left" w:pos="2700"/>
      </w:tabs>
      <w:jc w:val="right"/>
      <w:rPr>
        <w:rFonts w:ascii="Arial" w:hAnsi="Arial" w:cs="Arial"/>
        <w:sz w:val="20"/>
        <w:szCs w:val="20"/>
      </w:rPr>
    </w:pPr>
    <w:r>
      <w:rPr>
        <w:rFonts w:ascii="Arial" w:hAnsi="Arial" w:cs="Arial"/>
        <w:sz w:val="20"/>
        <w:szCs w:val="20"/>
      </w:rPr>
      <w:tab/>
    </w:r>
    <w:r w:rsidR="00651211">
      <w:rPr>
        <w:rFonts w:ascii="Arial" w:hAnsi="Arial" w:cs="Arial"/>
        <w:sz w:val="20"/>
        <w:szCs w:val="20"/>
      </w:rPr>
      <w:t xml:space="preserve">June </w:t>
    </w:r>
    <w:r>
      <w:rPr>
        <w:rFonts w:ascii="Arial" w:hAnsi="Arial" w:cs="Arial"/>
        <w:sz w:val="20"/>
        <w:szCs w:val="20"/>
      </w:rPr>
      <w:t>201</w:t>
    </w:r>
    <w:r w:rsidR="0087558A">
      <w:rPr>
        <w:rFonts w:ascii="Arial" w:hAnsi="Arial" w:cs="Arial"/>
        <w:sz w:val="20"/>
        <w:szCs w:val="20"/>
      </w:rPr>
      <w:t>7</w:t>
    </w:r>
  </w:p>
  <w:p w14:paraId="234271CD" w14:textId="77777777" w:rsidR="004C5480" w:rsidRDefault="004C54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D3C491" w14:textId="77777777" w:rsidR="00863DF7" w:rsidRDefault="00863DF7" w:rsidP="00863DF7">
      <w:pPr>
        <w:spacing w:after="0" w:line="240" w:lineRule="auto"/>
      </w:pPr>
      <w:r>
        <w:separator/>
      </w:r>
    </w:p>
  </w:footnote>
  <w:footnote w:type="continuationSeparator" w:id="0">
    <w:p w14:paraId="112EF4D7" w14:textId="77777777" w:rsidR="00863DF7" w:rsidRDefault="00863DF7" w:rsidP="00863D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6647F" w14:textId="43EF37AB" w:rsidR="00BD2BD4" w:rsidRDefault="00BD2BD4" w:rsidP="00BD2BD4">
    <w:pPr>
      <w:pStyle w:val="Header"/>
      <w:tabs>
        <w:tab w:val="clear" w:pos="4680"/>
        <w:tab w:val="clear" w:pos="9360"/>
        <w:tab w:val="left" w:pos="706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A711B" w14:textId="66079AE2" w:rsidR="00FB2E65" w:rsidRDefault="00FB2E65" w:rsidP="003057B9">
    <w:pPr>
      <w:pStyle w:val="Header"/>
      <w:jc w:val="center"/>
    </w:pPr>
    <w:r>
      <w:rPr>
        <w:noProof/>
      </w:rPr>
      <w:drawing>
        <wp:inline distT="0" distB="0" distL="0" distR="0" wp14:anchorId="4CCDC36A" wp14:editId="21532A19">
          <wp:extent cx="1410058" cy="8460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 ACP-sublogo-HIGH QUALITY.jpg"/>
                  <pic:cNvPicPr/>
                </pic:nvPicPr>
                <pic:blipFill>
                  <a:blip r:embed="rId1">
                    <a:extLst>
                      <a:ext uri="{28A0092B-C50C-407E-A947-70E740481C1C}">
                        <a14:useLocalDpi xmlns:a14="http://schemas.microsoft.com/office/drawing/2010/main" val="0"/>
                      </a:ext>
                    </a:extLst>
                  </a:blip>
                  <a:stretch>
                    <a:fillRect/>
                  </a:stretch>
                </pic:blipFill>
                <pic:spPr>
                  <a:xfrm>
                    <a:off x="0" y="0"/>
                    <a:ext cx="1419609" cy="85176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D6EC5"/>
    <w:multiLevelType w:val="hybridMultilevel"/>
    <w:tmpl w:val="8F6A43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F60268"/>
    <w:multiLevelType w:val="hybridMultilevel"/>
    <w:tmpl w:val="227C5E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CA14E3"/>
    <w:multiLevelType w:val="hybridMultilevel"/>
    <w:tmpl w:val="B004F778"/>
    <w:lvl w:ilvl="0" w:tplc="817CE2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364D8"/>
    <w:multiLevelType w:val="hybridMultilevel"/>
    <w:tmpl w:val="3FB446D6"/>
    <w:lvl w:ilvl="0" w:tplc="35100AC4">
      <w:start w:val="1"/>
      <w:numFmt w:val="decimal"/>
      <w:lvlText w:val="%1."/>
      <w:lvlJc w:val="left"/>
      <w:pPr>
        <w:ind w:left="720" w:hanging="360"/>
      </w:pPr>
      <w:rPr>
        <w:rFonts w:eastAsiaTheme="minorHAnsi"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5B174A"/>
    <w:multiLevelType w:val="hybridMultilevel"/>
    <w:tmpl w:val="EE12A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475B16"/>
    <w:multiLevelType w:val="hybridMultilevel"/>
    <w:tmpl w:val="3B8032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E5F0031"/>
    <w:multiLevelType w:val="hybridMultilevel"/>
    <w:tmpl w:val="25847D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1550C81"/>
    <w:multiLevelType w:val="hybridMultilevel"/>
    <w:tmpl w:val="CA629B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25A3EB3"/>
    <w:multiLevelType w:val="hybridMultilevel"/>
    <w:tmpl w:val="36BEA7E2"/>
    <w:lvl w:ilvl="0" w:tplc="6630B1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6C1766"/>
    <w:multiLevelType w:val="hybridMultilevel"/>
    <w:tmpl w:val="8D86B84A"/>
    <w:lvl w:ilvl="0" w:tplc="04090001">
      <w:start w:val="1"/>
      <w:numFmt w:val="bullet"/>
      <w:lvlText w:val=""/>
      <w:lvlJc w:val="left"/>
      <w:pPr>
        <w:ind w:left="1218" w:hanging="360"/>
      </w:pPr>
      <w:rPr>
        <w:rFonts w:ascii="Symbol" w:hAnsi="Symbol" w:hint="default"/>
      </w:rPr>
    </w:lvl>
    <w:lvl w:ilvl="1" w:tplc="04090003" w:tentative="1">
      <w:start w:val="1"/>
      <w:numFmt w:val="bullet"/>
      <w:lvlText w:val="o"/>
      <w:lvlJc w:val="left"/>
      <w:pPr>
        <w:ind w:left="1938" w:hanging="360"/>
      </w:pPr>
      <w:rPr>
        <w:rFonts w:ascii="Courier New" w:hAnsi="Courier New" w:cs="Courier New" w:hint="default"/>
      </w:rPr>
    </w:lvl>
    <w:lvl w:ilvl="2" w:tplc="04090005" w:tentative="1">
      <w:start w:val="1"/>
      <w:numFmt w:val="bullet"/>
      <w:lvlText w:val=""/>
      <w:lvlJc w:val="left"/>
      <w:pPr>
        <w:ind w:left="2658" w:hanging="360"/>
      </w:pPr>
      <w:rPr>
        <w:rFonts w:ascii="Wingdings" w:hAnsi="Wingdings" w:hint="default"/>
      </w:rPr>
    </w:lvl>
    <w:lvl w:ilvl="3" w:tplc="04090001" w:tentative="1">
      <w:start w:val="1"/>
      <w:numFmt w:val="bullet"/>
      <w:lvlText w:val=""/>
      <w:lvlJc w:val="left"/>
      <w:pPr>
        <w:ind w:left="3378" w:hanging="360"/>
      </w:pPr>
      <w:rPr>
        <w:rFonts w:ascii="Symbol" w:hAnsi="Symbol" w:hint="default"/>
      </w:rPr>
    </w:lvl>
    <w:lvl w:ilvl="4" w:tplc="04090003" w:tentative="1">
      <w:start w:val="1"/>
      <w:numFmt w:val="bullet"/>
      <w:lvlText w:val="o"/>
      <w:lvlJc w:val="left"/>
      <w:pPr>
        <w:ind w:left="4098" w:hanging="360"/>
      </w:pPr>
      <w:rPr>
        <w:rFonts w:ascii="Courier New" w:hAnsi="Courier New" w:cs="Courier New" w:hint="default"/>
      </w:rPr>
    </w:lvl>
    <w:lvl w:ilvl="5" w:tplc="04090005" w:tentative="1">
      <w:start w:val="1"/>
      <w:numFmt w:val="bullet"/>
      <w:lvlText w:val=""/>
      <w:lvlJc w:val="left"/>
      <w:pPr>
        <w:ind w:left="4818" w:hanging="360"/>
      </w:pPr>
      <w:rPr>
        <w:rFonts w:ascii="Wingdings" w:hAnsi="Wingdings" w:hint="default"/>
      </w:rPr>
    </w:lvl>
    <w:lvl w:ilvl="6" w:tplc="04090001" w:tentative="1">
      <w:start w:val="1"/>
      <w:numFmt w:val="bullet"/>
      <w:lvlText w:val=""/>
      <w:lvlJc w:val="left"/>
      <w:pPr>
        <w:ind w:left="5538" w:hanging="360"/>
      </w:pPr>
      <w:rPr>
        <w:rFonts w:ascii="Symbol" w:hAnsi="Symbol" w:hint="default"/>
      </w:rPr>
    </w:lvl>
    <w:lvl w:ilvl="7" w:tplc="04090003" w:tentative="1">
      <w:start w:val="1"/>
      <w:numFmt w:val="bullet"/>
      <w:lvlText w:val="o"/>
      <w:lvlJc w:val="left"/>
      <w:pPr>
        <w:ind w:left="6258" w:hanging="360"/>
      </w:pPr>
      <w:rPr>
        <w:rFonts w:ascii="Courier New" w:hAnsi="Courier New" w:cs="Courier New" w:hint="default"/>
      </w:rPr>
    </w:lvl>
    <w:lvl w:ilvl="8" w:tplc="04090005" w:tentative="1">
      <w:start w:val="1"/>
      <w:numFmt w:val="bullet"/>
      <w:lvlText w:val=""/>
      <w:lvlJc w:val="left"/>
      <w:pPr>
        <w:ind w:left="6978" w:hanging="360"/>
      </w:pPr>
      <w:rPr>
        <w:rFonts w:ascii="Wingdings" w:hAnsi="Wingdings" w:hint="default"/>
      </w:rPr>
    </w:lvl>
  </w:abstractNum>
  <w:abstractNum w:abstractNumId="10" w15:restartNumberingAfterBreak="0">
    <w:nsid w:val="79D95C1B"/>
    <w:multiLevelType w:val="hybridMultilevel"/>
    <w:tmpl w:val="A3206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395A38"/>
    <w:multiLevelType w:val="hybridMultilevel"/>
    <w:tmpl w:val="3FB446D6"/>
    <w:lvl w:ilvl="0" w:tplc="35100AC4">
      <w:start w:val="1"/>
      <w:numFmt w:val="decimal"/>
      <w:lvlText w:val="%1."/>
      <w:lvlJc w:val="left"/>
      <w:pPr>
        <w:ind w:left="720" w:hanging="360"/>
      </w:pPr>
      <w:rPr>
        <w:rFonts w:eastAsiaTheme="minorHAnsi"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9"/>
  </w:num>
  <w:num w:numId="4">
    <w:abstractNumId w:val="3"/>
  </w:num>
  <w:num w:numId="5">
    <w:abstractNumId w:val="2"/>
  </w:num>
  <w:num w:numId="6">
    <w:abstractNumId w:val="1"/>
  </w:num>
  <w:num w:numId="7">
    <w:abstractNumId w:val="5"/>
  </w:num>
  <w:num w:numId="8">
    <w:abstractNumId w:val="10"/>
  </w:num>
  <w:num w:numId="9">
    <w:abstractNumId w:val="0"/>
  </w:num>
  <w:num w:numId="10">
    <w:abstractNumId w:val="7"/>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924"/>
    <w:rsid w:val="000002F3"/>
    <w:rsid w:val="00045EF8"/>
    <w:rsid w:val="00054361"/>
    <w:rsid w:val="00075E18"/>
    <w:rsid w:val="00081D61"/>
    <w:rsid w:val="000F01BD"/>
    <w:rsid w:val="000F1F0B"/>
    <w:rsid w:val="000F6219"/>
    <w:rsid w:val="00153FF0"/>
    <w:rsid w:val="001F33D1"/>
    <w:rsid w:val="00217097"/>
    <w:rsid w:val="002219DC"/>
    <w:rsid w:val="00242052"/>
    <w:rsid w:val="00243FC5"/>
    <w:rsid w:val="00280381"/>
    <w:rsid w:val="002A6C9C"/>
    <w:rsid w:val="0030532D"/>
    <w:rsid w:val="003057B9"/>
    <w:rsid w:val="003574EF"/>
    <w:rsid w:val="0037524E"/>
    <w:rsid w:val="00402224"/>
    <w:rsid w:val="004203EA"/>
    <w:rsid w:val="00444E26"/>
    <w:rsid w:val="00460ACE"/>
    <w:rsid w:val="004C5480"/>
    <w:rsid w:val="004D6AF0"/>
    <w:rsid w:val="0051404E"/>
    <w:rsid w:val="00532806"/>
    <w:rsid w:val="005368D3"/>
    <w:rsid w:val="005B07E7"/>
    <w:rsid w:val="005F6897"/>
    <w:rsid w:val="00602EF9"/>
    <w:rsid w:val="00651211"/>
    <w:rsid w:val="00696B2C"/>
    <w:rsid w:val="006E0653"/>
    <w:rsid w:val="00701D4C"/>
    <w:rsid w:val="0071404A"/>
    <w:rsid w:val="007564C6"/>
    <w:rsid w:val="008312B0"/>
    <w:rsid w:val="00852CDD"/>
    <w:rsid w:val="00863DF7"/>
    <w:rsid w:val="0087558A"/>
    <w:rsid w:val="00891447"/>
    <w:rsid w:val="00892337"/>
    <w:rsid w:val="008B0A10"/>
    <w:rsid w:val="008C2671"/>
    <w:rsid w:val="008D3E8A"/>
    <w:rsid w:val="009023B7"/>
    <w:rsid w:val="00906F38"/>
    <w:rsid w:val="00914147"/>
    <w:rsid w:val="0099592D"/>
    <w:rsid w:val="009C0C4C"/>
    <w:rsid w:val="00A14A40"/>
    <w:rsid w:val="00A15F5B"/>
    <w:rsid w:val="00A1762A"/>
    <w:rsid w:val="00A95354"/>
    <w:rsid w:val="00AF1362"/>
    <w:rsid w:val="00AF1D80"/>
    <w:rsid w:val="00B916E7"/>
    <w:rsid w:val="00B95ED2"/>
    <w:rsid w:val="00BD2BD4"/>
    <w:rsid w:val="00C07BD6"/>
    <w:rsid w:val="00C76D09"/>
    <w:rsid w:val="00C84EEC"/>
    <w:rsid w:val="00CB09C3"/>
    <w:rsid w:val="00CC5E4A"/>
    <w:rsid w:val="00CE02BF"/>
    <w:rsid w:val="00D16297"/>
    <w:rsid w:val="00D66924"/>
    <w:rsid w:val="00D80B10"/>
    <w:rsid w:val="00DA5949"/>
    <w:rsid w:val="00DB679E"/>
    <w:rsid w:val="00DC11A1"/>
    <w:rsid w:val="00DD7CBC"/>
    <w:rsid w:val="00DE0B61"/>
    <w:rsid w:val="00DE3F22"/>
    <w:rsid w:val="00E037E0"/>
    <w:rsid w:val="00E24EF1"/>
    <w:rsid w:val="00E802B7"/>
    <w:rsid w:val="00EE568B"/>
    <w:rsid w:val="00F04B2B"/>
    <w:rsid w:val="00F212F5"/>
    <w:rsid w:val="00F501FD"/>
    <w:rsid w:val="00F93316"/>
    <w:rsid w:val="00FA7276"/>
    <w:rsid w:val="00FB2E65"/>
    <w:rsid w:val="00FB4456"/>
    <w:rsid w:val="00FB4FCC"/>
    <w:rsid w:val="00FE7F8D"/>
    <w:rsid w:val="00FF6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FB784AE"/>
  <w15:docId w15:val="{72F8CFD7-BE94-48DE-90F4-76B129BF3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D66924"/>
    <w:pPr>
      <w:suppressAutoHyphens/>
      <w:autoSpaceDE w:val="0"/>
      <w:autoSpaceDN w:val="0"/>
      <w:adjustRightInd w:val="0"/>
      <w:spacing w:after="0" w:line="312" w:lineRule="atLeast"/>
      <w:textAlignment w:val="center"/>
    </w:pPr>
    <w:rPr>
      <w:rFonts w:ascii="Helvetica (TT) Bold" w:eastAsia="Helvetica (TT) Bold" w:hAnsi="Arial" w:cs="Helvetica (TT) Bold"/>
      <w:b/>
      <w:bCs/>
      <w:color w:val="000000"/>
      <w:sz w:val="48"/>
      <w:szCs w:val="48"/>
    </w:rPr>
  </w:style>
  <w:style w:type="character" w:customStyle="1" w:styleId="TitleChar">
    <w:name w:val="Title Char"/>
    <w:basedOn w:val="DefaultParagraphFont"/>
    <w:link w:val="Title"/>
    <w:uiPriority w:val="99"/>
    <w:rsid w:val="00D66924"/>
    <w:rPr>
      <w:rFonts w:ascii="Helvetica (TT) Bold" w:eastAsia="Helvetica (TT) Bold" w:hAnsi="Arial" w:cs="Helvetica (TT) Bold"/>
      <w:b/>
      <w:bCs/>
      <w:color w:val="000000"/>
      <w:sz w:val="48"/>
      <w:szCs w:val="48"/>
    </w:rPr>
  </w:style>
  <w:style w:type="paragraph" w:customStyle="1" w:styleId="Body">
    <w:name w:val="Body"/>
    <w:basedOn w:val="Normal"/>
    <w:uiPriority w:val="99"/>
    <w:rsid w:val="00D66924"/>
    <w:pPr>
      <w:suppressAutoHyphens/>
      <w:autoSpaceDE w:val="0"/>
      <w:autoSpaceDN w:val="0"/>
      <w:adjustRightInd w:val="0"/>
      <w:spacing w:after="288" w:line="288" w:lineRule="auto"/>
      <w:textAlignment w:val="center"/>
    </w:pPr>
    <w:rPr>
      <w:rFonts w:ascii="Minion Pro" w:hAnsi="Minion Pro" w:cs="Minion Pro"/>
      <w:color w:val="000000"/>
      <w:sz w:val="24"/>
      <w:szCs w:val="24"/>
    </w:rPr>
  </w:style>
  <w:style w:type="character" w:customStyle="1" w:styleId="Body1">
    <w:name w:val="Body1"/>
    <w:uiPriority w:val="99"/>
    <w:rsid w:val="00D66924"/>
    <w:rPr>
      <w:rFonts w:ascii="Helvetica (TT) Regular" w:eastAsia="Helvetica (TT) Regular" w:cs="Helvetica (TT) Regular"/>
      <w:sz w:val="22"/>
      <w:szCs w:val="22"/>
    </w:rPr>
  </w:style>
  <w:style w:type="character" w:customStyle="1" w:styleId="Italic-Sub">
    <w:name w:val="Italic-Sub"/>
    <w:basedOn w:val="Body1"/>
    <w:uiPriority w:val="99"/>
    <w:rsid w:val="00D66924"/>
    <w:rPr>
      <w:rFonts w:ascii="Times Italic" w:eastAsia="Helvetica (TT) Regular" w:hAnsi="Times Italic" w:cs="Times Italic"/>
      <w:i/>
      <w:iCs/>
      <w:sz w:val="22"/>
      <w:szCs w:val="22"/>
    </w:rPr>
  </w:style>
  <w:style w:type="paragraph" w:styleId="NoSpacing">
    <w:name w:val="No Spacing"/>
    <w:uiPriority w:val="1"/>
    <w:qFormat/>
    <w:rsid w:val="009023B7"/>
    <w:pPr>
      <w:spacing w:after="0" w:line="240" w:lineRule="auto"/>
    </w:pPr>
  </w:style>
  <w:style w:type="paragraph" w:customStyle="1" w:styleId="Body-Title">
    <w:name w:val="Body-Title"/>
    <w:basedOn w:val="Body"/>
    <w:uiPriority w:val="99"/>
    <w:rsid w:val="00153FF0"/>
    <w:pPr>
      <w:tabs>
        <w:tab w:val="left" w:pos="1340"/>
      </w:tabs>
      <w:spacing w:after="0" w:line="320" w:lineRule="atLeast"/>
    </w:pPr>
    <w:rPr>
      <w:b/>
      <w:bCs/>
    </w:rPr>
  </w:style>
  <w:style w:type="paragraph" w:customStyle="1" w:styleId="body-bullets">
    <w:name w:val="body-bullets"/>
    <w:basedOn w:val="Body"/>
    <w:uiPriority w:val="99"/>
    <w:rsid w:val="00153FF0"/>
    <w:pPr>
      <w:ind w:left="504" w:right="504" w:hanging="144"/>
    </w:pPr>
  </w:style>
  <w:style w:type="character" w:customStyle="1" w:styleId="Body-Title1">
    <w:name w:val="Body-Title1"/>
    <w:basedOn w:val="Body1"/>
    <w:uiPriority w:val="99"/>
    <w:rsid w:val="00153FF0"/>
    <w:rPr>
      <w:rFonts w:ascii="Helvetica (TT) Regular" w:eastAsia="Helvetica (TT) Regular" w:cs="Helvetica (TT) Regular"/>
      <w:b/>
      <w:bCs/>
      <w:color w:val="000000"/>
      <w:sz w:val="24"/>
      <w:szCs w:val="24"/>
      <w:u w:val="none"/>
    </w:rPr>
  </w:style>
  <w:style w:type="character" w:customStyle="1" w:styleId="table-text-horz-worules">
    <w:name w:val="table-text-horz-w/o_rules"/>
    <w:basedOn w:val="DefaultParagraphFont"/>
    <w:uiPriority w:val="99"/>
    <w:rsid w:val="00153FF0"/>
    <w:rPr>
      <w:rFonts w:ascii="Helvetica (TT) Regular" w:eastAsia="Helvetica (TT) Regular" w:cs="Helvetica (TT) Regular"/>
      <w:color w:val="000000"/>
      <w:sz w:val="18"/>
      <w:szCs w:val="18"/>
    </w:rPr>
  </w:style>
  <w:style w:type="paragraph" w:styleId="Header">
    <w:name w:val="header"/>
    <w:basedOn w:val="Normal"/>
    <w:link w:val="HeaderChar"/>
    <w:uiPriority w:val="99"/>
    <w:unhideWhenUsed/>
    <w:rsid w:val="00863D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DF7"/>
  </w:style>
  <w:style w:type="paragraph" w:styleId="Footer">
    <w:name w:val="footer"/>
    <w:basedOn w:val="Normal"/>
    <w:link w:val="FooterChar"/>
    <w:uiPriority w:val="99"/>
    <w:unhideWhenUsed/>
    <w:rsid w:val="00863D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DF7"/>
  </w:style>
  <w:style w:type="paragraph" w:styleId="BalloonText">
    <w:name w:val="Balloon Text"/>
    <w:basedOn w:val="Normal"/>
    <w:link w:val="BalloonTextChar"/>
    <w:uiPriority w:val="99"/>
    <w:semiHidden/>
    <w:unhideWhenUsed/>
    <w:rsid w:val="00863D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DF7"/>
    <w:rPr>
      <w:rFonts w:ascii="Tahoma" w:hAnsi="Tahoma" w:cs="Tahoma"/>
      <w:sz w:val="16"/>
      <w:szCs w:val="16"/>
    </w:rPr>
  </w:style>
  <w:style w:type="paragraph" w:styleId="ListParagraph">
    <w:name w:val="List Paragraph"/>
    <w:basedOn w:val="Normal"/>
    <w:uiPriority w:val="34"/>
    <w:qFormat/>
    <w:rsid w:val="00891447"/>
    <w:pPr>
      <w:ind w:left="720"/>
      <w:contextualSpacing/>
    </w:pPr>
  </w:style>
  <w:style w:type="character" w:styleId="Hyperlink">
    <w:name w:val="Hyperlink"/>
    <w:basedOn w:val="DefaultParagraphFont"/>
    <w:uiPriority w:val="99"/>
    <w:unhideWhenUsed/>
    <w:rsid w:val="00BD2BD4"/>
    <w:rPr>
      <w:color w:val="0563C1" w:themeColor="hyperlink"/>
      <w:u w:val="single"/>
    </w:rPr>
  </w:style>
  <w:style w:type="table" w:styleId="TableGrid">
    <w:name w:val="Table Grid"/>
    <w:basedOn w:val="TableNormal"/>
    <w:uiPriority w:val="59"/>
    <w:rsid w:val="00BD2B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2BD4"/>
    <w:pPr>
      <w:autoSpaceDE w:val="0"/>
      <w:autoSpaceDN w:val="0"/>
      <w:adjustRightInd w:val="0"/>
      <w:spacing w:after="0" w:line="240" w:lineRule="auto"/>
    </w:pPr>
    <w:rPr>
      <w:rFonts w:ascii="Calibri" w:eastAsia="Times New Roman" w:hAnsi="Calibri" w:cs="Calibri"/>
      <w:color w:val="000000"/>
      <w:sz w:val="24"/>
      <w:szCs w:val="24"/>
    </w:rPr>
  </w:style>
  <w:style w:type="character" w:styleId="FollowedHyperlink">
    <w:name w:val="FollowedHyperlink"/>
    <w:basedOn w:val="DefaultParagraphFont"/>
    <w:uiPriority w:val="99"/>
    <w:semiHidden/>
    <w:unhideWhenUsed/>
    <w:rsid w:val="00054361"/>
    <w:rPr>
      <w:color w:val="954F72" w:themeColor="followedHyperlink"/>
      <w:u w:val="single"/>
    </w:rPr>
  </w:style>
  <w:style w:type="character" w:styleId="CommentReference">
    <w:name w:val="annotation reference"/>
    <w:basedOn w:val="DefaultParagraphFont"/>
    <w:uiPriority w:val="99"/>
    <w:semiHidden/>
    <w:unhideWhenUsed/>
    <w:rsid w:val="002219DC"/>
    <w:rPr>
      <w:sz w:val="16"/>
      <w:szCs w:val="16"/>
    </w:rPr>
  </w:style>
  <w:style w:type="paragraph" w:styleId="CommentText">
    <w:name w:val="annotation text"/>
    <w:basedOn w:val="Normal"/>
    <w:link w:val="CommentTextChar"/>
    <w:uiPriority w:val="99"/>
    <w:semiHidden/>
    <w:unhideWhenUsed/>
    <w:rsid w:val="002219DC"/>
    <w:pPr>
      <w:spacing w:line="240" w:lineRule="auto"/>
    </w:pPr>
    <w:rPr>
      <w:sz w:val="20"/>
      <w:szCs w:val="20"/>
    </w:rPr>
  </w:style>
  <w:style w:type="character" w:customStyle="1" w:styleId="CommentTextChar">
    <w:name w:val="Comment Text Char"/>
    <w:basedOn w:val="DefaultParagraphFont"/>
    <w:link w:val="CommentText"/>
    <w:uiPriority w:val="99"/>
    <w:semiHidden/>
    <w:rsid w:val="002219DC"/>
    <w:rPr>
      <w:sz w:val="20"/>
      <w:szCs w:val="20"/>
    </w:rPr>
  </w:style>
  <w:style w:type="paragraph" w:styleId="CommentSubject">
    <w:name w:val="annotation subject"/>
    <w:basedOn w:val="CommentText"/>
    <w:next w:val="CommentText"/>
    <w:link w:val="CommentSubjectChar"/>
    <w:uiPriority w:val="99"/>
    <w:semiHidden/>
    <w:unhideWhenUsed/>
    <w:rsid w:val="002219DC"/>
    <w:rPr>
      <w:b/>
      <w:bCs/>
    </w:rPr>
  </w:style>
  <w:style w:type="character" w:customStyle="1" w:styleId="CommentSubjectChar">
    <w:name w:val="Comment Subject Char"/>
    <w:basedOn w:val="CommentTextChar"/>
    <w:link w:val="CommentSubject"/>
    <w:uiPriority w:val="99"/>
    <w:semiHidden/>
    <w:rsid w:val="002219DC"/>
    <w:rPr>
      <w:b/>
      <w:bCs/>
      <w:sz w:val="20"/>
      <w:szCs w:val="20"/>
    </w:rPr>
  </w:style>
  <w:style w:type="paragraph" w:styleId="Revision">
    <w:name w:val="Revision"/>
    <w:hidden/>
    <w:uiPriority w:val="99"/>
    <w:semiHidden/>
    <w:rsid w:val="00602E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9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pi.wi.gov/acp" TargetMode="External"/><Relationship Id="rId13" Type="http://schemas.openxmlformats.org/officeDocument/2006/relationships/hyperlink" Target="http://dpi.wi.gov/statesupt/agenda-2017"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pi.wi.gov/sites/default/files/imce/acp/Infrastructure%20Rubric%20ALL%20AUG2106.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1QTkHZx5sh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youtu.be/tpXQIKzgya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pi.wi.gov/acp" TargetMode="External"/><Relationship Id="rId14"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666C2-2ADE-4638-96E5-29C86D964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985</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WCER</Company>
  <LinksUpToDate>false</LinksUpToDate>
  <CharactersWithSpaces>6593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Rivera</dc:creator>
  <cp:lastModifiedBy>Chaudary, Tahira R.  DPI</cp:lastModifiedBy>
  <cp:revision>8</cp:revision>
  <cp:lastPrinted>2016-06-27T18:01:00Z</cp:lastPrinted>
  <dcterms:created xsi:type="dcterms:W3CDTF">2017-06-18T15:30:00Z</dcterms:created>
  <dcterms:modified xsi:type="dcterms:W3CDTF">2017-07-20T16:39:00Z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