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36" w:rsidRPr="00630036" w:rsidRDefault="00630036" w:rsidP="00630036">
      <w:pPr>
        <w:rPr>
          <w:rFonts w:ascii="Lato" w:hAnsi="Lato"/>
          <w:sz w:val="22"/>
          <w:szCs w:val="22"/>
        </w:rPr>
      </w:pPr>
      <w:r w:rsidRPr="00630036">
        <w:rPr>
          <w:rFonts w:ascii="Lato" w:hAnsi="Lato"/>
          <w:sz w:val="22"/>
          <w:szCs w:val="22"/>
        </w:rPr>
        <w:t>DATE:</w:t>
      </w:r>
      <w:r w:rsidRPr="00630036">
        <w:rPr>
          <w:rFonts w:ascii="Lato" w:hAnsi="Lato"/>
          <w:sz w:val="22"/>
          <w:szCs w:val="22"/>
        </w:rPr>
        <w:tab/>
      </w:r>
      <w:r w:rsidRPr="00630036">
        <w:rPr>
          <w:rFonts w:ascii="Lato" w:hAnsi="Lato"/>
          <w:sz w:val="22"/>
          <w:szCs w:val="22"/>
        </w:rPr>
        <w:tab/>
        <w:t xml:space="preserve">January 2019 </w:t>
      </w:r>
    </w:p>
    <w:p w:rsidR="00630036" w:rsidRPr="00630036" w:rsidRDefault="00630036" w:rsidP="00630036">
      <w:pPr>
        <w:rPr>
          <w:rFonts w:ascii="Lato" w:hAnsi="Lato"/>
          <w:sz w:val="22"/>
          <w:szCs w:val="22"/>
        </w:rPr>
      </w:pPr>
    </w:p>
    <w:p w:rsidR="00630036" w:rsidRPr="00630036" w:rsidRDefault="00630036" w:rsidP="00630036">
      <w:pPr>
        <w:rPr>
          <w:rFonts w:ascii="Lato" w:hAnsi="Lato"/>
          <w:sz w:val="22"/>
          <w:szCs w:val="22"/>
        </w:rPr>
      </w:pPr>
      <w:r w:rsidRPr="00630036">
        <w:rPr>
          <w:rFonts w:ascii="Lato" w:hAnsi="Lato"/>
          <w:sz w:val="22"/>
          <w:szCs w:val="22"/>
        </w:rPr>
        <w:t>TO:</w:t>
      </w:r>
      <w:r w:rsidRPr="00630036">
        <w:rPr>
          <w:rFonts w:ascii="Lato" w:hAnsi="Lato"/>
          <w:sz w:val="22"/>
          <w:szCs w:val="22"/>
        </w:rPr>
        <w:tab/>
      </w:r>
      <w:r w:rsidRPr="00630036">
        <w:rPr>
          <w:rFonts w:ascii="Lato" w:hAnsi="Lato"/>
          <w:sz w:val="22"/>
          <w:szCs w:val="22"/>
        </w:rPr>
        <w:tab/>
        <w:t>District Administrators</w:t>
      </w:r>
    </w:p>
    <w:p w:rsidR="00630036" w:rsidRPr="00630036" w:rsidRDefault="00630036" w:rsidP="00630036">
      <w:pPr>
        <w:rPr>
          <w:rFonts w:ascii="Lato" w:hAnsi="Lato"/>
          <w:sz w:val="22"/>
          <w:szCs w:val="22"/>
        </w:rPr>
      </w:pPr>
    </w:p>
    <w:p w:rsidR="00630036" w:rsidRPr="00630036" w:rsidRDefault="00630036" w:rsidP="00630036">
      <w:pPr>
        <w:rPr>
          <w:rFonts w:ascii="Lato" w:hAnsi="Lato"/>
          <w:sz w:val="22"/>
          <w:szCs w:val="22"/>
        </w:rPr>
      </w:pPr>
      <w:r w:rsidRPr="00630036">
        <w:rPr>
          <w:rFonts w:ascii="Lato" w:hAnsi="Lato"/>
          <w:sz w:val="22"/>
          <w:szCs w:val="22"/>
        </w:rPr>
        <w:t>FROM:</w:t>
      </w:r>
      <w:r w:rsidRPr="00630036">
        <w:rPr>
          <w:rFonts w:ascii="Lato" w:hAnsi="Lato"/>
          <w:sz w:val="22"/>
          <w:szCs w:val="22"/>
        </w:rPr>
        <w:tab/>
      </w:r>
      <w:r>
        <w:rPr>
          <w:rFonts w:ascii="Lato" w:hAnsi="Lato"/>
          <w:sz w:val="22"/>
          <w:szCs w:val="22"/>
        </w:rPr>
        <w:tab/>
      </w:r>
      <w:bookmarkStart w:id="0" w:name="_GoBack"/>
      <w:bookmarkEnd w:id="0"/>
      <w:r w:rsidRPr="00630036">
        <w:rPr>
          <w:rFonts w:ascii="Lato" w:hAnsi="Lato"/>
          <w:sz w:val="22"/>
          <w:szCs w:val="22"/>
        </w:rPr>
        <w:t>Janice Zmrazek, School Administration Consultant</w:t>
      </w:r>
    </w:p>
    <w:p w:rsidR="00630036" w:rsidRPr="00630036" w:rsidRDefault="00630036" w:rsidP="00630036">
      <w:pPr>
        <w:rPr>
          <w:rFonts w:ascii="Lato" w:hAnsi="Lato"/>
          <w:sz w:val="22"/>
          <w:szCs w:val="22"/>
        </w:rPr>
      </w:pPr>
      <w:r w:rsidRPr="00630036">
        <w:rPr>
          <w:rFonts w:ascii="Lato" w:hAnsi="Lato"/>
          <w:sz w:val="22"/>
          <w:szCs w:val="22"/>
        </w:rPr>
        <w:tab/>
      </w:r>
      <w:r w:rsidRPr="00630036">
        <w:rPr>
          <w:rFonts w:ascii="Lato" w:hAnsi="Lato"/>
          <w:sz w:val="22"/>
          <w:szCs w:val="22"/>
        </w:rPr>
        <w:tab/>
        <w:t>School District Reorganization</w:t>
      </w:r>
    </w:p>
    <w:p w:rsidR="00630036" w:rsidRPr="00630036" w:rsidRDefault="00630036" w:rsidP="00630036">
      <w:pPr>
        <w:rPr>
          <w:rFonts w:ascii="Lato" w:hAnsi="Lato"/>
          <w:sz w:val="22"/>
          <w:szCs w:val="22"/>
        </w:rPr>
      </w:pPr>
    </w:p>
    <w:p w:rsidR="00630036" w:rsidRPr="00630036" w:rsidRDefault="00630036" w:rsidP="00630036">
      <w:pPr>
        <w:rPr>
          <w:rFonts w:ascii="Lato" w:hAnsi="Lato"/>
          <w:sz w:val="22"/>
          <w:szCs w:val="22"/>
        </w:rPr>
      </w:pPr>
      <w:r w:rsidRPr="00630036">
        <w:rPr>
          <w:rFonts w:ascii="Lato" w:hAnsi="Lato"/>
          <w:sz w:val="22"/>
          <w:szCs w:val="22"/>
        </w:rPr>
        <w:t>SUBJECT:</w:t>
      </w:r>
      <w:r w:rsidRPr="00630036">
        <w:rPr>
          <w:rFonts w:ascii="Lato" w:hAnsi="Lato"/>
          <w:sz w:val="22"/>
          <w:szCs w:val="22"/>
        </w:rPr>
        <w:tab/>
        <w:t>Petitions to Detach Small Territory from the District - (Wis. Stat. sec. 117.12)</w:t>
      </w:r>
    </w:p>
    <w:p w:rsidR="00630036" w:rsidRPr="00630036" w:rsidRDefault="00630036" w:rsidP="00630036">
      <w:pPr>
        <w:rPr>
          <w:rFonts w:ascii="Lato" w:hAnsi="Lato"/>
          <w:sz w:val="22"/>
          <w:szCs w:val="22"/>
        </w:rPr>
      </w:pPr>
    </w:p>
    <w:p w:rsidR="00630036" w:rsidRPr="00630036" w:rsidRDefault="00630036" w:rsidP="00630036">
      <w:pPr>
        <w:rPr>
          <w:rFonts w:ascii="Lato" w:hAnsi="Lato"/>
          <w:sz w:val="22"/>
          <w:szCs w:val="22"/>
        </w:rPr>
      </w:pPr>
    </w:p>
    <w:p w:rsidR="00630036" w:rsidRPr="00630036" w:rsidRDefault="00630036" w:rsidP="00630036">
      <w:pPr>
        <w:rPr>
          <w:rFonts w:ascii="Lato" w:hAnsi="Lato"/>
          <w:sz w:val="22"/>
          <w:szCs w:val="22"/>
        </w:rPr>
      </w:pPr>
      <w:r w:rsidRPr="00630036">
        <w:rPr>
          <w:rFonts w:ascii="Lato" w:hAnsi="Lato"/>
          <w:sz w:val="22"/>
          <w:szCs w:val="22"/>
        </w:rPr>
        <w:t xml:space="preserve">This is the time of year when district residents or property owners may submit petitions requesting to have property detached from a school district and attached to a different school district. Complete information regarding the procedures for detachment and attachment of a small territory initiated by a district resident or property owner can be found on the Department of Public Instruction (DPI) website at </w:t>
      </w:r>
      <w:hyperlink r:id="rId7" w:history="1">
        <w:r w:rsidRPr="00630036">
          <w:rPr>
            <w:rStyle w:val="Hyperlink"/>
            <w:rFonts w:ascii="Lato" w:hAnsi="Lato"/>
            <w:sz w:val="22"/>
            <w:szCs w:val="22"/>
          </w:rPr>
          <w:t>http://dpi.wi.gov/sms/reorganization</w:t>
        </w:r>
      </w:hyperlink>
      <w:r w:rsidRPr="00630036">
        <w:rPr>
          <w:rFonts w:ascii="Lato" w:hAnsi="Lato"/>
          <w:sz w:val="22"/>
          <w:szCs w:val="22"/>
        </w:rPr>
        <w:t>. A petition for detachment can be printed directly from this site.</w:t>
      </w:r>
    </w:p>
    <w:p w:rsidR="00630036" w:rsidRPr="00630036" w:rsidRDefault="00630036" w:rsidP="00630036">
      <w:pPr>
        <w:rPr>
          <w:rFonts w:ascii="Lato" w:hAnsi="Lato"/>
          <w:sz w:val="22"/>
          <w:szCs w:val="22"/>
        </w:rPr>
      </w:pPr>
    </w:p>
    <w:p w:rsidR="00630036" w:rsidRPr="00630036" w:rsidRDefault="00630036" w:rsidP="00630036">
      <w:pPr>
        <w:rPr>
          <w:rFonts w:ascii="Lato" w:hAnsi="Lato"/>
          <w:sz w:val="22"/>
          <w:szCs w:val="22"/>
        </w:rPr>
      </w:pPr>
      <w:r w:rsidRPr="00630036">
        <w:rPr>
          <w:rFonts w:ascii="Lato" w:hAnsi="Lato"/>
          <w:sz w:val="22"/>
          <w:szCs w:val="22"/>
        </w:rPr>
        <w:t>Please note:</w:t>
      </w:r>
    </w:p>
    <w:p w:rsidR="00630036" w:rsidRPr="00630036" w:rsidRDefault="00630036" w:rsidP="00630036">
      <w:pPr>
        <w:pStyle w:val="ListParagraph"/>
        <w:numPr>
          <w:ilvl w:val="0"/>
          <w:numId w:val="4"/>
        </w:numPr>
        <w:rPr>
          <w:rFonts w:ascii="Lato" w:hAnsi="Lato"/>
          <w:sz w:val="22"/>
          <w:szCs w:val="22"/>
        </w:rPr>
      </w:pPr>
      <w:r w:rsidRPr="00630036">
        <w:rPr>
          <w:rFonts w:ascii="Lato" w:hAnsi="Lato"/>
          <w:sz w:val="22"/>
          <w:szCs w:val="22"/>
        </w:rPr>
        <w:t>The district must provide a copy of the reorganization procedures to any petitioner.</w:t>
      </w:r>
    </w:p>
    <w:p w:rsidR="00630036" w:rsidRPr="00630036" w:rsidRDefault="00630036" w:rsidP="00630036">
      <w:pPr>
        <w:pStyle w:val="ListParagraph"/>
        <w:numPr>
          <w:ilvl w:val="0"/>
          <w:numId w:val="4"/>
        </w:numPr>
        <w:rPr>
          <w:rFonts w:ascii="Lato" w:hAnsi="Lato"/>
          <w:sz w:val="22"/>
          <w:szCs w:val="22"/>
        </w:rPr>
      </w:pPr>
      <w:r w:rsidRPr="00630036">
        <w:rPr>
          <w:rFonts w:ascii="Lato" w:hAnsi="Lato"/>
          <w:sz w:val="22"/>
          <w:szCs w:val="22"/>
        </w:rPr>
        <w:t>A petition submitted after January 31 is not valid and cannot be considered until February, 2020.</w:t>
      </w:r>
    </w:p>
    <w:p w:rsidR="00630036" w:rsidRPr="00630036" w:rsidRDefault="00630036" w:rsidP="00630036">
      <w:pPr>
        <w:pStyle w:val="ListParagraph"/>
        <w:numPr>
          <w:ilvl w:val="0"/>
          <w:numId w:val="4"/>
        </w:numPr>
        <w:rPr>
          <w:rFonts w:ascii="Lato" w:hAnsi="Lato"/>
          <w:sz w:val="22"/>
          <w:szCs w:val="22"/>
        </w:rPr>
      </w:pPr>
      <w:r w:rsidRPr="00630036">
        <w:rPr>
          <w:rFonts w:ascii="Lato" w:hAnsi="Lato"/>
          <w:sz w:val="22"/>
          <w:szCs w:val="22"/>
        </w:rPr>
        <w:t>A petition must include an accurate description of the territory proposed for detachment, as certified by the municipal clerk.  If this information is insufficient or missing, consider returning the petition as invalid.</w:t>
      </w:r>
    </w:p>
    <w:p w:rsidR="00630036" w:rsidRPr="00630036" w:rsidRDefault="00630036" w:rsidP="00630036">
      <w:pPr>
        <w:pStyle w:val="ListParagraph"/>
        <w:numPr>
          <w:ilvl w:val="0"/>
          <w:numId w:val="4"/>
        </w:numPr>
        <w:rPr>
          <w:rFonts w:ascii="Lato" w:hAnsi="Lato"/>
          <w:sz w:val="22"/>
          <w:szCs w:val="22"/>
        </w:rPr>
      </w:pPr>
      <w:r w:rsidRPr="00630036">
        <w:rPr>
          <w:rFonts w:ascii="Lato" w:hAnsi="Lato"/>
          <w:sz w:val="22"/>
          <w:szCs w:val="22"/>
        </w:rPr>
        <w:t>A petition must be signed by a majority of residents living on the property or the owners of at least 50% of the property measured by equalized value.  If a petition includes more than one parcel, consider asking the petitioner for documentation ensuring that the signing requirements have been met, to ensure the petition is valid.</w:t>
      </w:r>
    </w:p>
    <w:p w:rsidR="00630036" w:rsidRPr="00630036" w:rsidRDefault="00630036" w:rsidP="00630036">
      <w:pPr>
        <w:pStyle w:val="ListParagraph"/>
        <w:numPr>
          <w:ilvl w:val="0"/>
          <w:numId w:val="4"/>
        </w:numPr>
        <w:rPr>
          <w:rFonts w:ascii="Lato" w:hAnsi="Lato"/>
          <w:sz w:val="22"/>
          <w:szCs w:val="22"/>
        </w:rPr>
      </w:pPr>
      <w:r w:rsidRPr="00630036">
        <w:rPr>
          <w:rFonts w:ascii="Lato" w:hAnsi="Lato"/>
          <w:sz w:val="22"/>
          <w:szCs w:val="22"/>
        </w:rPr>
        <w:t>The same territory cannot be the subject of a petition two years in a row unless both school boards have adopted resolutions waiving the timeline.  If the petition includes the same territory as one submitted last year, consider returning it as invalid unless both boards have acted.</w:t>
      </w:r>
    </w:p>
    <w:p w:rsidR="00630036" w:rsidRPr="00630036" w:rsidRDefault="00630036" w:rsidP="00630036">
      <w:pPr>
        <w:pStyle w:val="ListParagraph"/>
        <w:numPr>
          <w:ilvl w:val="0"/>
          <w:numId w:val="4"/>
        </w:numPr>
        <w:rPr>
          <w:rFonts w:ascii="Lato" w:hAnsi="Lato"/>
          <w:sz w:val="22"/>
          <w:szCs w:val="22"/>
        </w:rPr>
      </w:pPr>
      <w:r w:rsidRPr="00630036">
        <w:rPr>
          <w:rFonts w:ascii="Lato" w:hAnsi="Lato"/>
          <w:sz w:val="22"/>
          <w:szCs w:val="22"/>
        </w:rPr>
        <w:t>After determining that the petition is valid, and adding the number of students living on the property, the district must send a copy of the petition to the school board of the school district to which the territory is proposed to be attached, and to me in care of the School District Boundary Appeal Board (SDBAB) at DPI, P.O. Box 7841, Madison, WI  53707-7841.</w:t>
      </w:r>
    </w:p>
    <w:p w:rsidR="00630036" w:rsidRPr="00630036" w:rsidRDefault="00630036" w:rsidP="00630036">
      <w:pPr>
        <w:pStyle w:val="ListParagraph"/>
        <w:numPr>
          <w:ilvl w:val="0"/>
          <w:numId w:val="4"/>
        </w:numPr>
        <w:rPr>
          <w:rFonts w:ascii="Lato" w:hAnsi="Lato"/>
          <w:sz w:val="22"/>
          <w:szCs w:val="22"/>
        </w:rPr>
      </w:pPr>
      <w:r w:rsidRPr="00630036">
        <w:rPr>
          <w:rFonts w:ascii="Lato" w:hAnsi="Lato"/>
          <w:sz w:val="22"/>
          <w:szCs w:val="22"/>
        </w:rPr>
        <w:t>Each affected school board must give the petitioner(s) an opportunity to meet with the board to discuss the reasons for the proposed reorganization.</w:t>
      </w:r>
    </w:p>
    <w:p w:rsidR="00630036" w:rsidRPr="00630036" w:rsidRDefault="00630036" w:rsidP="00630036">
      <w:pPr>
        <w:pStyle w:val="ListParagraph"/>
        <w:numPr>
          <w:ilvl w:val="0"/>
          <w:numId w:val="4"/>
        </w:numPr>
        <w:rPr>
          <w:rFonts w:ascii="Lato" w:hAnsi="Lato"/>
          <w:sz w:val="22"/>
          <w:szCs w:val="22"/>
        </w:rPr>
      </w:pPr>
      <w:r w:rsidRPr="00630036">
        <w:rPr>
          <w:rFonts w:ascii="Lato" w:hAnsi="Lato"/>
          <w:sz w:val="22"/>
          <w:szCs w:val="22"/>
        </w:rPr>
        <w:t>In February, each affected school board must adopt a resolution either granting or denying the proposed reorganization. A simple vote is not sufficient, and failure to act is considered a denial. If the request is denied by either district, the petitioner may appeal to the SDBAB.</w:t>
      </w:r>
    </w:p>
    <w:p w:rsidR="00630036" w:rsidRPr="00630036" w:rsidRDefault="00630036" w:rsidP="00630036">
      <w:pPr>
        <w:rPr>
          <w:rFonts w:ascii="Lato" w:hAnsi="Lato"/>
          <w:sz w:val="22"/>
          <w:szCs w:val="22"/>
        </w:rPr>
      </w:pPr>
    </w:p>
    <w:p w:rsidR="00630036" w:rsidRPr="00630036" w:rsidRDefault="00630036" w:rsidP="00630036">
      <w:pPr>
        <w:rPr>
          <w:rFonts w:ascii="Lato" w:hAnsi="Lato"/>
          <w:sz w:val="22"/>
          <w:szCs w:val="22"/>
        </w:rPr>
      </w:pPr>
      <w:r w:rsidRPr="00630036">
        <w:rPr>
          <w:rFonts w:ascii="Lato" w:hAnsi="Lato"/>
          <w:sz w:val="22"/>
          <w:szCs w:val="22"/>
        </w:rPr>
        <w:t xml:space="preserve">If you have questions, please contact me at </w:t>
      </w:r>
      <w:hyperlink r:id="rId8" w:history="1">
        <w:r w:rsidRPr="00630036">
          <w:rPr>
            <w:rStyle w:val="Hyperlink"/>
            <w:rFonts w:ascii="Lato" w:hAnsi="Lato"/>
            <w:sz w:val="22"/>
            <w:szCs w:val="22"/>
          </w:rPr>
          <w:t>janice.zmrazek@dpi.wi.gov</w:t>
        </w:r>
      </w:hyperlink>
      <w:r w:rsidRPr="00630036">
        <w:rPr>
          <w:rFonts w:ascii="Lato" w:hAnsi="Lato"/>
          <w:sz w:val="22"/>
          <w:szCs w:val="22"/>
        </w:rPr>
        <w:t xml:space="preserve"> or (608)266-2803.</w:t>
      </w:r>
    </w:p>
    <w:p w:rsidR="00630036" w:rsidRPr="00630036" w:rsidRDefault="00630036" w:rsidP="00630036">
      <w:pPr>
        <w:rPr>
          <w:rFonts w:ascii="Lato" w:hAnsi="Lato"/>
          <w:sz w:val="22"/>
          <w:szCs w:val="22"/>
        </w:rPr>
      </w:pPr>
    </w:p>
    <w:p w:rsidR="00617E0C" w:rsidRPr="00630036" w:rsidRDefault="00630036" w:rsidP="00403F4F">
      <w:pPr>
        <w:rPr>
          <w:rFonts w:ascii="Lato" w:hAnsi="Lato"/>
          <w:sz w:val="22"/>
          <w:szCs w:val="22"/>
        </w:rPr>
      </w:pPr>
      <w:r w:rsidRPr="00630036">
        <w:rPr>
          <w:rFonts w:ascii="Lato" w:hAnsi="Lato"/>
          <w:sz w:val="22"/>
          <w:szCs w:val="22"/>
        </w:rPr>
        <w:t>JZ/dms</w:t>
      </w:r>
    </w:p>
    <w:sectPr w:rsidR="00617E0C" w:rsidRPr="00630036" w:rsidSect="0063003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17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36" w:rsidRDefault="00630036" w:rsidP="00617E0C">
      <w:r>
        <w:separator/>
      </w:r>
    </w:p>
  </w:endnote>
  <w:endnote w:type="continuationSeparator" w:id="0">
    <w:p w:rsidR="00630036" w:rsidRDefault="00630036"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68" w:rsidRDefault="00A14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68" w:rsidRDefault="00A14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09" w:rsidRPr="00A14C68" w:rsidRDefault="00872209" w:rsidP="0082645C">
    <w:pPr>
      <w:pBdr>
        <w:top w:val="single" w:sz="4" w:space="1" w:color="auto"/>
      </w:pBdr>
      <w:ind w:left="-720" w:right="-720"/>
      <w:jc w:val="center"/>
      <w:rPr>
        <w:rFonts w:ascii="Lato" w:hAnsi="Lato" w:cs="Arial"/>
        <w:sz w:val="18"/>
        <w:szCs w:val="18"/>
      </w:rPr>
    </w:pPr>
    <w:r w:rsidRPr="00A14C68">
      <w:rPr>
        <w:rFonts w:ascii="Lato" w:hAnsi="Lato" w:cs="Arial"/>
        <w:sz w:val="18"/>
        <w:szCs w:val="18"/>
      </w:rPr>
      <w:t xml:space="preserve">PO Box 7841, Madison, WI  53707-7841  </w:t>
    </w:r>
    <w:r w:rsidRPr="007B1B96">
      <w:rPr>
        <w:rFonts w:ascii="Lato" w:hAnsi="Lato" w:cs="Arial"/>
        <w:position w:val="-1"/>
        <w:sz w:val="18"/>
        <w:szCs w:val="18"/>
      </w:rPr>
      <w:sym w:font="Wingdings" w:char="F06E"/>
    </w:r>
    <w:r w:rsidRPr="00A14C68">
      <w:rPr>
        <w:rFonts w:ascii="Lato" w:hAnsi="Lato" w:cs="Arial"/>
        <w:sz w:val="18"/>
        <w:szCs w:val="18"/>
      </w:rPr>
      <w:t xml:space="preserve">  125 South Webster Street, Madison, WI  53703</w:t>
    </w:r>
  </w:p>
  <w:p w:rsidR="00872209" w:rsidRPr="00A14C68" w:rsidRDefault="00872209" w:rsidP="0082645C">
    <w:pPr>
      <w:pStyle w:val="Footer"/>
      <w:tabs>
        <w:tab w:val="clear" w:pos="4320"/>
        <w:tab w:val="clear" w:pos="8640"/>
      </w:tabs>
      <w:ind w:left="-720" w:right="-720"/>
      <w:jc w:val="center"/>
      <w:rPr>
        <w:rFonts w:ascii="Lato" w:hAnsi="Lato" w:cs="Arial"/>
        <w:szCs w:val="18"/>
      </w:rPr>
    </w:pPr>
    <w:r w:rsidRPr="00A14C68">
      <w:rPr>
        <w:rFonts w:ascii="Lato" w:hAnsi="Lato" w:cs="Arial"/>
        <w:szCs w:val="18"/>
      </w:rPr>
      <w:t xml:space="preserve">(608) 266-3390  </w:t>
    </w:r>
    <w:r w:rsidRPr="007B1B96">
      <w:rPr>
        <w:rFonts w:ascii="Lato" w:hAnsi="Lato" w:cs="Arial"/>
        <w:position w:val="-1"/>
        <w:szCs w:val="18"/>
      </w:rPr>
      <w:sym w:font="Wingdings" w:char="F06E"/>
    </w:r>
    <w:r w:rsidRPr="00A14C68">
      <w:rPr>
        <w:rFonts w:ascii="Lato" w:hAnsi="Lato" w:cs="Arial"/>
        <w:szCs w:val="18"/>
      </w:rPr>
      <w:t xml:space="preserve">  (800) 441-4563</w:t>
    </w:r>
    <w:r w:rsidR="00226B9F" w:rsidRPr="00A14C68">
      <w:rPr>
        <w:rFonts w:ascii="Lato" w:hAnsi="Lato" w:cs="Arial"/>
        <w:szCs w:val="18"/>
      </w:rPr>
      <w:t xml:space="preserve"> toll free</w:t>
    </w:r>
    <w:r w:rsidRPr="00A14C68">
      <w:rPr>
        <w:rFonts w:ascii="Lato" w:hAnsi="Lato" w:cs="Arial"/>
        <w:szCs w:val="18"/>
      </w:rPr>
      <w:t xml:space="preserve">  </w:t>
    </w:r>
    <w:r w:rsidRPr="007B1B96">
      <w:rPr>
        <w:rFonts w:ascii="Lato" w:hAnsi="Lato" w:cs="Arial"/>
        <w:position w:val="-1"/>
        <w:szCs w:val="18"/>
      </w:rPr>
      <w:sym w:font="Wingdings" w:char="F06E"/>
    </w:r>
    <w:r w:rsidRPr="00A14C68">
      <w:rPr>
        <w:rFonts w:ascii="Lato" w:hAnsi="Lato" w:cs="Arial"/>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36" w:rsidRDefault="00630036" w:rsidP="00617E0C">
      <w:r>
        <w:separator/>
      </w:r>
    </w:p>
  </w:footnote>
  <w:footnote w:type="continuationSeparator" w:id="0">
    <w:p w:rsidR="00630036" w:rsidRDefault="00630036"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68" w:rsidRDefault="00A14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68" w:rsidRDefault="00A14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872209">
      <w:trPr>
        <w:trHeight w:hRule="exact" w:val="1411"/>
      </w:trPr>
      <w:tc>
        <w:tcPr>
          <w:tcW w:w="2880" w:type="dxa"/>
        </w:tcPr>
        <w:p w:rsidR="00872209" w:rsidRDefault="00630036" w:rsidP="00617E0C">
          <w:r w:rsidRPr="00671684">
            <w:rPr>
              <w:noProof/>
            </w:rPr>
            <w:drawing>
              <wp:inline distT="0" distB="0" distL="0" distR="0">
                <wp:extent cx="1676400" cy="866775"/>
                <wp:effectExtent l="0" t="0" r="0" b="0"/>
                <wp:docPr id="13"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tc>
      <w:tc>
        <w:tcPr>
          <w:tcW w:w="7920" w:type="dxa"/>
          <w:vAlign w:val="bottom"/>
        </w:tcPr>
        <w:p w:rsidR="00872209" w:rsidRPr="00A14C68" w:rsidRDefault="00A14C68" w:rsidP="0082645C">
          <w:pPr>
            <w:spacing w:after="40"/>
            <w:jc w:val="right"/>
            <w:rPr>
              <w:rFonts w:ascii="Lato" w:hAnsi="Lato" w:cs="Tahoma"/>
              <w:sz w:val="22"/>
              <w:szCs w:val="22"/>
            </w:rPr>
          </w:pPr>
          <w:r w:rsidRPr="00A14C68">
            <w:rPr>
              <w:rFonts w:ascii="Lato" w:hAnsi="Lato" w:cs="Arial"/>
              <w:sz w:val="22"/>
              <w:szCs w:val="22"/>
            </w:rPr>
            <w:t>Carolyn Stanford Taylor</w:t>
          </w:r>
          <w:r w:rsidR="00872209" w:rsidRPr="00A14C68">
            <w:rPr>
              <w:rFonts w:ascii="Lato" w:hAnsi="Lato" w:cs="Tahoma"/>
              <w:sz w:val="22"/>
              <w:szCs w:val="22"/>
            </w:rPr>
            <w:t>, State Superintendent</w:t>
          </w:r>
        </w:p>
      </w:tc>
    </w:tr>
  </w:tbl>
  <w:p w:rsidR="00872209" w:rsidRPr="00617E0C" w:rsidRDefault="00872209"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49D77565"/>
    <w:multiLevelType w:val="hybridMultilevel"/>
    <w:tmpl w:val="CC9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11F19"/>
    <w:rsid w:val="000124E5"/>
    <w:rsid w:val="00081AD7"/>
    <w:rsid w:val="000C2768"/>
    <w:rsid w:val="00226B9F"/>
    <w:rsid w:val="003D1606"/>
    <w:rsid w:val="003F2588"/>
    <w:rsid w:val="00403F4F"/>
    <w:rsid w:val="004160D2"/>
    <w:rsid w:val="00475B2A"/>
    <w:rsid w:val="00584EB6"/>
    <w:rsid w:val="00590E50"/>
    <w:rsid w:val="005E74DA"/>
    <w:rsid w:val="00617E0C"/>
    <w:rsid w:val="00630036"/>
    <w:rsid w:val="00635E7A"/>
    <w:rsid w:val="00671684"/>
    <w:rsid w:val="00695571"/>
    <w:rsid w:val="00702018"/>
    <w:rsid w:val="00716CF0"/>
    <w:rsid w:val="007B1B96"/>
    <w:rsid w:val="0082645C"/>
    <w:rsid w:val="00872209"/>
    <w:rsid w:val="00906A9B"/>
    <w:rsid w:val="00A14C68"/>
    <w:rsid w:val="00AA05EB"/>
    <w:rsid w:val="00B43C1C"/>
    <w:rsid w:val="00B46060"/>
    <w:rsid w:val="00B6485C"/>
    <w:rsid w:val="00BA6EFC"/>
    <w:rsid w:val="00BB5D5A"/>
    <w:rsid w:val="00C211CD"/>
    <w:rsid w:val="00CB2ED9"/>
    <w:rsid w:val="00CE53E1"/>
    <w:rsid w:val="00D42346"/>
    <w:rsid w:val="00E35082"/>
    <w:rsid w:val="00E51B60"/>
    <w:rsid w:val="00E76521"/>
    <w:rsid w:val="00EB7989"/>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1E67"/>
  <w15:chartTrackingRefBased/>
  <w15:docId w15:val="{312B50B6-BAA2-4F2A-BFAC-10F14DAC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paragraph" w:styleId="ListParagraph">
    <w:name w:val="List Paragraph"/>
    <w:basedOn w:val="Normal"/>
    <w:uiPriority w:val="72"/>
    <w:rsid w:val="00630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nice.zmrazek@dpi.wi.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pi.wi.gov/sms/reorganiz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Mary Jo   DPI</dc:creator>
  <cp:keywords/>
  <cp:lastModifiedBy>Christiansen, Mary Jo   DPI</cp:lastModifiedBy>
  <cp:revision>1</cp:revision>
  <cp:lastPrinted>2019-01-03T21:03:00Z</cp:lastPrinted>
  <dcterms:created xsi:type="dcterms:W3CDTF">2019-01-09T18:08:00Z</dcterms:created>
  <dcterms:modified xsi:type="dcterms:W3CDTF">2019-01-09T18:10:00Z</dcterms:modified>
</cp:coreProperties>
</file>