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C4" w:rsidRDefault="009758C4" w:rsidP="009758C4">
      <w:pPr>
        <w:pStyle w:val="Defaul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ECA5F5" wp14:editId="7EA7849D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Template Elementary School</w:t>
      </w:r>
    </w:p>
    <w:p w:rsidR="009758C4" w:rsidRDefault="009758C4" w:rsidP="009758C4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:rsidR="009758C4" w:rsidRDefault="009758C4" w:rsidP="009758C4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:rsidR="009758C4" w:rsidRDefault="009758C4" w:rsidP="009758C4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:rsidR="009758C4" w:rsidRDefault="009758C4" w:rsidP="009758C4">
      <w:pPr>
        <w:rPr>
          <w:highlight w:val="yellow"/>
        </w:rPr>
      </w:pPr>
    </w:p>
    <w:p w:rsidR="00225184" w:rsidRDefault="009758C4" w:rsidP="009758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225184" w:rsidRPr="009758C4">
        <w:rPr>
          <w:rFonts w:ascii="Times New Roman" w:hAnsi="Times New Roman"/>
          <w:sz w:val="24"/>
          <w:szCs w:val="24"/>
          <w:highlight w:val="lightGray"/>
        </w:rPr>
        <w:t xml:space="preserve">(Fecha para reflejar la publicación de los informes individuales del estudiante (Individual </w:t>
      </w:r>
      <w:proofErr w:type="spellStart"/>
      <w:r w:rsidR="00225184" w:rsidRPr="009758C4">
        <w:rPr>
          <w:rFonts w:ascii="Times New Roman" w:hAnsi="Times New Roman"/>
          <w:sz w:val="24"/>
          <w:szCs w:val="24"/>
          <w:highlight w:val="lightGray"/>
        </w:rPr>
        <w:t>Student</w:t>
      </w:r>
      <w:proofErr w:type="spellEnd"/>
      <w:r w:rsidR="00225184" w:rsidRPr="009758C4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="00225184" w:rsidRPr="009758C4">
        <w:rPr>
          <w:rFonts w:ascii="Times New Roman" w:hAnsi="Times New Roman"/>
          <w:sz w:val="24"/>
          <w:szCs w:val="24"/>
          <w:highlight w:val="lightGray"/>
        </w:rPr>
        <w:t>Reports</w:t>
      </w:r>
      <w:proofErr w:type="spellEnd"/>
      <w:r w:rsidR="00225184" w:rsidRPr="009758C4">
        <w:rPr>
          <w:rFonts w:ascii="Times New Roman" w:hAnsi="Times New Roman"/>
          <w:sz w:val="24"/>
          <w:szCs w:val="24"/>
          <w:highlight w:val="lightGray"/>
        </w:rPr>
        <w:t>) de 2019)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>Estimados padres y tutores:</w:t>
      </w:r>
    </w:p>
    <w:p w:rsidR="00225184" w:rsidRPr="009758C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Adjuntos al presente se encuentran los resultados del exa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men de </w:t>
      </w:r>
      <w:r w:rsidRPr="009758C4">
        <w:rPr>
          <w:rFonts w:ascii="Times New Roman" w:hAnsi="Times New Roman"/>
          <w:sz w:val="24"/>
          <w:szCs w:val="24"/>
        </w:rPr>
        <w:t>mapas dinámicos de aprendizaje (</w:t>
      </w:r>
      <w:proofErr w:type="spellStart"/>
      <w:r w:rsidRPr="009758C4">
        <w:rPr>
          <w:rFonts w:ascii="Times New Roman" w:hAnsi="Times New Roman"/>
          <w:sz w:val="24"/>
          <w:szCs w:val="24"/>
        </w:rPr>
        <w:t>Dynamic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sz w:val="24"/>
          <w:szCs w:val="24"/>
        </w:rPr>
        <w:t>Learning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sz w:val="24"/>
          <w:szCs w:val="24"/>
        </w:rPr>
        <w:t>Maps</w:t>
      </w:r>
      <w:proofErr w:type="spellEnd"/>
      <w:r w:rsidRPr="009758C4">
        <w:rPr>
          <w:rFonts w:ascii="Times New Roman" w:hAnsi="Times New Roman"/>
          <w:sz w:val="24"/>
          <w:szCs w:val="24"/>
        </w:rPr>
        <w:t>, DLM) correspondientes a la primavera de 2019. La evaluación de mapas dinámicos de aprendizaje</w:t>
      </w:r>
      <w:r w:rsidR="00E16252" w:rsidRPr="009758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16252" w:rsidRPr="009758C4">
        <w:rPr>
          <w:rFonts w:ascii="Times New Roman" w:hAnsi="Times New Roman"/>
          <w:sz w:val="24"/>
          <w:szCs w:val="24"/>
        </w:rPr>
        <w:t>Dynamic</w:t>
      </w:r>
      <w:proofErr w:type="spellEnd"/>
      <w:r w:rsidR="00E16252"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sz w:val="24"/>
          <w:szCs w:val="24"/>
        </w:rPr>
        <w:t>Learning</w:t>
      </w:r>
      <w:proofErr w:type="spellEnd"/>
      <w:r w:rsidR="00E16252"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sz w:val="24"/>
          <w:szCs w:val="24"/>
        </w:rPr>
        <w:t>Maps</w:t>
      </w:r>
      <w:proofErr w:type="spellEnd"/>
      <w:r w:rsidR="00E16252" w:rsidRPr="009758C4">
        <w:rPr>
          <w:rFonts w:ascii="Times New Roman" w:hAnsi="Times New Roman"/>
          <w:sz w:val="24"/>
          <w:szCs w:val="24"/>
        </w:rPr>
        <w:t xml:space="preserve">, DLM) </w:t>
      </w:r>
      <w:r w:rsidRPr="009758C4">
        <w:rPr>
          <w:rFonts w:ascii="Times New Roman" w:hAnsi="Times New Roman"/>
          <w:sz w:val="24"/>
          <w:szCs w:val="24"/>
        </w:rPr>
        <w:t xml:space="preserve">es un examen de aptitud estandarizado a gran escala. El </w:t>
      </w:r>
      <w:r w:rsidRPr="009758C4">
        <w:rPr>
          <w:rFonts w:ascii="Times New Roman" w:hAnsi="Times New Roman"/>
          <w:i/>
          <w:sz w:val="24"/>
          <w:szCs w:val="24"/>
        </w:rPr>
        <w:t>informe individual del estudiante</w:t>
      </w:r>
      <w:r w:rsidR="00E16252" w:rsidRPr="009758C4">
        <w:rPr>
          <w:rFonts w:ascii="Times New Roman" w:hAnsi="Times New Roman"/>
          <w:i/>
          <w:sz w:val="24"/>
          <w:szCs w:val="24"/>
        </w:rPr>
        <w:t xml:space="preserve"> (Individual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Report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>)</w:t>
      </w:r>
      <w:r w:rsidRPr="009758C4">
        <w:rPr>
          <w:rFonts w:ascii="Times New Roman" w:hAnsi="Times New Roman"/>
          <w:i/>
          <w:sz w:val="24"/>
          <w:szCs w:val="24"/>
        </w:rPr>
        <w:t xml:space="preserve"> </w:t>
      </w:r>
      <w:r w:rsidRPr="009758C4">
        <w:rPr>
          <w:rFonts w:ascii="Times New Roman" w:hAnsi="Times New Roman"/>
          <w:sz w:val="24"/>
          <w:szCs w:val="24"/>
        </w:rPr>
        <w:t xml:space="preserve">correspondiente a la evaluación incluye el desempeño de su hijo(a) en la misma. </w:t>
      </w:r>
    </w:p>
    <w:p w:rsidR="00225184" w:rsidRPr="009758C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8C4">
        <w:rPr>
          <w:rFonts w:ascii="Times New Roman" w:hAnsi="Times New Roman"/>
          <w:sz w:val="24"/>
          <w:szCs w:val="24"/>
        </w:rPr>
        <w:t>La evaluación de mapas dinámicos de aprendizaje</w:t>
      </w:r>
      <w:r w:rsidR="00E16252" w:rsidRPr="009758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16252" w:rsidRPr="009758C4">
        <w:rPr>
          <w:rFonts w:ascii="Times New Roman" w:hAnsi="Times New Roman"/>
          <w:sz w:val="24"/>
          <w:szCs w:val="24"/>
        </w:rPr>
        <w:t>Dynamic</w:t>
      </w:r>
      <w:proofErr w:type="spellEnd"/>
      <w:r w:rsidR="00E16252"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sz w:val="24"/>
          <w:szCs w:val="24"/>
        </w:rPr>
        <w:t>Learning</w:t>
      </w:r>
      <w:proofErr w:type="spellEnd"/>
      <w:r w:rsidR="00E16252"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sz w:val="24"/>
          <w:szCs w:val="24"/>
        </w:rPr>
        <w:t>Maps</w:t>
      </w:r>
      <w:proofErr w:type="spellEnd"/>
      <w:r w:rsidR="00E16252" w:rsidRPr="009758C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16252" w:rsidRPr="009758C4">
        <w:rPr>
          <w:rFonts w:ascii="Times New Roman" w:hAnsi="Times New Roman"/>
          <w:sz w:val="24"/>
          <w:szCs w:val="24"/>
        </w:rPr>
        <w:t xml:space="preserve">DLM) </w:t>
      </w:r>
      <w:r w:rsidRPr="009758C4">
        <w:rPr>
          <w:rFonts w:ascii="Times New Roman" w:hAnsi="Times New Roman"/>
          <w:sz w:val="24"/>
          <w:szCs w:val="24"/>
        </w:rPr>
        <w:t xml:space="preserve"> se</w:t>
      </w:r>
      <w:proofErr w:type="gramEnd"/>
      <w:r w:rsidRPr="009758C4">
        <w:rPr>
          <w:rFonts w:ascii="Times New Roman" w:hAnsi="Times New Roman"/>
          <w:sz w:val="24"/>
          <w:szCs w:val="24"/>
        </w:rPr>
        <w:t xml:space="preserve"> realizó a nivel estatal durante la primavera para lengua y literatura inglesa (English </w:t>
      </w:r>
      <w:proofErr w:type="spellStart"/>
      <w:r w:rsidRPr="009758C4">
        <w:rPr>
          <w:rFonts w:ascii="Times New Roman" w:hAnsi="Times New Roman"/>
          <w:sz w:val="24"/>
          <w:szCs w:val="24"/>
        </w:rPr>
        <w:t>language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sz w:val="24"/>
          <w:szCs w:val="24"/>
        </w:rPr>
        <w:t>arts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, ELA) y matemáticas. Además, el estudiante también tiene que haber rendido la evaluación de ciencia y estudios sociales, según el grado. La evaluación de mapas dinámicos de aprendizaje está dirigida a los estudiantes de 3º a 11º grado, que tienen las dificultades cognitivas más significativas, y está diseñada para comparar el potencial del estudiante y la necesidad de establecer claramente los estándares, el nivel de las habilidades y las áreas de conocimiento. Coincide con el programa de elementos esenciales de Wisconsin (Wisconsin </w:t>
      </w:r>
      <w:proofErr w:type="spellStart"/>
      <w:r w:rsidRPr="009758C4">
        <w:rPr>
          <w:rFonts w:ascii="Times New Roman" w:hAnsi="Times New Roman"/>
          <w:sz w:val="24"/>
          <w:szCs w:val="24"/>
        </w:rPr>
        <w:t>Essential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sz w:val="24"/>
          <w:szCs w:val="24"/>
        </w:rPr>
        <w:t>Elements</w:t>
      </w:r>
      <w:proofErr w:type="spellEnd"/>
      <w:r w:rsidRPr="009758C4">
        <w:rPr>
          <w:rFonts w:ascii="Times New Roman" w:hAnsi="Times New Roman"/>
          <w:sz w:val="24"/>
          <w:szCs w:val="24"/>
        </w:rPr>
        <w:t>) y evalúa el desempeño de los estudiantes con relación a esos estándares.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8C4">
        <w:rPr>
          <w:rFonts w:ascii="Times New Roman" w:hAnsi="Times New Roman"/>
          <w:sz w:val="24"/>
          <w:szCs w:val="24"/>
        </w:rPr>
        <w:t xml:space="preserve">A medida que lea el </w:t>
      </w:r>
      <w:r w:rsidRPr="009758C4">
        <w:rPr>
          <w:rFonts w:ascii="Times New Roman" w:hAnsi="Times New Roman"/>
          <w:i/>
          <w:sz w:val="24"/>
          <w:szCs w:val="24"/>
        </w:rPr>
        <w:t>informe individual del estudiante</w:t>
      </w:r>
      <w:r w:rsidR="00E16252" w:rsidRPr="009758C4">
        <w:rPr>
          <w:rFonts w:ascii="Times New Roman" w:hAnsi="Times New Roman"/>
          <w:i/>
          <w:sz w:val="24"/>
          <w:szCs w:val="24"/>
        </w:rPr>
        <w:t xml:space="preserve"> (Individual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Reports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>)</w:t>
      </w:r>
      <w:r w:rsidRPr="009758C4">
        <w:rPr>
          <w:rFonts w:ascii="Times New Roman" w:hAnsi="Times New Roman"/>
          <w:i/>
          <w:sz w:val="24"/>
          <w:szCs w:val="24"/>
        </w:rPr>
        <w:t xml:space="preserve">, </w:t>
      </w:r>
      <w:r w:rsidRPr="009758C4">
        <w:rPr>
          <w:rFonts w:ascii="Times New Roman" w:hAnsi="Times New Roman"/>
          <w:sz w:val="24"/>
          <w:szCs w:val="24"/>
        </w:rPr>
        <w:t xml:space="preserve">consulte las explicaciones en la </w:t>
      </w:r>
      <w:r w:rsidRPr="009758C4">
        <w:rPr>
          <w:rFonts w:ascii="Times New Roman" w:hAnsi="Times New Roman"/>
          <w:i/>
          <w:sz w:val="24"/>
          <w:szCs w:val="24"/>
        </w:rPr>
        <w:t>Guía para entender el informe individual del estudiante (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Guide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Understanding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your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Child’s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Individual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Score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Reports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>)</w:t>
      </w:r>
      <w:r w:rsidRPr="009758C4">
        <w:rPr>
          <w:rFonts w:ascii="Times New Roman" w:hAnsi="Times New Roman"/>
          <w:sz w:val="24"/>
          <w:szCs w:val="24"/>
        </w:rPr>
        <w:t xml:space="preserve"> a modo de refer</w:t>
      </w:r>
      <w:r>
        <w:rPr>
          <w:rFonts w:ascii="Times New Roman" w:hAnsi="Times New Roman"/>
          <w:sz w:val="24"/>
          <w:szCs w:val="24"/>
        </w:rPr>
        <w:t xml:space="preserve">encia. Para obtener un panorama completo del desempeño académico de su hijo(a), debe tener en cuenta el trabajo diario en clase, las tareas y otras actividades de aprendizaje.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tiene alguna duda, comuníquese con el profesor o la profesora de su hijo, o conmigo. Hablaremos sobre el informe de su hijo(a) en la próxima reunión del programa de educación personalizada (</w:t>
      </w:r>
      <w:proofErr w:type="spellStart"/>
      <w:r>
        <w:rPr>
          <w:rFonts w:ascii="Times New Roman" w:hAnsi="Times New Roman"/>
          <w:sz w:val="24"/>
          <w:szCs w:val="24"/>
        </w:rPr>
        <w:t>Individualized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IEP)/</w:t>
      </w:r>
      <w:proofErr w:type="gramEnd"/>
      <w:r>
        <w:rPr>
          <w:rFonts w:ascii="Times New Roman" w:hAnsi="Times New Roman"/>
          <w:sz w:val="24"/>
          <w:szCs w:val="24"/>
        </w:rPr>
        <w:t>reunión de padres.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Atentamente,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3207" w:rsidRDefault="00225184" w:rsidP="009758C4">
      <w:pPr>
        <w:autoSpaceDE w:val="0"/>
        <w:autoSpaceDN w:val="0"/>
        <w:adjustRightInd w:val="0"/>
      </w:pPr>
      <w:r>
        <w:rPr>
          <w:rFonts w:ascii="Times New Roman" w:hAnsi="Times New Roman"/>
          <w:sz w:val="24"/>
          <w:szCs w:val="24"/>
          <w:highlight w:val="lightGray"/>
        </w:rPr>
        <w:t>(Nombre e información de contacto para el director)</w:t>
      </w:r>
    </w:p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3A3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8C4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155D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37F33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6252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ADB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3B2C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8C4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1874</Characters>
  <Application>Microsoft Office Word</Application>
  <DocSecurity>0</DocSecurity>
  <Lines>85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Teasdale, Jennifer  C.  DPI</cp:lastModifiedBy>
  <cp:revision>2</cp:revision>
  <dcterms:created xsi:type="dcterms:W3CDTF">2020-09-02T20:06:00Z</dcterms:created>
  <dcterms:modified xsi:type="dcterms:W3CDTF">2020-09-02T20:06:00Z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2098537735</vt:i4>
  </property>
  <property fmtid="{D5CDD505-2E9C-101B-9397-08002B2CF9AE}" pid="4" name="_EmailSubject">
    <vt:lpwstr>Translations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7" name="_ReviewingToolsShownOnce">
    <vt:lpwstr/>
  </property>
</Properties>
</file>