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3AB3" w:rsidRDefault="00983E7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Dear Parents and Guardians,</w:t>
      </w:r>
    </w:p>
    <w:p w14:paraId="00000002" w14:textId="77777777" w:rsidR="00D43AB3" w:rsidRDefault="00983E7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00000003" w14:textId="77777777" w:rsidR="00D43AB3" w:rsidRDefault="00983E7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results from state tests administered in spring 2021 have been released and show that </w:t>
      </w:r>
      <w:r>
        <w:rPr>
          <w:rFonts w:ascii="Lato" w:eastAsia="Lato" w:hAnsi="Lato" w:cs="Lato"/>
          <w:shd w:val="clear" w:color="auto" w:fill="B7B7B7"/>
        </w:rPr>
        <w:t xml:space="preserve">__________ </w:t>
      </w:r>
      <w:r>
        <w:rPr>
          <w:rFonts w:ascii="Lato" w:eastAsia="Lato" w:hAnsi="Lato" w:cs="Lato"/>
        </w:rPr>
        <w:t xml:space="preserve">School is </w:t>
      </w:r>
      <w:r>
        <w:rPr>
          <w:rFonts w:ascii="Lato" w:eastAsia="Lato" w:hAnsi="Lato" w:cs="Lato"/>
          <w:shd w:val="clear" w:color="auto" w:fill="B7B7B7"/>
        </w:rPr>
        <w:t xml:space="preserve">__________ </w:t>
      </w:r>
      <w:r>
        <w:rPr>
          <w:rFonts w:ascii="Lato" w:eastAsia="Lato" w:hAnsi="Lato" w:cs="Lato"/>
        </w:rPr>
        <w:t>on-track/improving/maintaining/above district averages.</w:t>
      </w:r>
    </w:p>
    <w:p w14:paraId="00000004" w14:textId="48FA007F" w:rsidR="00D43AB3" w:rsidRDefault="00983E78">
      <w:pPr>
        <w:spacing w:before="240" w:after="2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Students in grades 3 through 8 took the </w:t>
      </w:r>
      <w:r w:rsidRPr="00AB5F0D">
        <w:rPr>
          <w:rFonts w:ascii="Lato" w:eastAsia="Lato" w:hAnsi="Lato" w:cs="Lato"/>
        </w:rPr>
        <w:t>Forward Exam</w:t>
      </w:r>
      <w:r>
        <w:rPr>
          <w:rFonts w:ascii="Lato" w:eastAsia="Lato" w:hAnsi="Lato" w:cs="Lato"/>
        </w:rPr>
        <w:t xml:space="preserve"> for English language arts and mathematics, grades 4 and 8 for science, and grades 4, 8, and 10 for social studies at </w:t>
      </w:r>
      <w:r>
        <w:rPr>
          <w:rFonts w:ascii="Lato" w:eastAsia="Lato" w:hAnsi="Lato" w:cs="Lato"/>
          <w:shd w:val="clear" w:color="auto" w:fill="B7B7B7"/>
        </w:rPr>
        <w:t>_________ School</w:t>
      </w:r>
      <w:r>
        <w:rPr>
          <w:rFonts w:ascii="Lato" w:eastAsia="Lato" w:hAnsi="Lato" w:cs="Lato"/>
        </w:rPr>
        <w:t xml:space="preserve">. A small number of students with significant cognitive disabilities took the </w:t>
      </w:r>
      <w:r w:rsidRPr="00AB5F0D">
        <w:rPr>
          <w:rFonts w:ascii="Lato" w:eastAsia="Lato" w:hAnsi="Lato" w:cs="Lato"/>
        </w:rPr>
        <w:t>Dynamic Learning Maps (DLM)</w:t>
      </w:r>
      <w:r>
        <w:rPr>
          <w:rFonts w:ascii="Lato" w:eastAsia="Lato" w:hAnsi="Lato" w:cs="Lato"/>
        </w:rPr>
        <w:t xml:space="preserve"> assessments. Both of these online assessments are rigorous measures of student academic performance and are designed to measure progress toward grade-level knowledge and skills. Families received their individual student results in </w:t>
      </w:r>
      <w:r>
        <w:rPr>
          <w:rFonts w:ascii="Lato" w:eastAsia="Lato" w:hAnsi="Lato" w:cs="Lato"/>
          <w:shd w:val="clear" w:color="auto" w:fill="B7B7B7"/>
        </w:rPr>
        <w:t xml:space="preserve">______ </w:t>
      </w:r>
      <w:r>
        <w:rPr>
          <w:rFonts w:ascii="Lato" w:eastAsia="Lato" w:hAnsi="Lato" w:cs="Lato"/>
        </w:rPr>
        <w:t>2021.</w:t>
      </w:r>
    </w:p>
    <w:p w14:paraId="00000005" w14:textId="11D86A14" w:rsidR="00D43AB3" w:rsidRDefault="00983E7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Our grade 11 students at</w:t>
      </w:r>
      <w:r>
        <w:rPr>
          <w:rFonts w:ascii="Lato" w:eastAsia="Lato" w:hAnsi="Lato" w:cs="Lato"/>
          <w:shd w:val="clear" w:color="auto" w:fill="B7B7B7"/>
        </w:rPr>
        <w:t xml:space="preserve"> ____________ High School</w:t>
      </w:r>
      <w:r>
        <w:rPr>
          <w:rFonts w:ascii="Lato" w:eastAsia="Lato" w:hAnsi="Lato" w:cs="Lato"/>
        </w:rPr>
        <w:t xml:space="preserve"> took th</w:t>
      </w:r>
      <w:r w:rsidRPr="00AB5F0D">
        <w:rPr>
          <w:rFonts w:ascii="Lato" w:eastAsia="Lato" w:hAnsi="Lato" w:cs="Lato"/>
        </w:rPr>
        <w:t>e ACT in English, reading, mathematics, science, and writing. This is the same ACT assessment that students nationwide take as a college admissions exam and has a solid foundation in measuring college and career readiness. Students had the choice to send their ACT score to up to four colleges or universities at no cost. A small percentage of our juniors took the Dynamic Learning Maps assessment, which measures the academic progress of students with significant cognitive disabilities. Students received their ACT</w:t>
      </w:r>
      <w:r>
        <w:rPr>
          <w:rFonts w:ascii="Lato" w:eastAsia="Lato" w:hAnsi="Lato" w:cs="Lato"/>
        </w:rPr>
        <w:t xml:space="preserve"> score reports 3-8 weeks after testing.</w:t>
      </w:r>
    </w:p>
    <w:p w14:paraId="00000006" w14:textId="77777777" w:rsidR="00D43AB3" w:rsidRDefault="00983E78">
      <w:pPr>
        <w:spacing w:before="240" w:after="240"/>
        <w:rPr>
          <w:rFonts w:ascii="Lato" w:eastAsia="Lato" w:hAnsi="Lato" w:cs="Lato"/>
        </w:rPr>
      </w:pPr>
      <w:r>
        <w:rPr>
          <w:rFonts w:ascii="Lato" w:eastAsia="Lato" w:hAnsi="Lato" w:cs="Lato"/>
        </w:rPr>
        <w:t>Based on the analysis of our spring 2021 assessment results, we note the following:</w:t>
      </w:r>
    </w:p>
    <w:p w14:paraId="00000007" w14:textId="68BFE3ED" w:rsidR="00D43AB3" w:rsidRPr="00AB5F0D" w:rsidRDefault="00983E78">
      <w:pPr>
        <w:shd w:val="clear" w:color="auto" w:fill="B7B7B7"/>
        <w:ind w:left="72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·   </w:t>
      </w:r>
      <w:r>
        <w:rPr>
          <w:rFonts w:ascii="Lato" w:eastAsia="Lato" w:hAnsi="Lato" w:cs="Lato"/>
        </w:rPr>
        <w:tab/>
      </w:r>
      <w:r w:rsidR="00F463AE">
        <w:rPr>
          <w:rFonts w:ascii="Lato" w:eastAsia="Lato" w:hAnsi="Lato" w:cs="Lato"/>
        </w:rPr>
        <w:t xml:space="preserve">Overall performance </w:t>
      </w:r>
      <w:r w:rsidR="00F463AE" w:rsidRPr="00AB5F0D">
        <w:rPr>
          <w:rFonts w:ascii="Lato" w:eastAsia="Lato" w:hAnsi="Lato" w:cs="Lato"/>
        </w:rPr>
        <w:t>(</w:t>
      </w:r>
      <w:r w:rsidRPr="00AB5F0D">
        <w:rPr>
          <w:rFonts w:ascii="Lato" w:eastAsia="Lato" w:hAnsi="Lato" w:cs="Lato"/>
        </w:rPr>
        <w:t>Overall performance</w:t>
      </w:r>
      <w:r w:rsidR="00F463AE" w:rsidRPr="00AB5F0D">
        <w:rPr>
          <w:rFonts w:ascii="Lato" w:eastAsia="Lato" w:hAnsi="Lato" w:cs="Lato"/>
        </w:rPr>
        <w:t>)</w:t>
      </w:r>
    </w:p>
    <w:p w14:paraId="00000008" w14:textId="37222A24" w:rsidR="00D43AB3" w:rsidRPr="00AB5F0D" w:rsidRDefault="00983E78">
      <w:pPr>
        <w:shd w:val="clear" w:color="auto" w:fill="B7B7B7"/>
        <w:ind w:left="720"/>
        <w:rPr>
          <w:rFonts w:ascii="Lato" w:eastAsia="Lato" w:hAnsi="Lato" w:cs="Lato"/>
        </w:rPr>
      </w:pPr>
      <w:r w:rsidRPr="00AB5F0D">
        <w:rPr>
          <w:rFonts w:ascii="Lato" w:eastAsia="Lato" w:hAnsi="Lato" w:cs="Lato"/>
        </w:rPr>
        <w:t xml:space="preserve">·   </w:t>
      </w:r>
      <w:r w:rsidRPr="00AB5F0D">
        <w:rPr>
          <w:rFonts w:ascii="Lato" w:eastAsia="Lato" w:hAnsi="Lato" w:cs="Lato"/>
        </w:rPr>
        <w:tab/>
        <w:t>Grade level performance</w:t>
      </w:r>
      <w:r w:rsidR="00F463AE" w:rsidRPr="00AB5F0D">
        <w:rPr>
          <w:rFonts w:ascii="Lato" w:eastAsia="Lato" w:hAnsi="Lato" w:cs="Lato"/>
        </w:rPr>
        <w:t xml:space="preserve"> (Grade level performance)</w:t>
      </w:r>
    </w:p>
    <w:p w14:paraId="00000009" w14:textId="2F62EEB6" w:rsidR="00D43AB3" w:rsidRPr="00AB5F0D" w:rsidRDefault="00983E78">
      <w:pPr>
        <w:shd w:val="clear" w:color="auto" w:fill="B7B7B7"/>
        <w:ind w:left="720"/>
        <w:rPr>
          <w:rFonts w:ascii="Lato" w:eastAsia="Lato" w:hAnsi="Lato" w:cs="Lato"/>
        </w:rPr>
      </w:pPr>
      <w:r w:rsidRPr="00AB5F0D">
        <w:rPr>
          <w:rFonts w:ascii="Lato" w:eastAsia="Lato" w:hAnsi="Lato" w:cs="Lato"/>
        </w:rPr>
        <w:t xml:space="preserve">·   </w:t>
      </w:r>
      <w:r w:rsidRPr="00AB5F0D">
        <w:rPr>
          <w:rFonts w:ascii="Lato" w:eastAsia="Lato" w:hAnsi="Lato" w:cs="Lato"/>
        </w:rPr>
        <w:tab/>
        <w:t>Subgroup performance</w:t>
      </w:r>
      <w:r w:rsidR="00F463AE" w:rsidRPr="00AB5F0D">
        <w:rPr>
          <w:rFonts w:ascii="Lato" w:eastAsia="Lato" w:hAnsi="Lato" w:cs="Lato"/>
        </w:rPr>
        <w:t xml:space="preserve"> (Subgroup performance)</w:t>
      </w:r>
    </w:p>
    <w:p w14:paraId="0000000A" w14:textId="51A147DC" w:rsidR="00D43AB3" w:rsidRPr="00AB5F0D" w:rsidRDefault="00983E78">
      <w:pPr>
        <w:shd w:val="clear" w:color="auto" w:fill="B7B7B7"/>
        <w:ind w:left="720"/>
        <w:rPr>
          <w:rFonts w:ascii="Lato" w:eastAsia="Lato" w:hAnsi="Lato" w:cs="Lato"/>
        </w:rPr>
      </w:pPr>
      <w:r w:rsidRPr="00AB5F0D">
        <w:rPr>
          <w:rFonts w:ascii="Lato" w:eastAsia="Lato" w:hAnsi="Lato" w:cs="Lato"/>
        </w:rPr>
        <w:t xml:space="preserve">·   </w:t>
      </w:r>
      <w:r w:rsidRPr="00AB5F0D">
        <w:rPr>
          <w:rFonts w:ascii="Lato" w:eastAsia="Lato" w:hAnsi="Lato" w:cs="Lato"/>
        </w:rPr>
        <w:tab/>
        <w:t>Areas of strength</w:t>
      </w:r>
      <w:r w:rsidR="00F463AE" w:rsidRPr="00AB5F0D">
        <w:rPr>
          <w:rFonts w:ascii="Lato" w:eastAsia="Lato" w:hAnsi="Lato" w:cs="Lato"/>
        </w:rPr>
        <w:t xml:space="preserve"> (Areas of strength)</w:t>
      </w:r>
    </w:p>
    <w:p w14:paraId="0000000B" w14:textId="429190E1" w:rsidR="00D43AB3" w:rsidRDefault="00983E78">
      <w:pPr>
        <w:shd w:val="clear" w:color="auto" w:fill="B7B7B7"/>
        <w:ind w:left="720"/>
        <w:rPr>
          <w:rFonts w:ascii="Lato" w:eastAsia="Lato" w:hAnsi="Lato" w:cs="Lato"/>
        </w:rPr>
      </w:pPr>
      <w:r w:rsidRPr="00AB5F0D">
        <w:rPr>
          <w:rFonts w:ascii="Lato" w:eastAsia="Lato" w:hAnsi="Lato" w:cs="Lato"/>
        </w:rPr>
        <w:t xml:space="preserve">·   </w:t>
      </w:r>
      <w:r w:rsidRPr="00AB5F0D">
        <w:rPr>
          <w:rFonts w:ascii="Lato" w:eastAsia="Lato" w:hAnsi="Lato" w:cs="Lato"/>
        </w:rPr>
        <w:tab/>
        <w:t>Areas in need of attention</w:t>
      </w:r>
      <w:r w:rsidR="00F463AE" w:rsidRPr="00AB5F0D">
        <w:rPr>
          <w:rFonts w:ascii="Lato" w:eastAsia="Lato" w:hAnsi="Lato" w:cs="Lato"/>
        </w:rPr>
        <w:t xml:space="preserve"> (Areas in need of attention)</w:t>
      </w:r>
    </w:p>
    <w:p w14:paraId="0000000C" w14:textId="77777777" w:rsidR="00D43AB3" w:rsidRDefault="00983E78">
      <w:pPr>
        <w:spacing w:before="240" w:after="2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These assessment results provide important information about what our students know and can do relative to the rigorous standards we maintain at </w:t>
      </w:r>
      <w:r>
        <w:rPr>
          <w:rFonts w:ascii="Lato" w:eastAsia="Lato" w:hAnsi="Lato" w:cs="Lato"/>
          <w:shd w:val="clear" w:color="auto" w:fill="B7B7B7"/>
        </w:rPr>
        <w:t>_______ School</w:t>
      </w:r>
      <w:r>
        <w:rPr>
          <w:rFonts w:ascii="Lato" w:eastAsia="Lato" w:hAnsi="Lato" w:cs="Lato"/>
        </w:rPr>
        <w:t>. In addition to providing parents and our community with a snapshot of our students’ college and career readiness, the statewide assessment results help inform our roadmap for school improvement planning, teacher professional development activities, and closing achievement gaps.</w:t>
      </w:r>
    </w:p>
    <w:p w14:paraId="0000000D" w14:textId="7784A38E" w:rsidR="00D43AB3" w:rsidRDefault="00983E78">
      <w:pPr>
        <w:spacing w:before="240" w:after="24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 am confident that the data from our statewide assessments will contribute to a deeper understanding of our students’ performance. We look forward to examining trends at </w:t>
      </w:r>
      <w:r>
        <w:rPr>
          <w:rFonts w:ascii="Lato" w:eastAsia="Lato" w:hAnsi="Lato" w:cs="Lato"/>
          <w:shd w:val="clear" w:color="auto" w:fill="B7B7B7"/>
        </w:rPr>
        <w:t>______ School</w:t>
      </w:r>
      <w:r>
        <w:rPr>
          <w:rFonts w:ascii="Lato" w:eastAsia="Lato" w:hAnsi="Lato" w:cs="Lato"/>
        </w:rPr>
        <w:t xml:space="preserve"> as we build on multiple years of data from these rigorous exams. </w:t>
      </w:r>
    </w:p>
    <w:p w14:paraId="0000000E" w14:textId="77777777" w:rsidR="00D43AB3" w:rsidRDefault="00983E7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I will continue to update you on the progress of our students. Should you have any questions, please don’t hesitate to get in touch.</w:t>
      </w:r>
    </w:p>
    <w:p w14:paraId="0000000F" w14:textId="77777777" w:rsidR="00D43AB3" w:rsidRDefault="00983E78">
      <w:pPr>
        <w:spacing w:before="240" w:after="240"/>
      </w:pPr>
      <w:r>
        <w:rPr>
          <w:rFonts w:ascii="Lato" w:eastAsia="Lato" w:hAnsi="Lato" w:cs="Lato"/>
        </w:rPr>
        <w:t xml:space="preserve">Sincerely, </w:t>
      </w:r>
      <w:r>
        <w:rPr>
          <w:rFonts w:ascii="Lato" w:eastAsia="Lato" w:hAnsi="Lato" w:cs="Lato"/>
        </w:rPr>
        <w:br/>
        <w:t>Principal</w:t>
      </w:r>
    </w:p>
    <w:sectPr w:rsidR="00D43A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B3"/>
    <w:rsid w:val="006B679B"/>
    <w:rsid w:val="00837AC6"/>
    <w:rsid w:val="00983E78"/>
    <w:rsid w:val="00AB5F0D"/>
    <w:rsid w:val="00D43AB3"/>
    <w:rsid w:val="00F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69D5"/>
  <w15:docId w15:val="{03BD6D03-A4EB-47DD-9B40-BBEA4ED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Teasdale, Jennifer  C.  DPI</dc:creator>
  <cp:lastModifiedBy>Teasdale, Jennifer  C.  DPI</cp:lastModifiedBy>
  <cp:revision>4</cp:revision>
  <dcterms:created xsi:type="dcterms:W3CDTF">2021-10-15T16:01:00Z</dcterms:created>
  <dcterms:modified xsi:type="dcterms:W3CDTF">2021-10-19T13:50:00Z</dcterms:modified>
</cp:coreProperties>
</file>