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3633D" w14:textId="6F839861" w:rsidR="00192B93" w:rsidRDefault="003840B9" w:rsidP="005216EE">
      <w:pPr>
        <w:pStyle w:val="Heading"/>
        <w:spacing w:after="240" w:line="760" w:lineRule="exact"/>
        <w:rPr>
          <w:rFonts w:ascii="Lato Light" w:hAnsi="Lato Light"/>
          <w:color w:val="333399"/>
          <w:sz w:val="100"/>
          <w:szCs w:val="100"/>
        </w:rPr>
      </w:pPr>
      <w:r w:rsidRPr="00F76344">
        <w:rPr>
          <w:color w:val="009939"/>
          <w:sz w:val="52"/>
          <w:szCs w:val="52"/>
        </w:rPr>
        <w:drawing>
          <wp:anchor distT="0" distB="0" distL="114300" distR="114300" simplePos="0" relativeHeight="251659264" behindDoc="0" locked="0" layoutInCell="1" allowOverlap="1" wp14:anchorId="0400836F" wp14:editId="4571E9F8">
            <wp:simplePos x="0" y="0"/>
            <wp:positionH relativeFrom="column">
              <wp:posOffset>0</wp:posOffset>
            </wp:positionH>
            <wp:positionV relativeFrom="paragraph">
              <wp:posOffset>0</wp:posOffset>
            </wp:positionV>
            <wp:extent cx="1219200" cy="1219200"/>
            <wp:effectExtent l="0" t="0" r="0" b="0"/>
            <wp:wrapSquare wrapText="bothSides"/>
            <wp:docPr id="10" name="Picture 10" title="D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I circle 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r w:rsidR="0090770B" w:rsidRPr="00F76344">
        <w:rPr>
          <w:color w:val="009939"/>
          <w:sz w:val="52"/>
          <w:szCs w:val="52"/>
        </w:rPr>
        <w:t>EVALUATING YOUR</w:t>
      </w:r>
      <w:r w:rsidR="0090770B" w:rsidRPr="00F76344">
        <w:rPr>
          <w:color w:val="00B050"/>
        </w:rPr>
        <w:t xml:space="preserve"> </w:t>
      </w:r>
      <w:r w:rsidR="0090770B" w:rsidRPr="0090770B">
        <w:rPr>
          <w:rFonts w:ascii="Lato Light" w:hAnsi="Lato Light"/>
          <w:color w:val="333399"/>
          <w:sz w:val="70"/>
          <w:szCs w:val="70"/>
        </w:rPr>
        <w:t>ACP PROGRAM</w:t>
      </w:r>
    </w:p>
    <w:p w14:paraId="264C289C" w14:textId="55360DBD" w:rsidR="00192B93" w:rsidRPr="00192B93" w:rsidRDefault="005413C8" w:rsidP="00304445">
      <w:pPr>
        <w:pStyle w:val="bodytext"/>
        <w:jc w:val="right"/>
      </w:pPr>
      <w:r w:rsidRPr="0090770B">
        <w:t>January 2019</w:t>
      </w:r>
    </w:p>
    <w:p w14:paraId="74577519" w14:textId="2E4526A3" w:rsidR="00DD64AC" w:rsidRPr="00793B12" w:rsidRDefault="00DC0FFF" w:rsidP="00793B12">
      <w:pPr>
        <w:pStyle w:val="Chaptersubhead"/>
      </w:pPr>
      <w:r>
        <w:t>Question Bank for Teacher/Staff Data C</w:t>
      </w:r>
      <w:r w:rsidRPr="00DC0FFF">
        <w:t>ollection</w:t>
      </w:r>
    </w:p>
    <w:p w14:paraId="59014A6E" w14:textId="6C3556F6" w:rsidR="00970CEC" w:rsidRPr="00793B12" w:rsidRDefault="00970CEC" w:rsidP="00793B12">
      <w:pPr>
        <w:spacing w:after="600"/>
        <w:rPr>
          <w:i/>
          <w:szCs w:val="22"/>
        </w:rPr>
      </w:pPr>
      <w:r w:rsidRPr="00793B12">
        <w:rPr>
          <w:i/>
          <w:szCs w:val="22"/>
        </w:rPr>
        <w:t xml:space="preserve">Produced in partnership with the Wisconsin Evaluation Collaborative at the University of Wisconsin–Madison. </w:t>
      </w:r>
    </w:p>
    <w:p w14:paraId="57D14F97" w14:textId="06E61081" w:rsidR="00DC0FFF" w:rsidRDefault="00DC0FFF" w:rsidP="00DC0FFF">
      <w:r>
        <w:t>The following Question Bank includes items that can be used in surveys or focus groups with teachers</w:t>
      </w:r>
      <w:r w:rsidR="00A5016F">
        <w:t xml:space="preserve"> and staff</w:t>
      </w:r>
      <w:r>
        <w:t xml:space="preserve"> to gain more information about your school’s or district’s ACP program. Please see the Guidance Document for more information about using these questions effectively.</w:t>
      </w:r>
    </w:p>
    <w:p w14:paraId="13E73BB6" w14:textId="77777777" w:rsidR="00DC0FFF" w:rsidRDefault="00DC0FFF" w:rsidP="00DC0FFF">
      <w:r>
        <w:t xml:space="preserve">The questions are divided into different topic areas. Question formats are indicated as follows: </w:t>
      </w:r>
    </w:p>
    <w:p w14:paraId="28EA5F27" w14:textId="77777777" w:rsidR="00DC0FFF" w:rsidRDefault="00DC0FFF" w:rsidP="00DC0FFF">
      <w:r w:rsidRPr="00DC0FFF">
        <w:rPr>
          <w:b/>
        </w:rPr>
        <w:t>(S) items</w:t>
      </w:r>
      <w:r>
        <w:t xml:space="preserve"> are appropriate for use in surveys and can be answered by indicating yes/no, a scale response, or selecting from a list of answers. </w:t>
      </w:r>
    </w:p>
    <w:p w14:paraId="42513130" w14:textId="77777777" w:rsidR="00DC0FFF" w:rsidRDefault="00DC0FFF" w:rsidP="00DC0FFF">
      <w:r w:rsidRPr="00DC0FFF">
        <w:rPr>
          <w:b/>
        </w:rPr>
        <w:t>(OE) items</w:t>
      </w:r>
      <w:r>
        <w:t xml:space="preserve"> are open-ended survey items and require a text response, and consequently take more time to answer and to analyze. </w:t>
      </w:r>
    </w:p>
    <w:p w14:paraId="3FD8C5FF" w14:textId="77777777" w:rsidR="00DC0FFF" w:rsidRDefault="00DC0FFF" w:rsidP="00DC0FFF">
      <w:r w:rsidRPr="00DC0FFF">
        <w:rPr>
          <w:b/>
        </w:rPr>
        <w:t>(FG) items</w:t>
      </w:r>
      <w:r>
        <w:t xml:space="preserve"> are more appropriate for a focus group. </w:t>
      </w:r>
    </w:p>
    <w:p w14:paraId="5A344288" w14:textId="763DFA93" w:rsidR="00813E84" w:rsidRDefault="00DC0FFF" w:rsidP="00242B99">
      <w:r>
        <w:t>Many survey (S) items can also be used as “starter” questions in focus groups followed by the relevant (OE/FG) questions which can be used to probe more deeply for additional information.</w:t>
      </w:r>
    </w:p>
    <w:p w14:paraId="7BDF73ED" w14:textId="77777777" w:rsidR="00DC0FFF" w:rsidRDefault="00DC0FFF" w:rsidP="00242B99">
      <w:pPr>
        <w:rPr>
          <w:rFonts w:eastAsiaTheme="majorEastAsia" w:cstheme="majorBidi"/>
          <w:b/>
          <w:bCs/>
          <w:sz w:val="26"/>
          <w:szCs w:val="26"/>
        </w:rPr>
      </w:pPr>
      <w:r w:rsidRPr="00DC0FFF">
        <w:rPr>
          <w:rFonts w:eastAsiaTheme="majorEastAsia" w:cstheme="majorBidi"/>
          <w:b/>
          <w:bCs/>
          <w:sz w:val="26"/>
          <w:szCs w:val="26"/>
        </w:rPr>
        <w:t>Background Information / Roles</w:t>
      </w:r>
    </w:p>
    <w:p w14:paraId="44A43DED" w14:textId="34779535" w:rsidR="00E30F67" w:rsidRDefault="00DC0FFF" w:rsidP="00E45AAD">
      <w:pPr>
        <w:numPr>
          <w:ilvl w:val="0"/>
          <w:numId w:val="22"/>
        </w:numPr>
        <w:spacing w:after="240" w:line="259" w:lineRule="auto"/>
        <w:ind w:left="360"/>
        <w:contextualSpacing/>
        <w:rPr>
          <w:rFonts w:cs="Calibri"/>
          <w:szCs w:val="22"/>
        </w:rPr>
      </w:pPr>
      <w:r w:rsidRPr="00DC0FFF">
        <w:rPr>
          <w:rFonts w:cs="Calibri"/>
          <w:szCs w:val="22"/>
        </w:rPr>
        <w:t>Is there an ACP team, an ACP coordinator</w:t>
      </w:r>
      <w:r w:rsidR="00A5016F">
        <w:rPr>
          <w:rFonts w:cs="Calibri"/>
          <w:szCs w:val="22"/>
        </w:rPr>
        <w:t xml:space="preserve">, </w:t>
      </w:r>
      <w:r w:rsidRPr="00DC0FFF">
        <w:rPr>
          <w:rFonts w:cs="Calibri"/>
          <w:szCs w:val="22"/>
        </w:rPr>
        <w:t>or other personnel “in charge” of ACP in your school? Y/N (S)</w:t>
      </w:r>
    </w:p>
    <w:p w14:paraId="148FC36D" w14:textId="77777777" w:rsidR="00E30F67" w:rsidRDefault="00E30F67" w:rsidP="00E45AAD">
      <w:pPr>
        <w:spacing w:after="240" w:line="259" w:lineRule="auto"/>
        <w:ind w:left="360"/>
        <w:contextualSpacing/>
        <w:rPr>
          <w:rFonts w:cs="Calibri"/>
          <w:szCs w:val="22"/>
        </w:rPr>
      </w:pPr>
    </w:p>
    <w:p w14:paraId="345E4786" w14:textId="3A276663" w:rsidR="00DC0FFF" w:rsidRPr="00E30F67" w:rsidRDefault="00DC0FFF" w:rsidP="00E45AAD">
      <w:pPr>
        <w:numPr>
          <w:ilvl w:val="0"/>
          <w:numId w:val="22"/>
        </w:numPr>
        <w:spacing w:after="240" w:line="259" w:lineRule="auto"/>
        <w:ind w:left="360"/>
        <w:contextualSpacing/>
        <w:rPr>
          <w:rFonts w:cs="Calibri"/>
          <w:szCs w:val="22"/>
        </w:rPr>
      </w:pPr>
      <w:r w:rsidRPr="00E30F67">
        <w:rPr>
          <w:rFonts w:cs="Calibri"/>
          <w:szCs w:val="22"/>
        </w:rPr>
        <w:t>Who primarily directs ACP in your building? What is/are their role(s) otherwise? (check all that apply)</w:t>
      </w:r>
    </w:p>
    <w:p w14:paraId="15EE7613" w14:textId="77777777" w:rsidR="00DC0FFF" w:rsidRDefault="00DC0FFF" w:rsidP="00E45AAD">
      <w:pPr>
        <w:numPr>
          <w:ilvl w:val="2"/>
          <w:numId w:val="24"/>
        </w:numPr>
        <w:tabs>
          <w:tab w:val="left" w:pos="1980"/>
        </w:tabs>
        <w:spacing w:after="240" w:line="259" w:lineRule="auto"/>
        <w:ind w:left="1080" w:hanging="360"/>
        <w:contextualSpacing/>
        <w:rPr>
          <w:rFonts w:cs="Calibri"/>
          <w:szCs w:val="22"/>
        </w:rPr>
      </w:pPr>
      <w:r w:rsidRPr="00DC0FFF">
        <w:rPr>
          <w:rFonts w:cs="Calibri"/>
          <w:szCs w:val="22"/>
        </w:rPr>
        <w:lastRenderedPageBreak/>
        <w:t>School counselor</w:t>
      </w:r>
    </w:p>
    <w:p w14:paraId="4E90BD52" w14:textId="77777777" w:rsidR="00DC0FFF" w:rsidRDefault="00DC0FFF" w:rsidP="00E45AAD">
      <w:pPr>
        <w:numPr>
          <w:ilvl w:val="2"/>
          <w:numId w:val="24"/>
        </w:numPr>
        <w:tabs>
          <w:tab w:val="left" w:pos="1980"/>
        </w:tabs>
        <w:spacing w:after="240" w:line="259" w:lineRule="auto"/>
        <w:ind w:left="1080" w:hanging="360"/>
        <w:contextualSpacing/>
        <w:rPr>
          <w:rFonts w:cs="Calibri"/>
          <w:szCs w:val="22"/>
        </w:rPr>
      </w:pPr>
      <w:r w:rsidRPr="00DC0FFF">
        <w:rPr>
          <w:rFonts w:cs="Calibri"/>
          <w:szCs w:val="22"/>
        </w:rPr>
        <w:t>Principal</w:t>
      </w:r>
    </w:p>
    <w:p w14:paraId="78B2E4A1" w14:textId="77777777" w:rsidR="00DC0FFF" w:rsidRDefault="00DC0FFF" w:rsidP="00E45AAD">
      <w:pPr>
        <w:numPr>
          <w:ilvl w:val="2"/>
          <w:numId w:val="24"/>
        </w:numPr>
        <w:tabs>
          <w:tab w:val="left" w:pos="1980"/>
        </w:tabs>
        <w:spacing w:after="240" w:line="259" w:lineRule="auto"/>
        <w:ind w:left="1080" w:hanging="360"/>
        <w:contextualSpacing/>
        <w:rPr>
          <w:rFonts w:cs="Calibri"/>
          <w:szCs w:val="22"/>
        </w:rPr>
      </w:pPr>
      <w:r w:rsidRPr="00DC0FFF">
        <w:rPr>
          <w:rFonts w:cs="Calibri"/>
          <w:szCs w:val="22"/>
        </w:rPr>
        <w:t>AP</w:t>
      </w:r>
    </w:p>
    <w:p w14:paraId="4C5AA24D" w14:textId="77777777" w:rsidR="00DC0FFF" w:rsidRDefault="00DC0FFF" w:rsidP="00E45AAD">
      <w:pPr>
        <w:numPr>
          <w:ilvl w:val="2"/>
          <w:numId w:val="24"/>
        </w:numPr>
        <w:tabs>
          <w:tab w:val="left" w:pos="1980"/>
        </w:tabs>
        <w:spacing w:after="240" w:line="259" w:lineRule="auto"/>
        <w:ind w:left="1080" w:hanging="360"/>
        <w:contextualSpacing/>
        <w:rPr>
          <w:rFonts w:cs="Calibri"/>
          <w:szCs w:val="22"/>
        </w:rPr>
      </w:pPr>
      <w:r w:rsidRPr="00DC0FFF">
        <w:rPr>
          <w:rFonts w:cs="Calibri"/>
          <w:szCs w:val="22"/>
        </w:rPr>
        <w:t>CTE Coordinator or teacher</w:t>
      </w:r>
    </w:p>
    <w:p w14:paraId="587D7741" w14:textId="77777777" w:rsidR="00DC0FFF" w:rsidRDefault="00DC0FFF" w:rsidP="00E45AAD">
      <w:pPr>
        <w:numPr>
          <w:ilvl w:val="2"/>
          <w:numId w:val="24"/>
        </w:numPr>
        <w:tabs>
          <w:tab w:val="left" w:pos="1980"/>
        </w:tabs>
        <w:spacing w:after="240" w:line="259" w:lineRule="auto"/>
        <w:ind w:left="1080" w:hanging="360"/>
        <w:contextualSpacing/>
        <w:rPr>
          <w:rFonts w:cs="Calibri"/>
          <w:szCs w:val="22"/>
        </w:rPr>
      </w:pPr>
      <w:r w:rsidRPr="00DC0FFF">
        <w:rPr>
          <w:rFonts w:cs="Calibri"/>
          <w:szCs w:val="22"/>
        </w:rPr>
        <w:t>Teacher other than CTE</w:t>
      </w:r>
    </w:p>
    <w:p w14:paraId="15F5AB7B" w14:textId="77777777" w:rsidR="00DC0FFF" w:rsidRDefault="00DC0FFF" w:rsidP="00E45AAD">
      <w:pPr>
        <w:numPr>
          <w:ilvl w:val="2"/>
          <w:numId w:val="24"/>
        </w:numPr>
        <w:tabs>
          <w:tab w:val="left" w:pos="1980"/>
        </w:tabs>
        <w:spacing w:after="240" w:line="259" w:lineRule="auto"/>
        <w:ind w:left="1080" w:hanging="360"/>
        <w:contextualSpacing/>
        <w:rPr>
          <w:rFonts w:cs="Calibri"/>
          <w:szCs w:val="22"/>
        </w:rPr>
      </w:pPr>
      <w:r w:rsidRPr="00DC0FFF">
        <w:rPr>
          <w:rFonts w:cs="Calibri"/>
          <w:szCs w:val="22"/>
        </w:rPr>
        <w:t>Other building admin</w:t>
      </w:r>
    </w:p>
    <w:p w14:paraId="7C971C69" w14:textId="79180B00" w:rsidR="00DC0FFF" w:rsidRPr="00DC0FFF" w:rsidRDefault="00DC0FFF" w:rsidP="00E45AAD">
      <w:pPr>
        <w:numPr>
          <w:ilvl w:val="2"/>
          <w:numId w:val="24"/>
        </w:numPr>
        <w:tabs>
          <w:tab w:val="left" w:pos="1980"/>
        </w:tabs>
        <w:spacing w:after="240" w:line="259" w:lineRule="auto"/>
        <w:ind w:left="1080" w:hanging="360"/>
        <w:contextualSpacing/>
        <w:rPr>
          <w:rFonts w:cs="Calibri"/>
          <w:szCs w:val="22"/>
        </w:rPr>
      </w:pPr>
      <w:r w:rsidRPr="00DC0FFF">
        <w:rPr>
          <w:rFonts w:cs="Calibri"/>
          <w:szCs w:val="22"/>
        </w:rPr>
        <w:t>Other (please specify)</w:t>
      </w:r>
      <w:r>
        <w:rPr>
          <w:rFonts w:cs="Calibri"/>
          <w:szCs w:val="22"/>
        </w:rPr>
        <w:t xml:space="preserve"> </w:t>
      </w:r>
      <w:r w:rsidRPr="00DC0FFF">
        <w:rPr>
          <w:rFonts w:cs="Calibri"/>
          <w:szCs w:val="22"/>
        </w:rPr>
        <w:t>_</w:t>
      </w:r>
      <w:r>
        <w:rPr>
          <w:rFonts w:cs="Calibri"/>
          <w:szCs w:val="22"/>
        </w:rPr>
        <w:t>_____________</w:t>
      </w:r>
      <w:r w:rsidR="00E30F67">
        <w:rPr>
          <w:rFonts w:cs="Calibri"/>
          <w:szCs w:val="22"/>
        </w:rPr>
        <w:t>________</w:t>
      </w:r>
      <w:r w:rsidRPr="00DC0FFF">
        <w:rPr>
          <w:szCs w:val="22"/>
        </w:rPr>
        <w:br/>
      </w:r>
    </w:p>
    <w:p w14:paraId="4C29F59C" w14:textId="77777777" w:rsidR="00DC0FFF" w:rsidRPr="00DC0FFF" w:rsidRDefault="00DC0FFF" w:rsidP="00E45AAD">
      <w:pPr>
        <w:numPr>
          <w:ilvl w:val="0"/>
          <w:numId w:val="22"/>
        </w:numPr>
        <w:spacing w:after="240" w:line="259" w:lineRule="auto"/>
        <w:ind w:left="360"/>
        <w:contextualSpacing/>
        <w:rPr>
          <w:rFonts w:cs="Calibri"/>
          <w:szCs w:val="22"/>
        </w:rPr>
      </w:pPr>
      <w:r w:rsidRPr="00DC0FFF">
        <w:rPr>
          <w:rFonts w:cs="Calibri"/>
          <w:szCs w:val="22"/>
        </w:rPr>
        <w:t xml:space="preserve">Whom do you go to </w:t>
      </w:r>
      <w:r w:rsidRPr="00E30F67">
        <w:rPr>
          <w:rFonts w:cs="Calibri"/>
          <w:i/>
          <w:szCs w:val="22"/>
        </w:rPr>
        <w:t>first</w:t>
      </w:r>
      <w:r w:rsidRPr="00DC0FFF">
        <w:rPr>
          <w:rFonts w:cs="Calibri"/>
          <w:szCs w:val="22"/>
        </w:rPr>
        <w:t xml:space="preserve"> with questions about ACP? (S)</w:t>
      </w:r>
    </w:p>
    <w:p w14:paraId="00C0391E" w14:textId="77777777" w:rsidR="00DC0FFF" w:rsidRPr="00DC0FFF" w:rsidRDefault="00DC0FFF" w:rsidP="00E45AAD">
      <w:pPr>
        <w:numPr>
          <w:ilvl w:val="1"/>
          <w:numId w:val="22"/>
        </w:numPr>
        <w:spacing w:after="240" w:line="259" w:lineRule="auto"/>
        <w:ind w:left="1080"/>
        <w:contextualSpacing/>
        <w:rPr>
          <w:rFonts w:cs="Calibri"/>
          <w:szCs w:val="22"/>
        </w:rPr>
      </w:pPr>
      <w:r w:rsidRPr="00DC0FFF">
        <w:rPr>
          <w:rFonts w:cs="Calibri"/>
          <w:szCs w:val="22"/>
        </w:rPr>
        <w:t>ACP coordinator</w:t>
      </w:r>
    </w:p>
    <w:p w14:paraId="695BE666" w14:textId="77777777" w:rsidR="00DC0FFF" w:rsidRPr="00DC0FFF" w:rsidRDefault="00DC0FFF" w:rsidP="00E45AAD">
      <w:pPr>
        <w:numPr>
          <w:ilvl w:val="1"/>
          <w:numId w:val="22"/>
        </w:numPr>
        <w:spacing w:after="240" w:line="259" w:lineRule="auto"/>
        <w:ind w:left="1080"/>
        <w:contextualSpacing/>
        <w:rPr>
          <w:rFonts w:cs="Calibri"/>
          <w:szCs w:val="22"/>
        </w:rPr>
      </w:pPr>
      <w:r w:rsidRPr="00DC0FFF">
        <w:rPr>
          <w:rFonts w:cs="Calibri"/>
          <w:szCs w:val="22"/>
        </w:rPr>
        <w:t>Principal</w:t>
      </w:r>
    </w:p>
    <w:p w14:paraId="05A2C13C" w14:textId="1487868C" w:rsidR="00DC0FFF" w:rsidRPr="00DC0FFF" w:rsidRDefault="00DC0FFF" w:rsidP="00E45AAD">
      <w:pPr>
        <w:numPr>
          <w:ilvl w:val="1"/>
          <w:numId w:val="22"/>
        </w:numPr>
        <w:spacing w:after="240" w:line="259" w:lineRule="auto"/>
        <w:ind w:left="1080"/>
        <w:contextualSpacing/>
        <w:rPr>
          <w:rFonts w:cs="Calibri"/>
          <w:szCs w:val="22"/>
        </w:rPr>
      </w:pPr>
      <w:r w:rsidRPr="00DC0FFF">
        <w:rPr>
          <w:rFonts w:cs="Calibri"/>
          <w:szCs w:val="22"/>
        </w:rPr>
        <w:t>AP</w:t>
      </w:r>
      <w:r w:rsidRPr="00793B12">
        <w:rPr>
          <w:noProof/>
        </w:rPr>
        <mc:AlternateContent>
          <mc:Choice Requires="wps">
            <w:drawing>
              <wp:anchor distT="0" distB="0" distL="114300" distR="114300" simplePos="0" relativeHeight="251680768" behindDoc="0" locked="1" layoutInCell="1" allowOverlap="0" wp14:anchorId="2E415C90" wp14:editId="43B9B311">
                <wp:simplePos x="0" y="0"/>
                <wp:positionH relativeFrom="column">
                  <wp:posOffset>5124450</wp:posOffset>
                </wp:positionH>
                <wp:positionV relativeFrom="margin">
                  <wp:posOffset>1096645</wp:posOffset>
                </wp:positionV>
                <wp:extent cx="1310640" cy="3629025"/>
                <wp:effectExtent l="0" t="0" r="3810" b="9525"/>
                <wp:wrapNone/>
                <wp:docPr id="12" name="Text Box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10640" cy="362902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blurRad="63500" dist="38099" dir="2700000" algn="ctr" rotWithShape="0">
                                  <a:srgbClr val="000000">
                                    <a:alpha val="74998"/>
                                  </a:srgbClr>
                                </a:outerShdw>
                              </a:effectLst>
                            </a14:hiddenEffects>
                          </a:ext>
                        </a:extLst>
                      </wps:spPr>
                      <wps:txbx>
                        <w:txbxContent>
                          <w:p w14:paraId="1E63CD1C" w14:textId="5E1B7FAB" w:rsidR="00DC0FFF" w:rsidRDefault="00DC0FFF" w:rsidP="00DC0FFF">
                            <w:pPr>
                              <w:pStyle w:val="Calloutrightpage"/>
                            </w:pPr>
                            <w:r w:rsidRPr="00DC0FFF">
                              <w:t xml:space="preserve">Questions 3 and 4 are similar but have different </w:t>
                            </w:r>
                            <w:r w:rsidR="00E30F67">
                              <w:t>aims</w:t>
                            </w:r>
                            <w:r w:rsidRPr="00DC0FFF">
                              <w:t xml:space="preserve">. </w:t>
                            </w:r>
                          </w:p>
                          <w:p w14:paraId="7690F4CB" w14:textId="0970E447" w:rsidR="00DC0FFF" w:rsidRDefault="00DC0FFF" w:rsidP="00DC0FFF">
                            <w:pPr>
                              <w:pStyle w:val="Calloutrightpage"/>
                            </w:pPr>
                            <w:r w:rsidRPr="00DC0FFF">
                              <w:t xml:space="preserve">Question 3 might help you identify the person in the building </w:t>
                            </w:r>
                            <w:r w:rsidR="00E30F67">
                              <w:t>who</w:t>
                            </w:r>
                            <w:r w:rsidRPr="00DC0FFF">
                              <w:t xml:space="preserve"> teachers are most comfortable approaching </w:t>
                            </w:r>
                            <w:r w:rsidR="00E30F67">
                              <w:t xml:space="preserve">with </w:t>
                            </w:r>
                            <w:r w:rsidRPr="00DC0FFF">
                              <w:t xml:space="preserve">ACP questions, while question 4 might help you get a better sense of the range of </w:t>
                            </w:r>
                            <w:r w:rsidR="00E30F67">
                              <w:t xml:space="preserve">ACP-related </w:t>
                            </w:r>
                            <w:r w:rsidRPr="00DC0FFF">
                              <w:t>expertise.</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415C90" id="_x0000_t202" coordsize="21600,21600" o:spt="202" path="m,l,21600r21600,l21600,xe">
                <v:stroke joinstyle="miter"/>
                <v:path gradientshapeok="t" o:connecttype="rect"/>
              </v:shapetype>
              <v:shape id="Text Box 12" o:spid="_x0000_s1026" type="#_x0000_t202" style="position:absolute;left:0;text-align:left;margin-left:403.5pt;margin-top:86.35pt;width:103.2pt;height:28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" o:allowoverlap="f" filled="f" stroked="f">
                <o:lock v:ext="edit" aspectratio="t"/>
                <v:textbox inset=".72pt,.72pt,.72pt,.72pt">
                  <w:txbxContent>
                    <w:p w14:paraId="1E63CD1C" w14:textId="5E1B7FAB" w:rsidR="00DC0FFF" w:rsidRDefault="00DC0FFF" w:rsidP="00DC0FFF">
                      <w:pPr>
                        <w:pStyle w:val="Calloutrightpage"/>
                      </w:pPr>
                      <w:r w:rsidRPr="00DC0FFF">
                        <w:t xml:space="preserve">Questions 3 and 4 are similar but have different </w:t>
                      </w:r>
                      <w:r w:rsidR="00E30F67">
                        <w:t>aims</w:t>
                      </w:r>
                      <w:r w:rsidRPr="00DC0FFF">
                        <w:t xml:space="preserve">. </w:t>
                      </w:r>
                    </w:p>
                    <w:p w14:paraId="7690F4CB" w14:textId="0970E447" w:rsidR="00DC0FFF" w:rsidRDefault="00DC0FFF" w:rsidP="00DC0FFF">
                      <w:pPr>
                        <w:pStyle w:val="Calloutrightpage"/>
                      </w:pPr>
                      <w:r w:rsidRPr="00DC0FFF">
                        <w:t xml:space="preserve">Question 3 might help you identify the person in the building </w:t>
                      </w:r>
                      <w:r w:rsidR="00E30F67">
                        <w:t>who</w:t>
                      </w:r>
                      <w:r w:rsidRPr="00DC0FFF">
                        <w:t xml:space="preserve"> teachers are most comfortable approaching </w:t>
                      </w:r>
                      <w:r w:rsidR="00E30F67">
                        <w:t xml:space="preserve">with </w:t>
                      </w:r>
                      <w:r w:rsidRPr="00DC0FFF">
                        <w:t xml:space="preserve">ACP questions, while question 4 might help you get a better sense of the range of </w:t>
                      </w:r>
                      <w:r w:rsidR="00E30F67">
                        <w:t xml:space="preserve">ACP-related </w:t>
                      </w:r>
                      <w:r w:rsidRPr="00DC0FFF">
                        <w:t>expertise.</w:t>
                      </w:r>
                    </w:p>
                  </w:txbxContent>
                </v:textbox>
                <w10:wrap anchory="margin"/>
                <w10:anchorlock/>
              </v:shape>
            </w:pict>
          </mc:Fallback>
        </mc:AlternateContent>
      </w:r>
    </w:p>
    <w:p w14:paraId="4FDBC222" w14:textId="77777777" w:rsidR="00DC0FFF" w:rsidRPr="00DC0FFF" w:rsidRDefault="00DC0FFF" w:rsidP="00E45AAD">
      <w:pPr>
        <w:numPr>
          <w:ilvl w:val="1"/>
          <w:numId w:val="22"/>
        </w:numPr>
        <w:spacing w:after="240" w:line="259" w:lineRule="auto"/>
        <w:ind w:left="1080"/>
        <w:contextualSpacing/>
        <w:rPr>
          <w:rFonts w:cs="Calibri"/>
          <w:szCs w:val="22"/>
        </w:rPr>
      </w:pPr>
      <w:r w:rsidRPr="00DC0FFF">
        <w:rPr>
          <w:rFonts w:cs="Calibri"/>
          <w:szCs w:val="22"/>
        </w:rPr>
        <w:t>Counselor(s)</w:t>
      </w:r>
    </w:p>
    <w:p w14:paraId="3CB37A0E" w14:textId="77777777" w:rsidR="00DC0FFF" w:rsidRPr="00DC0FFF" w:rsidRDefault="00DC0FFF" w:rsidP="00E45AAD">
      <w:pPr>
        <w:numPr>
          <w:ilvl w:val="1"/>
          <w:numId w:val="22"/>
        </w:numPr>
        <w:spacing w:after="240" w:line="259" w:lineRule="auto"/>
        <w:ind w:left="1080"/>
        <w:contextualSpacing/>
        <w:rPr>
          <w:rFonts w:cs="Calibri"/>
          <w:szCs w:val="22"/>
        </w:rPr>
      </w:pPr>
      <w:r w:rsidRPr="00DC0FFF">
        <w:rPr>
          <w:rFonts w:cs="Calibri"/>
          <w:szCs w:val="22"/>
        </w:rPr>
        <w:t>CTE teacher</w:t>
      </w:r>
    </w:p>
    <w:p w14:paraId="4C5E2D8C" w14:textId="77777777" w:rsidR="00DC0FFF" w:rsidRPr="00DC0FFF" w:rsidRDefault="00DC0FFF" w:rsidP="00E45AAD">
      <w:pPr>
        <w:numPr>
          <w:ilvl w:val="1"/>
          <w:numId w:val="22"/>
        </w:numPr>
        <w:spacing w:after="240" w:line="259" w:lineRule="auto"/>
        <w:ind w:left="1080"/>
        <w:contextualSpacing/>
        <w:rPr>
          <w:rFonts w:cs="Calibri"/>
          <w:szCs w:val="22"/>
        </w:rPr>
      </w:pPr>
      <w:r w:rsidRPr="00DC0FFF">
        <w:rPr>
          <w:rFonts w:cs="Calibri"/>
          <w:szCs w:val="22"/>
        </w:rPr>
        <w:t>Building admin</w:t>
      </w:r>
    </w:p>
    <w:p w14:paraId="5406321E" w14:textId="77777777" w:rsidR="00DC0FFF" w:rsidRPr="00DC0FFF" w:rsidRDefault="00DC0FFF" w:rsidP="00E45AAD">
      <w:pPr>
        <w:numPr>
          <w:ilvl w:val="1"/>
          <w:numId w:val="22"/>
        </w:numPr>
        <w:spacing w:after="240" w:line="259" w:lineRule="auto"/>
        <w:ind w:left="1080"/>
        <w:contextualSpacing/>
        <w:rPr>
          <w:rFonts w:cs="Calibri"/>
          <w:szCs w:val="22"/>
        </w:rPr>
      </w:pPr>
      <w:r w:rsidRPr="00DC0FFF">
        <w:rPr>
          <w:rFonts w:cs="Calibri"/>
          <w:szCs w:val="22"/>
        </w:rPr>
        <w:t>Other teacher</w:t>
      </w:r>
    </w:p>
    <w:p w14:paraId="0CBD9613" w14:textId="77777777" w:rsidR="00DC0FFF" w:rsidRPr="00DC0FFF" w:rsidRDefault="00DC0FFF" w:rsidP="00E45AAD">
      <w:pPr>
        <w:numPr>
          <w:ilvl w:val="1"/>
          <w:numId w:val="22"/>
        </w:numPr>
        <w:spacing w:after="240" w:line="259" w:lineRule="auto"/>
        <w:ind w:left="1080"/>
        <w:contextualSpacing/>
        <w:rPr>
          <w:rFonts w:cs="Calibri"/>
          <w:szCs w:val="22"/>
        </w:rPr>
      </w:pPr>
      <w:r w:rsidRPr="00DC0FFF">
        <w:rPr>
          <w:rFonts w:cs="Calibri"/>
          <w:szCs w:val="22"/>
        </w:rPr>
        <w:t>No one</w:t>
      </w:r>
    </w:p>
    <w:p w14:paraId="6032FCF7" w14:textId="77777777" w:rsidR="00DC0FFF" w:rsidRPr="00DC0FFF" w:rsidRDefault="00DC0FFF" w:rsidP="00E45AAD">
      <w:pPr>
        <w:numPr>
          <w:ilvl w:val="1"/>
          <w:numId w:val="22"/>
        </w:numPr>
        <w:spacing w:after="240" w:line="259" w:lineRule="auto"/>
        <w:ind w:left="1080"/>
        <w:contextualSpacing/>
        <w:rPr>
          <w:rFonts w:cs="Calibri"/>
          <w:szCs w:val="22"/>
        </w:rPr>
      </w:pPr>
      <w:r w:rsidRPr="00DC0FFF">
        <w:rPr>
          <w:rFonts w:cs="Calibri"/>
          <w:szCs w:val="22"/>
        </w:rPr>
        <w:t>Other (please specify role)________________</w:t>
      </w:r>
      <w:r w:rsidRPr="00DC0FFF">
        <w:rPr>
          <w:szCs w:val="22"/>
        </w:rPr>
        <w:br/>
      </w:r>
    </w:p>
    <w:p w14:paraId="1F1F7410" w14:textId="79A5E12F" w:rsidR="00DC0FFF" w:rsidRPr="00DC0FFF" w:rsidRDefault="00DC0FFF" w:rsidP="00E45AAD">
      <w:pPr>
        <w:numPr>
          <w:ilvl w:val="0"/>
          <w:numId w:val="22"/>
        </w:numPr>
        <w:spacing w:after="240" w:line="259" w:lineRule="auto"/>
        <w:ind w:left="360"/>
        <w:contextualSpacing/>
        <w:rPr>
          <w:rFonts w:cs="Calibri"/>
          <w:szCs w:val="22"/>
        </w:rPr>
      </w:pPr>
      <w:r w:rsidRPr="00DC0FFF">
        <w:rPr>
          <w:rFonts w:cs="Calibri"/>
          <w:szCs w:val="22"/>
        </w:rPr>
        <w:t>Whom do you go to with questions about ACP? (check all that apply) (S)</w:t>
      </w:r>
    </w:p>
    <w:p w14:paraId="14B4459C" w14:textId="77777777" w:rsidR="00DC0FFF" w:rsidRPr="00DC0FFF" w:rsidRDefault="00DC0FFF" w:rsidP="00E45AAD">
      <w:pPr>
        <w:numPr>
          <w:ilvl w:val="1"/>
          <w:numId w:val="22"/>
        </w:numPr>
        <w:spacing w:after="240" w:line="259" w:lineRule="auto"/>
        <w:ind w:left="1080"/>
        <w:contextualSpacing/>
        <w:rPr>
          <w:rFonts w:cs="Calibri"/>
          <w:szCs w:val="22"/>
        </w:rPr>
      </w:pPr>
      <w:r w:rsidRPr="00DC0FFF">
        <w:rPr>
          <w:rFonts w:cs="Calibri"/>
          <w:szCs w:val="22"/>
        </w:rPr>
        <w:t>ACP coordinator</w:t>
      </w:r>
    </w:p>
    <w:p w14:paraId="62DF2333" w14:textId="77777777" w:rsidR="00DC0FFF" w:rsidRPr="00DC0FFF" w:rsidRDefault="00DC0FFF" w:rsidP="00E45AAD">
      <w:pPr>
        <w:numPr>
          <w:ilvl w:val="1"/>
          <w:numId w:val="22"/>
        </w:numPr>
        <w:spacing w:after="240" w:line="259" w:lineRule="auto"/>
        <w:ind w:left="1080"/>
        <w:contextualSpacing/>
        <w:rPr>
          <w:rFonts w:cs="Calibri"/>
          <w:szCs w:val="22"/>
        </w:rPr>
      </w:pPr>
      <w:r w:rsidRPr="00DC0FFF">
        <w:rPr>
          <w:rFonts w:cs="Calibri"/>
          <w:szCs w:val="22"/>
        </w:rPr>
        <w:t>Principal</w:t>
      </w:r>
    </w:p>
    <w:p w14:paraId="255637D7" w14:textId="77777777" w:rsidR="00DC0FFF" w:rsidRPr="00DC0FFF" w:rsidRDefault="00DC0FFF" w:rsidP="00E45AAD">
      <w:pPr>
        <w:numPr>
          <w:ilvl w:val="1"/>
          <w:numId w:val="22"/>
        </w:numPr>
        <w:spacing w:after="240" w:line="259" w:lineRule="auto"/>
        <w:ind w:left="1080"/>
        <w:contextualSpacing/>
        <w:rPr>
          <w:rFonts w:cs="Calibri"/>
          <w:szCs w:val="22"/>
        </w:rPr>
      </w:pPr>
      <w:r w:rsidRPr="00DC0FFF">
        <w:rPr>
          <w:rFonts w:cs="Calibri"/>
          <w:szCs w:val="22"/>
        </w:rPr>
        <w:t>AP</w:t>
      </w:r>
    </w:p>
    <w:p w14:paraId="77A9048D" w14:textId="77777777" w:rsidR="00DC0FFF" w:rsidRPr="00DC0FFF" w:rsidRDefault="00DC0FFF" w:rsidP="00E45AAD">
      <w:pPr>
        <w:numPr>
          <w:ilvl w:val="1"/>
          <w:numId w:val="22"/>
        </w:numPr>
        <w:spacing w:after="240" w:line="259" w:lineRule="auto"/>
        <w:ind w:left="1080"/>
        <w:contextualSpacing/>
        <w:rPr>
          <w:rFonts w:cs="Calibri"/>
          <w:szCs w:val="22"/>
        </w:rPr>
      </w:pPr>
      <w:r w:rsidRPr="00DC0FFF">
        <w:rPr>
          <w:rFonts w:cs="Calibri"/>
          <w:szCs w:val="22"/>
        </w:rPr>
        <w:t>Counselor(s)</w:t>
      </w:r>
    </w:p>
    <w:p w14:paraId="2A208012" w14:textId="77777777" w:rsidR="00DC0FFF" w:rsidRPr="00DC0FFF" w:rsidRDefault="00DC0FFF" w:rsidP="00E45AAD">
      <w:pPr>
        <w:numPr>
          <w:ilvl w:val="1"/>
          <w:numId w:val="22"/>
        </w:numPr>
        <w:spacing w:after="240" w:line="259" w:lineRule="auto"/>
        <w:ind w:left="1080"/>
        <w:contextualSpacing/>
        <w:rPr>
          <w:rFonts w:cs="Calibri"/>
          <w:szCs w:val="22"/>
        </w:rPr>
      </w:pPr>
      <w:r w:rsidRPr="00DC0FFF">
        <w:rPr>
          <w:rFonts w:cs="Calibri"/>
          <w:szCs w:val="22"/>
        </w:rPr>
        <w:t>CTE teacher</w:t>
      </w:r>
    </w:p>
    <w:p w14:paraId="3BDE0D47" w14:textId="77777777" w:rsidR="00DC0FFF" w:rsidRPr="00DC0FFF" w:rsidRDefault="00DC0FFF" w:rsidP="00E45AAD">
      <w:pPr>
        <w:numPr>
          <w:ilvl w:val="1"/>
          <w:numId w:val="22"/>
        </w:numPr>
        <w:spacing w:after="240" w:line="259" w:lineRule="auto"/>
        <w:ind w:left="1080"/>
        <w:contextualSpacing/>
        <w:rPr>
          <w:rFonts w:cs="Calibri"/>
          <w:szCs w:val="22"/>
        </w:rPr>
      </w:pPr>
      <w:r w:rsidRPr="00DC0FFF">
        <w:rPr>
          <w:rFonts w:cs="Calibri"/>
          <w:szCs w:val="22"/>
        </w:rPr>
        <w:t>Building admin</w:t>
      </w:r>
    </w:p>
    <w:p w14:paraId="50B0355C" w14:textId="77777777" w:rsidR="00DC0FFF" w:rsidRPr="00DC0FFF" w:rsidRDefault="00DC0FFF" w:rsidP="00E45AAD">
      <w:pPr>
        <w:numPr>
          <w:ilvl w:val="1"/>
          <w:numId w:val="22"/>
        </w:numPr>
        <w:spacing w:after="240" w:line="259" w:lineRule="auto"/>
        <w:ind w:left="1080"/>
        <w:contextualSpacing/>
        <w:rPr>
          <w:rFonts w:cs="Calibri"/>
          <w:szCs w:val="22"/>
        </w:rPr>
      </w:pPr>
      <w:r w:rsidRPr="00DC0FFF">
        <w:rPr>
          <w:rFonts w:cs="Calibri"/>
          <w:szCs w:val="22"/>
        </w:rPr>
        <w:t>other teacher</w:t>
      </w:r>
    </w:p>
    <w:p w14:paraId="12FBD8BA" w14:textId="77777777" w:rsidR="00DC0FFF" w:rsidRPr="00DC0FFF" w:rsidRDefault="00DC0FFF" w:rsidP="00E45AAD">
      <w:pPr>
        <w:numPr>
          <w:ilvl w:val="1"/>
          <w:numId w:val="22"/>
        </w:numPr>
        <w:spacing w:after="240" w:line="259" w:lineRule="auto"/>
        <w:ind w:left="1080"/>
        <w:contextualSpacing/>
        <w:rPr>
          <w:rFonts w:cs="Calibri"/>
          <w:szCs w:val="22"/>
        </w:rPr>
      </w:pPr>
      <w:r w:rsidRPr="00DC0FFF">
        <w:rPr>
          <w:rFonts w:cs="Calibri"/>
          <w:szCs w:val="22"/>
        </w:rPr>
        <w:t>no one</w:t>
      </w:r>
    </w:p>
    <w:p w14:paraId="7BC18950" w14:textId="1D88E861" w:rsidR="00DC0FFF" w:rsidRDefault="00DC0FFF" w:rsidP="00E45AAD">
      <w:pPr>
        <w:numPr>
          <w:ilvl w:val="1"/>
          <w:numId w:val="22"/>
        </w:numPr>
        <w:spacing w:after="240" w:line="259" w:lineRule="auto"/>
        <w:ind w:left="1080"/>
        <w:contextualSpacing/>
        <w:rPr>
          <w:rFonts w:cs="Calibri"/>
          <w:szCs w:val="22"/>
        </w:rPr>
      </w:pPr>
      <w:r w:rsidRPr="00DC0FFF">
        <w:rPr>
          <w:rFonts w:cs="Calibri"/>
          <w:szCs w:val="22"/>
        </w:rPr>
        <w:t>Other (please specify role)________________</w:t>
      </w:r>
    </w:p>
    <w:p w14:paraId="28478DEF" w14:textId="77777777" w:rsidR="00E45AAD" w:rsidRPr="00E30F67" w:rsidRDefault="00E45AAD" w:rsidP="00E45AAD">
      <w:pPr>
        <w:spacing w:after="240" w:line="259" w:lineRule="auto"/>
        <w:ind w:left="1530"/>
        <w:contextualSpacing/>
        <w:rPr>
          <w:rFonts w:cs="Calibri"/>
          <w:szCs w:val="22"/>
        </w:rPr>
      </w:pPr>
    </w:p>
    <w:p w14:paraId="4ABDC9AF" w14:textId="77777777" w:rsidR="00DC0FFF" w:rsidRPr="00DC0FFF" w:rsidRDefault="00DC0FFF" w:rsidP="00E45AAD">
      <w:pPr>
        <w:numPr>
          <w:ilvl w:val="0"/>
          <w:numId w:val="22"/>
        </w:numPr>
        <w:spacing w:after="240" w:line="259" w:lineRule="auto"/>
        <w:ind w:left="360"/>
        <w:contextualSpacing/>
        <w:rPr>
          <w:rFonts w:cs="Calibri"/>
          <w:szCs w:val="22"/>
        </w:rPr>
      </w:pPr>
      <w:r w:rsidRPr="00DC0FFF">
        <w:rPr>
          <w:rFonts w:cs="Calibri"/>
          <w:szCs w:val="22"/>
        </w:rPr>
        <w:t>What is your primary role within your school?</w:t>
      </w:r>
    </w:p>
    <w:p w14:paraId="6DEF0FB8" w14:textId="77777777" w:rsidR="00DC0FFF" w:rsidRPr="00DC0FFF" w:rsidRDefault="00DC0FFF" w:rsidP="00E45AAD">
      <w:pPr>
        <w:numPr>
          <w:ilvl w:val="1"/>
          <w:numId w:val="22"/>
        </w:numPr>
        <w:spacing w:after="240" w:line="259" w:lineRule="auto"/>
        <w:ind w:left="1080"/>
        <w:contextualSpacing/>
        <w:rPr>
          <w:rFonts w:cs="Calibri"/>
          <w:szCs w:val="22"/>
        </w:rPr>
      </w:pPr>
      <w:r w:rsidRPr="00DC0FFF">
        <w:rPr>
          <w:rFonts w:cs="Calibri"/>
          <w:szCs w:val="22"/>
        </w:rPr>
        <w:t>Career &amp; Tech Education</w:t>
      </w:r>
    </w:p>
    <w:p w14:paraId="073AFB2F" w14:textId="77777777" w:rsidR="00DC0FFF" w:rsidRPr="00DC0FFF" w:rsidRDefault="00DC0FFF" w:rsidP="00E45AAD">
      <w:pPr>
        <w:numPr>
          <w:ilvl w:val="1"/>
          <w:numId w:val="22"/>
        </w:numPr>
        <w:spacing w:after="240" w:line="259" w:lineRule="auto"/>
        <w:ind w:left="1080"/>
        <w:contextualSpacing/>
        <w:rPr>
          <w:rFonts w:cs="Calibri"/>
          <w:szCs w:val="22"/>
        </w:rPr>
      </w:pPr>
      <w:r w:rsidRPr="00DC0FFF">
        <w:rPr>
          <w:rFonts w:cs="Calibri"/>
          <w:szCs w:val="22"/>
        </w:rPr>
        <w:t>Core Content (math, science, English, Social Studies)</w:t>
      </w:r>
    </w:p>
    <w:p w14:paraId="7CC2FEEE" w14:textId="77777777" w:rsidR="00DC0FFF" w:rsidRPr="00DC0FFF" w:rsidRDefault="00DC0FFF" w:rsidP="00E45AAD">
      <w:pPr>
        <w:numPr>
          <w:ilvl w:val="1"/>
          <w:numId w:val="22"/>
        </w:numPr>
        <w:spacing w:after="240" w:line="259" w:lineRule="auto"/>
        <w:ind w:left="1080"/>
        <w:contextualSpacing/>
        <w:rPr>
          <w:rFonts w:cs="Calibri"/>
          <w:szCs w:val="22"/>
        </w:rPr>
      </w:pPr>
      <w:r w:rsidRPr="00DC0FFF">
        <w:rPr>
          <w:rFonts w:cs="Calibri"/>
          <w:szCs w:val="22"/>
        </w:rPr>
        <w:t>Special education</w:t>
      </w:r>
    </w:p>
    <w:p w14:paraId="5FBAEDE4" w14:textId="77777777" w:rsidR="00DC0FFF" w:rsidRPr="00DC0FFF" w:rsidRDefault="00DC0FFF" w:rsidP="00E45AAD">
      <w:pPr>
        <w:numPr>
          <w:ilvl w:val="1"/>
          <w:numId w:val="22"/>
        </w:numPr>
        <w:spacing w:after="240" w:line="259" w:lineRule="auto"/>
        <w:ind w:left="1080"/>
        <w:contextualSpacing/>
        <w:rPr>
          <w:rFonts w:cs="Calibri"/>
          <w:szCs w:val="22"/>
        </w:rPr>
      </w:pPr>
      <w:r w:rsidRPr="00DC0FFF">
        <w:rPr>
          <w:rFonts w:cs="Calibri"/>
          <w:szCs w:val="22"/>
        </w:rPr>
        <w:t>School counselor</w:t>
      </w:r>
    </w:p>
    <w:p w14:paraId="2145205E" w14:textId="77777777" w:rsidR="00DC0FFF" w:rsidRPr="00DC0FFF" w:rsidRDefault="00DC0FFF" w:rsidP="00E45AAD">
      <w:pPr>
        <w:numPr>
          <w:ilvl w:val="1"/>
          <w:numId w:val="22"/>
        </w:numPr>
        <w:spacing w:after="240" w:line="259" w:lineRule="auto"/>
        <w:ind w:left="1080"/>
        <w:contextualSpacing/>
        <w:rPr>
          <w:rFonts w:cs="Calibri"/>
          <w:szCs w:val="22"/>
        </w:rPr>
      </w:pPr>
      <w:r w:rsidRPr="00DC0FFF">
        <w:rPr>
          <w:rFonts w:cs="Calibri"/>
          <w:szCs w:val="22"/>
        </w:rPr>
        <w:t>Other teaching role</w:t>
      </w:r>
    </w:p>
    <w:p w14:paraId="73F77622" w14:textId="77777777" w:rsidR="00DC0FFF" w:rsidRPr="00DC0FFF" w:rsidRDefault="00DC0FFF" w:rsidP="00E45AAD">
      <w:pPr>
        <w:numPr>
          <w:ilvl w:val="1"/>
          <w:numId w:val="22"/>
        </w:numPr>
        <w:spacing w:after="240" w:line="259" w:lineRule="auto"/>
        <w:ind w:left="1080"/>
        <w:contextualSpacing/>
        <w:rPr>
          <w:rFonts w:cs="Calibri"/>
          <w:szCs w:val="22"/>
        </w:rPr>
      </w:pPr>
      <w:r w:rsidRPr="00DC0FFF">
        <w:rPr>
          <w:rFonts w:cs="Calibri"/>
          <w:szCs w:val="22"/>
        </w:rPr>
        <w:t>Other non-teaching role</w:t>
      </w:r>
    </w:p>
    <w:p w14:paraId="777BFB32" w14:textId="77777777" w:rsidR="00DC0FFF" w:rsidRPr="00DC0FFF" w:rsidRDefault="00DC0FFF" w:rsidP="00E45AAD">
      <w:pPr>
        <w:spacing w:after="240" w:line="259" w:lineRule="auto"/>
        <w:ind w:left="360"/>
        <w:contextualSpacing/>
        <w:rPr>
          <w:rFonts w:cs="Calibri"/>
          <w:szCs w:val="22"/>
        </w:rPr>
      </w:pPr>
    </w:p>
    <w:p w14:paraId="6A60AF50" w14:textId="77777777" w:rsidR="00DC0FFF" w:rsidRPr="00DC0FFF" w:rsidRDefault="00DC0FFF" w:rsidP="00E45AAD">
      <w:pPr>
        <w:numPr>
          <w:ilvl w:val="0"/>
          <w:numId w:val="22"/>
        </w:numPr>
        <w:spacing w:after="240" w:line="259" w:lineRule="auto"/>
        <w:ind w:left="360"/>
        <w:contextualSpacing/>
        <w:rPr>
          <w:rFonts w:cs="Calibri"/>
          <w:szCs w:val="22"/>
        </w:rPr>
      </w:pPr>
      <w:r w:rsidRPr="00DC0FFF">
        <w:rPr>
          <w:rFonts w:cs="Calibri"/>
          <w:szCs w:val="22"/>
        </w:rPr>
        <w:t>What is your role in ACP? (S)</w:t>
      </w:r>
    </w:p>
    <w:p w14:paraId="1A327D89" w14:textId="77777777" w:rsidR="00DC0FFF" w:rsidRPr="00DC0FFF" w:rsidRDefault="00DC0FFF" w:rsidP="00E45AAD">
      <w:pPr>
        <w:numPr>
          <w:ilvl w:val="1"/>
          <w:numId w:val="22"/>
        </w:numPr>
        <w:spacing w:after="240" w:line="259" w:lineRule="auto"/>
        <w:ind w:left="1080"/>
        <w:contextualSpacing/>
        <w:rPr>
          <w:rFonts w:cs="Calibri"/>
          <w:szCs w:val="22"/>
        </w:rPr>
      </w:pPr>
      <w:r w:rsidRPr="00DC0FFF">
        <w:rPr>
          <w:rFonts w:cs="Calibri"/>
          <w:szCs w:val="22"/>
        </w:rPr>
        <w:t>Advisor/mentor/counselor</w:t>
      </w:r>
    </w:p>
    <w:p w14:paraId="1E06B2B5" w14:textId="77777777" w:rsidR="00DC0FFF" w:rsidRPr="00DC0FFF" w:rsidRDefault="00DC0FFF" w:rsidP="00E45AAD">
      <w:pPr>
        <w:numPr>
          <w:ilvl w:val="1"/>
          <w:numId w:val="22"/>
        </w:numPr>
        <w:spacing w:after="240" w:line="259" w:lineRule="auto"/>
        <w:ind w:left="1080"/>
        <w:contextualSpacing/>
        <w:rPr>
          <w:rFonts w:cs="Calibri"/>
          <w:szCs w:val="22"/>
        </w:rPr>
      </w:pPr>
      <w:r w:rsidRPr="00DC0FFF">
        <w:rPr>
          <w:rFonts w:cs="Calibri"/>
          <w:szCs w:val="22"/>
        </w:rPr>
        <w:t>Deliver ACP curriculum during “ACP time”</w:t>
      </w:r>
    </w:p>
    <w:p w14:paraId="02029D9A" w14:textId="77777777" w:rsidR="00DC0FFF" w:rsidRPr="00DC0FFF" w:rsidRDefault="00DC0FFF" w:rsidP="00E45AAD">
      <w:pPr>
        <w:numPr>
          <w:ilvl w:val="1"/>
          <w:numId w:val="22"/>
        </w:numPr>
        <w:spacing w:after="240" w:line="259" w:lineRule="auto"/>
        <w:ind w:left="1080"/>
        <w:contextualSpacing/>
        <w:rPr>
          <w:rFonts w:cs="Calibri"/>
          <w:szCs w:val="22"/>
        </w:rPr>
      </w:pPr>
      <w:r w:rsidRPr="00DC0FFF">
        <w:rPr>
          <w:rFonts w:cs="Calibri"/>
          <w:szCs w:val="22"/>
        </w:rPr>
        <w:t xml:space="preserve">Deliver ACP-related activities during regular class time </w:t>
      </w:r>
    </w:p>
    <w:p w14:paraId="3964DA3D" w14:textId="77777777" w:rsidR="00DC0FFF" w:rsidRPr="00DC0FFF" w:rsidRDefault="00DC0FFF" w:rsidP="00E45AAD">
      <w:pPr>
        <w:numPr>
          <w:ilvl w:val="1"/>
          <w:numId w:val="22"/>
        </w:numPr>
        <w:spacing w:after="240" w:line="259" w:lineRule="auto"/>
        <w:ind w:left="1080"/>
        <w:contextualSpacing/>
        <w:rPr>
          <w:rFonts w:cs="Calibri"/>
          <w:szCs w:val="22"/>
        </w:rPr>
      </w:pPr>
      <w:r w:rsidRPr="00DC0FFF">
        <w:rPr>
          <w:rFonts w:cs="Calibri"/>
          <w:szCs w:val="22"/>
        </w:rPr>
        <w:t>Involved in work-based learning (i.e., identify opportunities, help students apply, coordinate, supervise, etc.)</w:t>
      </w:r>
    </w:p>
    <w:p w14:paraId="6D151FF7" w14:textId="77777777" w:rsidR="00DC0FFF" w:rsidRPr="00DC0FFF" w:rsidRDefault="00DC0FFF" w:rsidP="00E45AAD">
      <w:pPr>
        <w:numPr>
          <w:ilvl w:val="1"/>
          <w:numId w:val="22"/>
        </w:numPr>
        <w:spacing w:after="240" w:line="259" w:lineRule="auto"/>
        <w:ind w:left="1080"/>
        <w:contextualSpacing/>
        <w:rPr>
          <w:rFonts w:cs="Calibri"/>
          <w:szCs w:val="22"/>
        </w:rPr>
      </w:pPr>
      <w:r w:rsidRPr="00DC0FFF">
        <w:rPr>
          <w:rFonts w:cs="Calibri"/>
          <w:szCs w:val="22"/>
        </w:rPr>
        <w:t>Other responsibilities (please specify) ____________________</w:t>
      </w:r>
    </w:p>
    <w:p w14:paraId="5E783459" w14:textId="77777777" w:rsidR="00DC0FFF" w:rsidRPr="00DC0FFF" w:rsidRDefault="00DC0FFF" w:rsidP="00E45AAD">
      <w:pPr>
        <w:numPr>
          <w:ilvl w:val="1"/>
          <w:numId w:val="22"/>
        </w:numPr>
        <w:spacing w:after="240" w:line="259" w:lineRule="auto"/>
        <w:ind w:left="1080"/>
        <w:contextualSpacing/>
        <w:rPr>
          <w:rFonts w:cs="Calibri"/>
          <w:szCs w:val="22"/>
        </w:rPr>
      </w:pPr>
      <w:r w:rsidRPr="00DC0FFF">
        <w:rPr>
          <w:rFonts w:cs="Calibri"/>
          <w:szCs w:val="22"/>
        </w:rPr>
        <w:lastRenderedPageBreak/>
        <w:t>I have no direct role in ACP</w:t>
      </w:r>
      <w:r w:rsidRPr="00DC0FFF">
        <w:rPr>
          <w:szCs w:val="22"/>
        </w:rPr>
        <w:br/>
      </w:r>
    </w:p>
    <w:p w14:paraId="447D30A5" w14:textId="77777777" w:rsidR="00DC0FFF" w:rsidRPr="00DC0FFF" w:rsidRDefault="00DC0FFF" w:rsidP="00E45AAD">
      <w:pPr>
        <w:numPr>
          <w:ilvl w:val="0"/>
          <w:numId w:val="22"/>
        </w:numPr>
        <w:spacing w:after="240" w:line="259" w:lineRule="auto"/>
        <w:ind w:left="360"/>
        <w:contextualSpacing/>
        <w:rPr>
          <w:rFonts w:cs="Calibri"/>
          <w:szCs w:val="22"/>
        </w:rPr>
      </w:pPr>
      <w:r w:rsidRPr="00DC0FFF">
        <w:rPr>
          <w:rFonts w:cs="Calibri"/>
          <w:szCs w:val="22"/>
        </w:rPr>
        <w:t>How comfortable do you feel in your ACP role(s)? (S)</w:t>
      </w:r>
    </w:p>
    <w:p w14:paraId="11BFFC84" w14:textId="77777777" w:rsidR="00DC0FFF" w:rsidRPr="00DC0FFF" w:rsidRDefault="00DC0FFF" w:rsidP="00E45AAD">
      <w:pPr>
        <w:numPr>
          <w:ilvl w:val="1"/>
          <w:numId w:val="22"/>
        </w:numPr>
        <w:spacing w:after="240" w:line="259" w:lineRule="auto"/>
        <w:ind w:left="1080"/>
        <w:contextualSpacing/>
        <w:rPr>
          <w:rFonts w:cs="Calibri"/>
          <w:szCs w:val="22"/>
        </w:rPr>
      </w:pPr>
      <w:r w:rsidRPr="00DC0FFF">
        <w:rPr>
          <w:rFonts w:cs="Calibri"/>
          <w:szCs w:val="22"/>
        </w:rPr>
        <w:t>Very comfortable</w:t>
      </w:r>
    </w:p>
    <w:p w14:paraId="0D470DE0" w14:textId="77777777" w:rsidR="00DC0FFF" w:rsidRPr="00DC0FFF" w:rsidRDefault="00DC0FFF" w:rsidP="00E45AAD">
      <w:pPr>
        <w:numPr>
          <w:ilvl w:val="1"/>
          <w:numId w:val="22"/>
        </w:numPr>
        <w:spacing w:after="240" w:line="259" w:lineRule="auto"/>
        <w:ind w:left="1080"/>
        <w:contextualSpacing/>
        <w:rPr>
          <w:rFonts w:cs="Calibri"/>
          <w:szCs w:val="22"/>
        </w:rPr>
      </w:pPr>
      <w:r w:rsidRPr="00DC0FFF">
        <w:rPr>
          <w:rFonts w:cs="Calibri"/>
          <w:szCs w:val="22"/>
        </w:rPr>
        <w:t>Somewhat comfortable</w:t>
      </w:r>
    </w:p>
    <w:p w14:paraId="79EC0D82" w14:textId="611C7B70" w:rsidR="00DC0FFF" w:rsidRPr="00DC0FFF" w:rsidRDefault="00765936" w:rsidP="00765936">
      <w:pPr>
        <w:numPr>
          <w:ilvl w:val="1"/>
          <w:numId w:val="22"/>
        </w:numPr>
        <w:spacing w:after="0" w:line="259" w:lineRule="auto"/>
        <w:ind w:left="1080"/>
        <w:contextualSpacing/>
        <w:rPr>
          <w:rFonts w:cs="Calibri"/>
          <w:szCs w:val="22"/>
        </w:rPr>
      </w:pPr>
      <w:r>
        <w:rPr>
          <w:rFonts w:cs="Calibri"/>
          <w:szCs w:val="22"/>
        </w:rPr>
        <w:t>Not very comfortable</w:t>
      </w:r>
    </w:p>
    <w:p w14:paraId="5AE07E54" w14:textId="01D50AD8" w:rsidR="00A5016F" w:rsidRPr="00DC0FFF" w:rsidRDefault="00DC0FFF" w:rsidP="00765936">
      <w:pPr>
        <w:pStyle w:val="QuestionList-SecondLevel"/>
      </w:pPr>
      <w:r w:rsidRPr="00DC0FFF">
        <w:t>Not at all comfortable</w:t>
      </w:r>
    </w:p>
    <w:p w14:paraId="79AB4242" w14:textId="77777777" w:rsidR="00DC0FFF" w:rsidRPr="00DC0FFF" w:rsidRDefault="00DC0FFF" w:rsidP="00AB52E5">
      <w:pPr>
        <w:pStyle w:val="QuestionList-FirstLevel"/>
      </w:pPr>
      <w:r w:rsidRPr="00DC0FFF">
        <w:t>How prepared do you feel in your ACP role(s)? (S)</w:t>
      </w:r>
    </w:p>
    <w:p w14:paraId="3A19DB2F" w14:textId="77777777" w:rsidR="00DC0FFF" w:rsidRPr="00DC0FFF" w:rsidRDefault="00DC0FFF" w:rsidP="00765936">
      <w:pPr>
        <w:pStyle w:val="QuestionList-SecondLevel"/>
      </w:pPr>
      <w:r w:rsidRPr="00DC0FFF">
        <w:t>Very prepared</w:t>
      </w:r>
    </w:p>
    <w:p w14:paraId="0CFA61A2" w14:textId="77777777" w:rsidR="00DC0FFF" w:rsidRPr="00DC0FFF" w:rsidRDefault="00DC0FFF" w:rsidP="00765936">
      <w:pPr>
        <w:pStyle w:val="QuestionList-SecondLevel"/>
      </w:pPr>
      <w:r w:rsidRPr="00DC0FFF">
        <w:t>Somewhat prepared</w:t>
      </w:r>
    </w:p>
    <w:p w14:paraId="7C80493B" w14:textId="77777777" w:rsidR="00DC0FFF" w:rsidRPr="00DC0FFF" w:rsidRDefault="00DC0FFF" w:rsidP="00765936">
      <w:pPr>
        <w:pStyle w:val="QuestionList-SecondLevel"/>
      </w:pPr>
      <w:r w:rsidRPr="00DC0FFF">
        <w:t xml:space="preserve">Not very prepared </w:t>
      </w:r>
    </w:p>
    <w:p w14:paraId="60866447" w14:textId="1168C02E" w:rsidR="00DC0FFF" w:rsidRPr="00DC0FFF" w:rsidRDefault="00DC0FFF" w:rsidP="00765936">
      <w:pPr>
        <w:pStyle w:val="QuestionList-SecondLevel"/>
      </w:pPr>
      <w:r w:rsidRPr="00DC0FFF">
        <w:t>Not at all prepared</w:t>
      </w:r>
    </w:p>
    <w:p w14:paraId="1EC1DDC6" w14:textId="77777777" w:rsidR="00DC0FFF" w:rsidRPr="00DC0FFF" w:rsidRDefault="00DC0FFF" w:rsidP="00AB52E5">
      <w:pPr>
        <w:pStyle w:val="QuestionList-FirstLevel"/>
      </w:pPr>
      <w:r w:rsidRPr="00DC0FFF">
        <w:t>What do you believe is your role in ACP? Who else is involved? (OE or FG)</w:t>
      </w:r>
    </w:p>
    <w:p w14:paraId="209C2690" w14:textId="5842BE67" w:rsidR="00AA361F" w:rsidRPr="0083414C" w:rsidRDefault="00E45AAD" w:rsidP="00242B99">
      <w:pPr>
        <w:pStyle w:val="Heading2"/>
      </w:pPr>
      <w:r w:rsidRPr="00E45AAD">
        <w:t>Equity</w:t>
      </w:r>
      <w:r w:rsidR="00BD5ECB" w:rsidRPr="00BD5ECB">
        <w:t xml:space="preserve"> </w:t>
      </w:r>
      <w:r w:rsidR="00BD5ECB" w:rsidRPr="00793B12">
        <w:rPr>
          <w:noProof/>
        </w:rPr>
        <mc:AlternateContent>
          <mc:Choice Requires="wps">
            <w:drawing>
              <wp:anchor distT="0" distB="0" distL="114300" distR="114300" simplePos="0" relativeHeight="251668480" behindDoc="0" locked="1" layoutInCell="1" allowOverlap="0" wp14:anchorId="1CA94F95" wp14:editId="7ACA327E">
                <wp:simplePos x="0" y="0"/>
                <wp:positionH relativeFrom="column">
                  <wp:posOffset>5062220</wp:posOffset>
                </wp:positionH>
                <wp:positionV relativeFrom="page">
                  <wp:posOffset>4267200</wp:posOffset>
                </wp:positionV>
                <wp:extent cx="1307465" cy="2733675"/>
                <wp:effectExtent l="0" t="0" r="6985" b="9525"/>
                <wp:wrapNone/>
                <wp:docPr id="5"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07465" cy="273367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blurRad="63500" dist="38099" dir="2700000" algn="ctr" rotWithShape="0">
                                  <a:srgbClr val="000000">
                                    <a:alpha val="74998"/>
                                  </a:srgbClr>
                                </a:outerShdw>
                              </a:effectLst>
                            </a14:hiddenEffects>
                          </a:ext>
                        </a:extLst>
                      </wps:spPr>
                      <wps:txbx>
                        <w:txbxContent>
                          <w:p w14:paraId="287860EA" w14:textId="67EC040C" w:rsidR="00BD5ECB" w:rsidRDefault="00E45AAD" w:rsidP="00BD5ECB">
                            <w:pPr>
                              <w:pStyle w:val="Calloutrightpage"/>
                            </w:pPr>
                            <w:r w:rsidRPr="00E45AAD">
                              <w:t>Question 11 is phrased in a way that may help identify gaps and/or create an opportunity for unanticipated responses.</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A94F95" id="Text Box 4" o:spid="_x0000_s1027" type="#_x0000_t202" style="position:absolute;margin-left:398.6pt;margin-top:336pt;width:102.95pt;height:21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" o:allowoverlap="f" filled="f" stroked="f">
                <o:lock v:ext="edit" aspectratio="t"/>
                <v:textbox inset=".72pt,.72pt,.72pt,.72pt">
                  <w:txbxContent>
                    <w:p w14:paraId="287860EA" w14:textId="67EC040C" w:rsidR="00BD5ECB" w:rsidRDefault="00E45AAD" w:rsidP="00BD5ECB">
                      <w:pPr>
                        <w:pStyle w:val="Calloutrightpage"/>
                      </w:pPr>
                      <w:r w:rsidRPr="00E45AAD">
                        <w:t>Question 11 is phrased in a way that may help identify gaps and/or create an opportunity for unanticipated responses.</w:t>
                      </w:r>
                    </w:p>
                  </w:txbxContent>
                </v:textbox>
                <w10:wrap anchory="page"/>
                <w10:anchorlock/>
              </v:shape>
            </w:pict>
          </mc:Fallback>
        </mc:AlternateContent>
      </w:r>
    </w:p>
    <w:p w14:paraId="6852EF15" w14:textId="6B39AAC8" w:rsidR="00E45AAD" w:rsidRPr="00E45AAD" w:rsidRDefault="00E45AAD" w:rsidP="00E45AAD">
      <w:pPr>
        <w:pStyle w:val="ListParagraph"/>
        <w:numPr>
          <w:ilvl w:val="0"/>
          <w:numId w:val="22"/>
        </w:numPr>
        <w:tabs>
          <w:tab w:val="left" w:pos="450"/>
        </w:tabs>
        <w:spacing w:after="160" w:line="259" w:lineRule="auto"/>
        <w:ind w:left="360"/>
        <w:contextualSpacing/>
        <w:rPr>
          <w:rFonts w:cs="Calibri"/>
          <w:szCs w:val="22"/>
        </w:rPr>
      </w:pPr>
      <w:r w:rsidRPr="00E45AAD">
        <w:rPr>
          <w:rFonts w:cs="Calibri"/>
          <w:szCs w:val="22"/>
        </w:rPr>
        <w:t>Do you feel that the ACP program is supporting the needs of your students? Y/N (S)</w:t>
      </w:r>
    </w:p>
    <w:p w14:paraId="50AAE067" w14:textId="77777777" w:rsidR="00E45AAD" w:rsidRPr="00E45AAD" w:rsidRDefault="00E45AAD" w:rsidP="00E45AAD">
      <w:pPr>
        <w:numPr>
          <w:ilvl w:val="0"/>
          <w:numId w:val="22"/>
        </w:numPr>
        <w:tabs>
          <w:tab w:val="left" w:pos="450"/>
        </w:tabs>
        <w:spacing w:after="160" w:line="259" w:lineRule="auto"/>
        <w:ind w:left="360"/>
        <w:contextualSpacing/>
        <w:rPr>
          <w:rFonts w:cs="Calibri"/>
          <w:szCs w:val="22"/>
        </w:rPr>
      </w:pPr>
      <w:r w:rsidRPr="00E45AAD">
        <w:rPr>
          <w:rFonts w:cs="Calibri"/>
          <w:szCs w:val="22"/>
        </w:rPr>
        <w:t>If not, are there particular areas in which you don’t feel your students’ needs are supported? (awareness, involvement, communication, etc.) (OE or FG)</w:t>
      </w:r>
      <w:r w:rsidRPr="00E45AAD">
        <w:rPr>
          <w:szCs w:val="22"/>
        </w:rPr>
        <w:br/>
      </w:r>
    </w:p>
    <w:p w14:paraId="6E7D853A" w14:textId="2E924703" w:rsidR="00765936" w:rsidRPr="00A5016F" w:rsidRDefault="00E45AAD" w:rsidP="00AB52E5">
      <w:pPr>
        <w:numPr>
          <w:ilvl w:val="0"/>
          <w:numId w:val="22"/>
        </w:numPr>
        <w:tabs>
          <w:tab w:val="left" w:pos="450"/>
        </w:tabs>
        <w:spacing w:after="160" w:line="259" w:lineRule="auto"/>
        <w:ind w:left="360"/>
        <w:contextualSpacing/>
        <w:rPr>
          <w:rFonts w:cs="Calibri"/>
          <w:szCs w:val="22"/>
        </w:rPr>
      </w:pPr>
      <w:r w:rsidRPr="00E45AAD">
        <w:rPr>
          <w:rFonts w:cs="Calibri"/>
          <w:szCs w:val="22"/>
        </w:rPr>
        <w:t>Do you think ACP is being delivered equitably to all students? Y/N (S)</w:t>
      </w:r>
    </w:p>
    <w:p w14:paraId="480754C1" w14:textId="0F2D969A" w:rsidR="00E45AAD" w:rsidRPr="00E45AAD" w:rsidRDefault="00A5016F" w:rsidP="00AB52E5">
      <w:pPr>
        <w:pStyle w:val="QuestionList-SecondLevel"/>
        <w:numPr>
          <w:ilvl w:val="0"/>
          <w:numId w:val="0"/>
        </w:numPr>
        <w:ind w:left="1080" w:hanging="360"/>
      </w:pPr>
      <w:r>
        <w:t xml:space="preserve">12.a. </w:t>
      </w:r>
      <w:r w:rsidR="00E45AAD" w:rsidRPr="00E45AAD">
        <w:t>If not, please explain. (OE or FG)</w:t>
      </w:r>
    </w:p>
    <w:p w14:paraId="5C4B5DA8" w14:textId="77777777" w:rsidR="00E45AAD" w:rsidRPr="00E45AAD" w:rsidRDefault="00E45AAD" w:rsidP="00E45AAD">
      <w:pPr>
        <w:pStyle w:val="ListParagraph"/>
        <w:numPr>
          <w:ilvl w:val="0"/>
          <w:numId w:val="22"/>
        </w:numPr>
        <w:tabs>
          <w:tab w:val="left" w:pos="360"/>
          <w:tab w:val="left" w:pos="450"/>
        </w:tabs>
        <w:spacing w:after="160" w:line="259" w:lineRule="auto"/>
        <w:ind w:left="360"/>
        <w:contextualSpacing/>
        <w:rPr>
          <w:szCs w:val="22"/>
        </w:rPr>
      </w:pPr>
      <w:r w:rsidRPr="00E45AAD">
        <w:rPr>
          <w:rFonts w:cs="Calibri"/>
          <w:szCs w:val="22"/>
        </w:rPr>
        <w:t>In what ways is ACP NOT being delivered fairly/equitably to students? (OE or FG)</w:t>
      </w:r>
    </w:p>
    <w:p w14:paraId="5254E54D" w14:textId="77777777" w:rsidR="00E45AAD" w:rsidRPr="00E45AAD" w:rsidRDefault="00E45AAD" w:rsidP="00E45AAD">
      <w:pPr>
        <w:numPr>
          <w:ilvl w:val="0"/>
          <w:numId w:val="22"/>
        </w:numPr>
        <w:tabs>
          <w:tab w:val="left" w:pos="360"/>
          <w:tab w:val="left" w:pos="450"/>
        </w:tabs>
        <w:spacing w:after="160" w:line="259" w:lineRule="auto"/>
        <w:ind w:left="360"/>
        <w:contextualSpacing/>
        <w:rPr>
          <w:rFonts w:cs="Calibri"/>
          <w:szCs w:val="22"/>
        </w:rPr>
      </w:pPr>
      <w:r w:rsidRPr="00E45AAD">
        <w:rPr>
          <w:rFonts w:cs="Calibri"/>
          <w:szCs w:val="22"/>
        </w:rPr>
        <w:t>What specific actions can be taken to address any inequities?  (S)</w:t>
      </w:r>
    </w:p>
    <w:p w14:paraId="1DED8AB3" w14:textId="77777777" w:rsidR="00E45AAD" w:rsidRPr="00E45AAD" w:rsidRDefault="00E45AAD" w:rsidP="00E45AAD">
      <w:pPr>
        <w:numPr>
          <w:ilvl w:val="1"/>
          <w:numId w:val="22"/>
        </w:numPr>
        <w:tabs>
          <w:tab w:val="left" w:pos="360"/>
          <w:tab w:val="left" w:pos="450"/>
        </w:tabs>
        <w:spacing w:after="160" w:line="259" w:lineRule="auto"/>
        <w:ind w:left="1080"/>
        <w:contextualSpacing/>
        <w:rPr>
          <w:rFonts w:cs="Calibri"/>
          <w:szCs w:val="22"/>
        </w:rPr>
      </w:pPr>
      <w:r w:rsidRPr="00E45AAD">
        <w:rPr>
          <w:rFonts w:cs="Calibri"/>
          <w:szCs w:val="22"/>
        </w:rPr>
        <w:t>Help with transportation to work-based learning or other opportunities.</w:t>
      </w:r>
    </w:p>
    <w:p w14:paraId="3CEEB2B2" w14:textId="77777777" w:rsidR="00E45AAD" w:rsidRPr="00E45AAD" w:rsidRDefault="00E45AAD" w:rsidP="00E45AAD">
      <w:pPr>
        <w:numPr>
          <w:ilvl w:val="1"/>
          <w:numId w:val="22"/>
        </w:numPr>
        <w:tabs>
          <w:tab w:val="left" w:pos="360"/>
          <w:tab w:val="left" w:pos="450"/>
        </w:tabs>
        <w:spacing w:after="160" w:line="259" w:lineRule="auto"/>
        <w:ind w:left="1080"/>
        <w:contextualSpacing/>
        <w:rPr>
          <w:rFonts w:cs="Calibri"/>
          <w:szCs w:val="22"/>
        </w:rPr>
      </w:pPr>
      <w:r w:rsidRPr="00E45AAD">
        <w:rPr>
          <w:rFonts w:cs="Calibri"/>
          <w:szCs w:val="22"/>
        </w:rPr>
        <w:t>Additional opportunities for one-on-one counseling, advising, mentoring</w:t>
      </w:r>
    </w:p>
    <w:p w14:paraId="2C4A1CF3" w14:textId="77777777" w:rsidR="00E45AAD" w:rsidRPr="00E45AAD" w:rsidRDefault="00E45AAD" w:rsidP="00E45AAD">
      <w:pPr>
        <w:numPr>
          <w:ilvl w:val="1"/>
          <w:numId w:val="22"/>
        </w:numPr>
        <w:tabs>
          <w:tab w:val="left" w:pos="360"/>
          <w:tab w:val="left" w:pos="450"/>
        </w:tabs>
        <w:spacing w:after="160" w:line="259" w:lineRule="auto"/>
        <w:ind w:left="1080"/>
        <w:contextualSpacing/>
        <w:rPr>
          <w:rFonts w:cs="Calibri"/>
          <w:szCs w:val="22"/>
        </w:rPr>
      </w:pPr>
      <w:r w:rsidRPr="00E45AAD">
        <w:rPr>
          <w:rFonts w:cs="Calibri"/>
          <w:szCs w:val="22"/>
        </w:rPr>
        <w:t>More support and information around college access, financial aid, etc.</w:t>
      </w:r>
    </w:p>
    <w:p w14:paraId="3245584A" w14:textId="77777777" w:rsidR="00E45AAD" w:rsidRPr="00E45AAD" w:rsidRDefault="00E45AAD" w:rsidP="00E45AAD">
      <w:pPr>
        <w:numPr>
          <w:ilvl w:val="1"/>
          <w:numId w:val="22"/>
        </w:numPr>
        <w:tabs>
          <w:tab w:val="left" w:pos="360"/>
          <w:tab w:val="left" w:pos="450"/>
        </w:tabs>
        <w:spacing w:after="160" w:line="259" w:lineRule="auto"/>
        <w:ind w:left="1080"/>
        <w:contextualSpacing/>
        <w:rPr>
          <w:rFonts w:cs="Calibri"/>
          <w:szCs w:val="22"/>
        </w:rPr>
      </w:pPr>
      <w:r w:rsidRPr="00E45AAD">
        <w:rPr>
          <w:rFonts w:cs="Calibri"/>
          <w:szCs w:val="22"/>
        </w:rPr>
        <w:t>Increased communication about ACP-related opportunities and events</w:t>
      </w:r>
    </w:p>
    <w:p w14:paraId="2958E9B3" w14:textId="77777777" w:rsidR="00E45AAD" w:rsidRPr="00E45AAD" w:rsidRDefault="00E45AAD" w:rsidP="00E45AAD">
      <w:pPr>
        <w:numPr>
          <w:ilvl w:val="1"/>
          <w:numId w:val="22"/>
        </w:numPr>
        <w:tabs>
          <w:tab w:val="left" w:pos="360"/>
          <w:tab w:val="left" w:pos="450"/>
        </w:tabs>
        <w:spacing w:after="160" w:line="259" w:lineRule="auto"/>
        <w:ind w:left="1080"/>
        <w:contextualSpacing/>
        <w:rPr>
          <w:rFonts w:cs="Calibri"/>
          <w:szCs w:val="22"/>
        </w:rPr>
      </w:pPr>
      <w:r w:rsidRPr="00E45AAD">
        <w:rPr>
          <w:rFonts w:cs="Calibri"/>
          <w:szCs w:val="22"/>
        </w:rPr>
        <w:t>Other (please specify)______________________</w:t>
      </w:r>
      <w:r w:rsidRPr="00E45AAD">
        <w:rPr>
          <w:szCs w:val="22"/>
        </w:rPr>
        <w:br/>
      </w:r>
    </w:p>
    <w:p w14:paraId="530A3132" w14:textId="07C92C55" w:rsidR="00E45AAD" w:rsidRPr="00E45AAD" w:rsidRDefault="00E45AAD" w:rsidP="00E45AAD">
      <w:pPr>
        <w:numPr>
          <w:ilvl w:val="0"/>
          <w:numId w:val="22"/>
        </w:numPr>
        <w:tabs>
          <w:tab w:val="left" w:pos="360"/>
          <w:tab w:val="left" w:pos="450"/>
        </w:tabs>
        <w:spacing w:after="160" w:line="259" w:lineRule="auto"/>
        <w:ind w:left="360"/>
        <w:contextualSpacing/>
        <w:rPr>
          <w:rFonts w:cs="Calibri"/>
          <w:szCs w:val="22"/>
        </w:rPr>
      </w:pPr>
      <w:r w:rsidRPr="00E45AAD">
        <w:rPr>
          <w:rFonts w:cs="Calibri"/>
          <w:szCs w:val="22"/>
        </w:rPr>
        <w:t>Is there reliable access to technology (</w:t>
      </w:r>
      <w:proofErr w:type="spellStart"/>
      <w:r w:rsidRPr="00E45AAD">
        <w:rPr>
          <w:rFonts w:cs="Calibri"/>
          <w:szCs w:val="22"/>
        </w:rPr>
        <w:t>Wifi</w:t>
      </w:r>
      <w:proofErr w:type="spellEnd"/>
      <w:r w:rsidRPr="00E45AAD">
        <w:rPr>
          <w:rFonts w:cs="Calibri"/>
          <w:szCs w:val="22"/>
        </w:rPr>
        <w:t xml:space="preserve">, Internet connections, online access to college and career websites and tools, desktops, laptops, </w:t>
      </w:r>
      <w:r w:rsidRPr="00E45AAD">
        <w:rPr>
          <w:rFonts w:cs="Calibri"/>
          <w:szCs w:val="22"/>
        </w:rPr>
        <w:lastRenderedPageBreak/>
        <w:t>tablets, etc</w:t>
      </w:r>
      <w:r w:rsidR="00765936">
        <w:rPr>
          <w:rFonts w:cs="Calibri"/>
          <w:szCs w:val="22"/>
        </w:rPr>
        <w:t>.</w:t>
      </w:r>
      <w:r w:rsidRPr="00E45AAD">
        <w:rPr>
          <w:rFonts w:cs="Calibri"/>
          <w:szCs w:val="22"/>
        </w:rPr>
        <w:t xml:space="preserve"> to support ACP activities? Y/N (S)</w:t>
      </w:r>
      <w:r w:rsidRPr="00E45AAD">
        <w:rPr>
          <w:szCs w:val="22"/>
        </w:rPr>
        <w:br/>
      </w:r>
    </w:p>
    <w:p w14:paraId="490E3BB5" w14:textId="77777777" w:rsidR="00E45AAD" w:rsidRPr="00E45AAD" w:rsidRDefault="00E45AAD" w:rsidP="00E45AAD">
      <w:pPr>
        <w:numPr>
          <w:ilvl w:val="0"/>
          <w:numId w:val="22"/>
        </w:numPr>
        <w:tabs>
          <w:tab w:val="left" w:pos="360"/>
          <w:tab w:val="left" w:pos="450"/>
        </w:tabs>
        <w:spacing w:after="160" w:line="259" w:lineRule="auto"/>
        <w:ind w:left="360"/>
        <w:contextualSpacing/>
        <w:rPr>
          <w:rFonts w:cs="Calibri"/>
          <w:szCs w:val="22"/>
        </w:rPr>
      </w:pPr>
      <w:r w:rsidRPr="00E45AAD">
        <w:rPr>
          <w:rFonts w:cs="Calibri"/>
          <w:szCs w:val="22"/>
        </w:rPr>
        <w:t>Please indicate the availability of the following elements related to work-based learning activities for students:  (S)</w:t>
      </w:r>
    </w:p>
    <w:p w14:paraId="421561D9" w14:textId="77777777" w:rsidR="00E45AAD" w:rsidRPr="00E45AAD" w:rsidRDefault="00E45AAD" w:rsidP="00E45AAD">
      <w:pPr>
        <w:numPr>
          <w:ilvl w:val="1"/>
          <w:numId w:val="22"/>
        </w:numPr>
        <w:tabs>
          <w:tab w:val="left" w:pos="450"/>
          <w:tab w:val="left" w:pos="1080"/>
        </w:tabs>
        <w:spacing w:after="160" w:line="259" w:lineRule="auto"/>
        <w:ind w:left="1080"/>
        <w:contextualSpacing/>
        <w:rPr>
          <w:rFonts w:cs="Calibri"/>
          <w:szCs w:val="22"/>
        </w:rPr>
      </w:pPr>
      <w:r w:rsidRPr="00E45AAD">
        <w:rPr>
          <w:rFonts w:cs="Calibri"/>
          <w:szCs w:val="22"/>
        </w:rPr>
        <w:t xml:space="preserve">Sufficient number of available business placements? (y/n) </w:t>
      </w:r>
    </w:p>
    <w:p w14:paraId="4957AC88" w14:textId="77777777" w:rsidR="00E45AAD" w:rsidRPr="00E45AAD" w:rsidRDefault="00E45AAD" w:rsidP="00E45AAD">
      <w:pPr>
        <w:numPr>
          <w:ilvl w:val="1"/>
          <w:numId w:val="22"/>
        </w:numPr>
        <w:tabs>
          <w:tab w:val="left" w:pos="450"/>
          <w:tab w:val="left" w:pos="1080"/>
        </w:tabs>
        <w:spacing w:after="160" w:line="259" w:lineRule="auto"/>
        <w:ind w:left="1080"/>
        <w:contextualSpacing/>
        <w:rPr>
          <w:rFonts w:cs="Calibri"/>
          <w:szCs w:val="22"/>
        </w:rPr>
      </w:pPr>
      <w:r w:rsidRPr="00E45AAD">
        <w:rPr>
          <w:rFonts w:cs="Calibri"/>
          <w:szCs w:val="22"/>
        </w:rPr>
        <w:t>Student awareness of work-based learning opportunities (y/n)</w:t>
      </w:r>
    </w:p>
    <w:p w14:paraId="4382AA0F" w14:textId="77777777" w:rsidR="00E45AAD" w:rsidRPr="00E45AAD" w:rsidRDefault="00E45AAD" w:rsidP="00E45AAD">
      <w:pPr>
        <w:numPr>
          <w:ilvl w:val="1"/>
          <w:numId w:val="22"/>
        </w:numPr>
        <w:tabs>
          <w:tab w:val="left" w:pos="450"/>
          <w:tab w:val="left" w:pos="1080"/>
        </w:tabs>
        <w:spacing w:after="160" w:line="259" w:lineRule="auto"/>
        <w:ind w:left="1080"/>
        <w:contextualSpacing/>
        <w:rPr>
          <w:rFonts w:cs="Calibri"/>
          <w:szCs w:val="22"/>
        </w:rPr>
      </w:pPr>
      <w:r w:rsidRPr="00E45AAD">
        <w:rPr>
          <w:rFonts w:cs="Calibri"/>
          <w:szCs w:val="22"/>
        </w:rPr>
        <w:t>Promotion of work-based learning opportunities (y/n)</w:t>
      </w:r>
    </w:p>
    <w:p w14:paraId="5FC0778E" w14:textId="148C4006" w:rsidR="00765936" w:rsidRPr="00765936" w:rsidRDefault="00E45AAD" w:rsidP="00242B99">
      <w:pPr>
        <w:numPr>
          <w:ilvl w:val="1"/>
          <w:numId w:val="22"/>
        </w:numPr>
        <w:tabs>
          <w:tab w:val="left" w:pos="450"/>
          <w:tab w:val="left" w:pos="1080"/>
        </w:tabs>
        <w:spacing w:after="160" w:line="259" w:lineRule="auto"/>
        <w:ind w:left="1080"/>
        <w:contextualSpacing/>
        <w:rPr>
          <w:rFonts w:cs="Calibri"/>
          <w:szCs w:val="22"/>
        </w:rPr>
      </w:pPr>
      <w:r w:rsidRPr="00E45AAD">
        <w:rPr>
          <w:rFonts w:cs="Calibri"/>
          <w:szCs w:val="22"/>
        </w:rPr>
        <w:t>Restrictions on participating in  work-based learning (y/n)</w:t>
      </w:r>
    </w:p>
    <w:p w14:paraId="4E7FEC90" w14:textId="77777777" w:rsidR="00765936" w:rsidRDefault="00765936" w:rsidP="00765936">
      <w:pPr>
        <w:pStyle w:val="Heading2"/>
      </w:pPr>
      <w:r w:rsidRPr="00765936">
        <w:t>Impact</w:t>
      </w:r>
    </w:p>
    <w:p w14:paraId="585D492A" w14:textId="26FA04FE" w:rsidR="00765936" w:rsidRPr="00765936" w:rsidRDefault="00765936" w:rsidP="00765936">
      <w:pPr>
        <w:pStyle w:val="ListParagraph"/>
        <w:numPr>
          <w:ilvl w:val="0"/>
          <w:numId w:val="22"/>
        </w:numPr>
        <w:spacing w:after="0" w:line="259" w:lineRule="auto"/>
        <w:ind w:left="360"/>
        <w:contextualSpacing/>
        <w:rPr>
          <w:rFonts w:cs="Calibri"/>
        </w:rPr>
      </w:pPr>
      <w:r w:rsidRPr="00765936">
        <w:rPr>
          <w:rFonts w:cs="Calibri"/>
        </w:rPr>
        <w:t xml:space="preserve">Who </w:t>
      </w:r>
      <w:r w:rsidRPr="00765936">
        <w:rPr>
          <w:rFonts w:cs="Calibri"/>
          <w:b/>
          <w:i/>
        </w:rPr>
        <w:t>most</w:t>
      </w:r>
      <w:r w:rsidRPr="00765936">
        <w:rPr>
          <w:rFonts w:cs="Calibri"/>
        </w:rPr>
        <w:t xml:space="preserve"> benefits from your school’s ACP program? (S)</w:t>
      </w:r>
    </w:p>
    <w:p w14:paraId="0DCCAC7F" w14:textId="77777777" w:rsidR="00765936" w:rsidRPr="00765936" w:rsidRDefault="00765936" w:rsidP="00765936">
      <w:pPr>
        <w:numPr>
          <w:ilvl w:val="1"/>
          <w:numId w:val="22"/>
        </w:numPr>
        <w:spacing w:after="0" w:line="259" w:lineRule="auto"/>
        <w:ind w:left="1170" w:hanging="450"/>
        <w:contextualSpacing/>
        <w:rPr>
          <w:rFonts w:cs="Calibri"/>
        </w:rPr>
      </w:pPr>
      <w:r w:rsidRPr="00765936">
        <w:rPr>
          <w:rFonts w:cs="Calibri"/>
        </w:rPr>
        <w:t>Four-year college-bound students</w:t>
      </w:r>
    </w:p>
    <w:p w14:paraId="00024E9F" w14:textId="77777777" w:rsidR="00765936" w:rsidRPr="00765936" w:rsidRDefault="00765936" w:rsidP="00765936">
      <w:pPr>
        <w:numPr>
          <w:ilvl w:val="1"/>
          <w:numId w:val="22"/>
        </w:numPr>
        <w:spacing w:after="0" w:line="259" w:lineRule="auto"/>
        <w:ind w:left="1170" w:hanging="450"/>
        <w:contextualSpacing/>
        <w:rPr>
          <w:rFonts w:cs="Calibri"/>
        </w:rPr>
      </w:pPr>
      <w:r w:rsidRPr="00765936">
        <w:rPr>
          <w:rFonts w:cs="Calibri"/>
        </w:rPr>
        <w:t>Students planning to go straight into the workplace</w:t>
      </w:r>
    </w:p>
    <w:p w14:paraId="738ECC00" w14:textId="0105DC1C" w:rsidR="00765936" w:rsidRPr="00765936" w:rsidRDefault="00765936" w:rsidP="00765936">
      <w:pPr>
        <w:numPr>
          <w:ilvl w:val="1"/>
          <w:numId w:val="22"/>
        </w:numPr>
        <w:spacing w:after="0" w:line="259" w:lineRule="auto"/>
        <w:ind w:left="1170" w:hanging="450"/>
        <w:contextualSpacing/>
        <w:rPr>
          <w:rFonts w:cs="Calibri"/>
        </w:rPr>
      </w:pPr>
      <w:r w:rsidRPr="00765936">
        <w:rPr>
          <w:rFonts w:cs="Calibri"/>
        </w:rPr>
        <w:t>Students intending to go to technical or two-year colleges</w:t>
      </w:r>
      <w:r w:rsidRPr="00765936">
        <w:rPr>
          <w:noProof/>
        </w:rPr>
        <mc:AlternateContent>
          <mc:Choice Requires="wps">
            <w:drawing>
              <wp:anchor distT="0" distB="0" distL="114300" distR="114300" simplePos="0" relativeHeight="251682816" behindDoc="0" locked="1" layoutInCell="1" allowOverlap="0" wp14:anchorId="58D9CC2D" wp14:editId="70E349EF">
                <wp:simplePos x="0" y="0"/>
                <wp:positionH relativeFrom="column">
                  <wp:posOffset>5210175</wp:posOffset>
                </wp:positionH>
                <wp:positionV relativeFrom="page">
                  <wp:posOffset>2085975</wp:posOffset>
                </wp:positionV>
                <wp:extent cx="1307465" cy="6362700"/>
                <wp:effectExtent l="0" t="0" r="6985" b="0"/>
                <wp:wrapNone/>
                <wp:docPr id="11"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07465" cy="636270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blurRad="63500" dist="38099" dir="2700000" algn="ctr" rotWithShape="0">
                                  <a:srgbClr val="000000">
                                    <a:alpha val="74998"/>
                                  </a:srgbClr>
                                </a:outerShdw>
                              </a:effectLst>
                            </a14:hiddenEffects>
                          </a:ext>
                        </a:extLst>
                      </wps:spPr>
                      <wps:txbx>
                        <w:txbxContent>
                          <w:p w14:paraId="466D9ADA" w14:textId="7A4E4AF7" w:rsidR="00765936" w:rsidRDefault="00765936" w:rsidP="00765936">
                            <w:pPr>
                              <w:pStyle w:val="Calloutrightpage"/>
                            </w:pPr>
                            <w:r w:rsidRPr="00765936">
                              <w:t>Questions 1</w:t>
                            </w:r>
                            <w:r w:rsidR="00A5016F">
                              <w:t>7</w:t>
                            </w:r>
                            <w:r w:rsidRPr="00765936">
                              <w:t xml:space="preserve"> and 1</w:t>
                            </w:r>
                            <w:r w:rsidR="00A5016F">
                              <w:t>8</w:t>
                            </w:r>
                            <w:r w:rsidRPr="00765936">
                              <w:t xml:space="preserve"> are very similar but might help you answer two different questions. </w:t>
                            </w:r>
                          </w:p>
                          <w:p w14:paraId="302D9F26" w14:textId="22BDA274" w:rsidR="00765936" w:rsidRDefault="00765936" w:rsidP="00765936">
                            <w:pPr>
                              <w:pStyle w:val="Calloutrightpage"/>
                            </w:pPr>
                            <w:r w:rsidRPr="00765936">
                              <w:t>Question 1</w:t>
                            </w:r>
                            <w:r w:rsidR="00A5016F">
                              <w:t>7</w:t>
                            </w:r>
                            <w:r w:rsidRPr="00765936">
                              <w:t xml:space="preserve"> might help you better understand the student group that is most benefitting from the program—in other words, perceptions of whether your program is skewed or biased towards a particular type of outcome or group of students. </w:t>
                            </w:r>
                          </w:p>
                          <w:p w14:paraId="09EDC0B0" w14:textId="3D12E883" w:rsidR="00765936" w:rsidRDefault="00765936" w:rsidP="00765936">
                            <w:pPr>
                              <w:pStyle w:val="Calloutrightpage"/>
                            </w:pPr>
                            <w:r w:rsidRPr="00765936">
                              <w:t>Question 1</w:t>
                            </w:r>
                            <w:r w:rsidR="00A5016F">
                              <w:t>8</w:t>
                            </w:r>
                            <w:bookmarkStart w:id="0" w:name="_GoBack"/>
                            <w:bookmarkEnd w:id="0"/>
                            <w:r w:rsidRPr="00765936">
                              <w:t xml:space="preserve"> might help you identify students groups that are being left out. You may add, delete or rename student groups depending on local needs and context.</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9CC2D" id="_x0000_t202" coordsize="21600,21600" o:spt="202" path="m,l,21600r21600,l21600,xe">
                <v:stroke joinstyle="miter"/>
                <v:path gradientshapeok="t" o:connecttype="rect"/>
              </v:shapetype>
              <v:shape id="_x0000_s1028" type="#_x0000_t202" style="position:absolute;left:0;text-align:left;margin-left:410.25pt;margin-top:164.25pt;width:102.95pt;height:50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" o:allowoverlap="f" filled="f" stroked="f">
                <o:lock v:ext="edit" aspectratio="t"/>
                <v:textbox inset=".72pt,.72pt,.72pt,.72pt">
                  <w:txbxContent>
                    <w:p w14:paraId="466D9ADA" w14:textId="7A4E4AF7" w:rsidR="00765936" w:rsidRDefault="00765936" w:rsidP="00765936">
                      <w:pPr>
                        <w:pStyle w:val="Calloutrightpage"/>
                      </w:pPr>
                      <w:r w:rsidRPr="00765936">
                        <w:t>Questions 1</w:t>
                      </w:r>
                      <w:r w:rsidR="00A5016F">
                        <w:t>7</w:t>
                      </w:r>
                      <w:r w:rsidRPr="00765936">
                        <w:t xml:space="preserve"> and 1</w:t>
                      </w:r>
                      <w:r w:rsidR="00A5016F">
                        <w:t>8</w:t>
                      </w:r>
                      <w:r w:rsidRPr="00765936">
                        <w:t xml:space="preserve"> are very similar but might help you answer two different questions. </w:t>
                      </w:r>
                    </w:p>
                    <w:p w14:paraId="302D9F26" w14:textId="22BDA274" w:rsidR="00765936" w:rsidRDefault="00765936" w:rsidP="00765936">
                      <w:pPr>
                        <w:pStyle w:val="Calloutrightpage"/>
                      </w:pPr>
                      <w:r w:rsidRPr="00765936">
                        <w:t>Question 1</w:t>
                      </w:r>
                      <w:r w:rsidR="00A5016F">
                        <w:t>7</w:t>
                      </w:r>
                      <w:r w:rsidRPr="00765936">
                        <w:t xml:space="preserve"> might help you better understand the student group that is most benefitting from the program—in other words, perceptions of whether your program is skewed or biased towards a particular type of outcome or group of students. </w:t>
                      </w:r>
                    </w:p>
                    <w:p w14:paraId="09EDC0B0" w14:textId="3D12E883" w:rsidR="00765936" w:rsidRDefault="00765936" w:rsidP="00765936">
                      <w:pPr>
                        <w:pStyle w:val="Calloutrightpage"/>
                      </w:pPr>
                      <w:r w:rsidRPr="00765936">
                        <w:t>Question 1</w:t>
                      </w:r>
                      <w:r w:rsidR="00A5016F">
                        <w:t>8</w:t>
                      </w:r>
                      <w:bookmarkStart w:id="1" w:name="_GoBack"/>
                      <w:bookmarkEnd w:id="1"/>
                      <w:r w:rsidRPr="00765936">
                        <w:t xml:space="preserve"> might help you identify students groups that are being left out. You may add, delete or rename student groups depending on local needs and context.</w:t>
                      </w:r>
                    </w:p>
                  </w:txbxContent>
                </v:textbox>
                <w10:wrap anchory="page"/>
                <w10:anchorlock/>
              </v:shape>
            </w:pict>
          </mc:Fallback>
        </mc:AlternateContent>
      </w:r>
    </w:p>
    <w:p w14:paraId="48351C94" w14:textId="77777777" w:rsidR="00765936" w:rsidRPr="00765936" w:rsidRDefault="00765936" w:rsidP="00765936">
      <w:pPr>
        <w:numPr>
          <w:ilvl w:val="1"/>
          <w:numId w:val="22"/>
        </w:numPr>
        <w:spacing w:after="0" w:line="259" w:lineRule="auto"/>
        <w:ind w:left="1170" w:hanging="450"/>
        <w:contextualSpacing/>
        <w:rPr>
          <w:rFonts w:cs="Calibri"/>
        </w:rPr>
      </w:pPr>
      <w:r w:rsidRPr="00765936">
        <w:rPr>
          <w:rFonts w:cs="Calibri"/>
        </w:rPr>
        <w:t>Honors students</w:t>
      </w:r>
    </w:p>
    <w:p w14:paraId="389635DA" w14:textId="77777777" w:rsidR="00765936" w:rsidRPr="00765936" w:rsidRDefault="00765936" w:rsidP="00765936">
      <w:pPr>
        <w:numPr>
          <w:ilvl w:val="1"/>
          <w:numId w:val="22"/>
        </w:numPr>
        <w:spacing w:after="0" w:line="259" w:lineRule="auto"/>
        <w:ind w:left="1170" w:hanging="450"/>
        <w:contextualSpacing/>
        <w:rPr>
          <w:rFonts w:cs="Calibri"/>
        </w:rPr>
      </w:pPr>
      <w:r w:rsidRPr="00765936">
        <w:rPr>
          <w:rFonts w:cs="Calibri"/>
        </w:rPr>
        <w:t>College-based learning programs (AVID, People, etc.)</w:t>
      </w:r>
    </w:p>
    <w:p w14:paraId="759CCF19" w14:textId="77777777" w:rsidR="00765936" w:rsidRPr="00765936" w:rsidRDefault="00765936" w:rsidP="00765936">
      <w:pPr>
        <w:numPr>
          <w:ilvl w:val="1"/>
          <w:numId w:val="22"/>
        </w:numPr>
        <w:spacing w:after="0" w:line="259" w:lineRule="auto"/>
        <w:ind w:left="1170" w:hanging="450"/>
        <w:contextualSpacing/>
        <w:rPr>
          <w:rFonts w:cs="Calibri"/>
        </w:rPr>
      </w:pPr>
      <w:r w:rsidRPr="00765936">
        <w:rPr>
          <w:rFonts w:cs="Calibri"/>
        </w:rPr>
        <w:t>Advanced learners/Gifted and Talented students</w:t>
      </w:r>
    </w:p>
    <w:p w14:paraId="1BC1E94C" w14:textId="77777777" w:rsidR="00765936" w:rsidRPr="00765936" w:rsidRDefault="00765936" w:rsidP="00765936">
      <w:pPr>
        <w:numPr>
          <w:ilvl w:val="1"/>
          <w:numId w:val="22"/>
        </w:numPr>
        <w:spacing w:after="0" w:line="259" w:lineRule="auto"/>
        <w:ind w:left="1170" w:hanging="450"/>
        <w:contextualSpacing/>
        <w:rPr>
          <w:rFonts w:cs="Calibri"/>
        </w:rPr>
      </w:pPr>
      <w:r w:rsidRPr="00765936">
        <w:rPr>
          <w:rFonts w:cs="Calibri"/>
        </w:rPr>
        <w:t>Majority population students</w:t>
      </w:r>
    </w:p>
    <w:p w14:paraId="791FBBC8" w14:textId="77777777" w:rsidR="00765936" w:rsidRPr="00765936" w:rsidRDefault="00765936" w:rsidP="00765936">
      <w:pPr>
        <w:numPr>
          <w:ilvl w:val="1"/>
          <w:numId w:val="22"/>
        </w:numPr>
        <w:spacing w:after="0" w:line="259" w:lineRule="auto"/>
        <w:ind w:left="1170" w:hanging="450"/>
        <w:contextualSpacing/>
        <w:rPr>
          <w:rFonts w:cs="Calibri"/>
        </w:rPr>
      </w:pPr>
      <w:r w:rsidRPr="00765936">
        <w:rPr>
          <w:rFonts w:cs="Calibri"/>
        </w:rPr>
        <w:t>Minority population students</w:t>
      </w:r>
    </w:p>
    <w:p w14:paraId="5173EA2E" w14:textId="77777777" w:rsidR="00765936" w:rsidRPr="00765936" w:rsidRDefault="00765936" w:rsidP="00765936">
      <w:pPr>
        <w:numPr>
          <w:ilvl w:val="1"/>
          <w:numId w:val="22"/>
        </w:numPr>
        <w:spacing w:after="0" w:line="259" w:lineRule="auto"/>
        <w:ind w:left="1170" w:hanging="450"/>
        <w:contextualSpacing/>
        <w:rPr>
          <w:rFonts w:cs="Calibri"/>
        </w:rPr>
      </w:pPr>
      <w:r w:rsidRPr="00765936">
        <w:rPr>
          <w:rFonts w:cs="Calibri"/>
        </w:rPr>
        <w:t>Lower socio-economic status students</w:t>
      </w:r>
    </w:p>
    <w:p w14:paraId="66EBD0BB" w14:textId="77777777" w:rsidR="00765936" w:rsidRPr="00765936" w:rsidRDefault="00765936" w:rsidP="00765936">
      <w:pPr>
        <w:numPr>
          <w:ilvl w:val="1"/>
          <w:numId w:val="22"/>
        </w:numPr>
        <w:spacing w:after="0" w:line="259" w:lineRule="auto"/>
        <w:ind w:left="1170" w:hanging="450"/>
        <w:contextualSpacing/>
        <w:rPr>
          <w:rFonts w:cs="Calibri"/>
        </w:rPr>
      </w:pPr>
      <w:r w:rsidRPr="00765936">
        <w:rPr>
          <w:rFonts w:cs="Calibri"/>
        </w:rPr>
        <w:t>English Language Learners</w:t>
      </w:r>
    </w:p>
    <w:p w14:paraId="7FB396F5" w14:textId="77777777" w:rsidR="00765936" w:rsidRPr="00765936" w:rsidRDefault="00765936" w:rsidP="00765936">
      <w:pPr>
        <w:numPr>
          <w:ilvl w:val="1"/>
          <w:numId w:val="22"/>
        </w:numPr>
        <w:spacing w:after="0" w:line="259" w:lineRule="auto"/>
        <w:ind w:left="1170" w:hanging="450"/>
        <w:contextualSpacing/>
        <w:rPr>
          <w:rFonts w:cs="Calibri"/>
        </w:rPr>
      </w:pPr>
      <w:r w:rsidRPr="00765936">
        <w:rPr>
          <w:rFonts w:cs="Calibri"/>
        </w:rPr>
        <w:t xml:space="preserve">Middle class students </w:t>
      </w:r>
    </w:p>
    <w:p w14:paraId="27B32CF7" w14:textId="77777777" w:rsidR="00765936" w:rsidRPr="00765936" w:rsidRDefault="00765936" w:rsidP="00765936">
      <w:pPr>
        <w:numPr>
          <w:ilvl w:val="1"/>
          <w:numId w:val="22"/>
        </w:numPr>
        <w:spacing w:after="0" w:line="259" w:lineRule="auto"/>
        <w:ind w:left="1170" w:hanging="450"/>
        <w:contextualSpacing/>
        <w:rPr>
          <w:rFonts w:cs="Calibri"/>
        </w:rPr>
      </w:pPr>
      <w:r w:rsidRPr="00765936">
        <w:rPr>
          <w:rFonts w:cs="Calibri"/>
        </w:rPr>
        <w:t>Special education students</w:t>
      </w:r>
    </w:p>
    <w:p w14:paraId="1FD0D23B" w14:textId="77777777" w:rsidR="00765936" w:rsidRPr="00765936" w:rsidRDefault="00765936" w:rsidP="00765936">
      <w:pPr>
        <w:numPr>
          <w:ilvl w:val="1"/>
          <w:numId w:val="22"/>
        </w:numPr>
        <w:spacing w:after="0" w:line="259" w:lineRule="auto"/>
        <w:ind w:left="1170" w:hanging="450"/>
        <w:contextualSpacing/>
      </w:pPr>
      <w:r w:rsidRPr="00765936">
        <w:rPr>
          <w:rFonts w:cs="Calibri"/>
        </w:rPr>
        <w:t>Other (please specify)___________</w:t>
      </w:r>
      <w:r w:rsidRPr="00765936">
        <w:br/>
      </w:r>
    </w:p>
    <w:p w14:paraId="291DD463" w14:textId="77777777" w:rsidR="00765936" w:rsidRPr="00765936" w:rsidRDefault="00765936" w:rsidP="00765936">
      <w:pPr>
        <w:numPr>
          <w:ilvl w:val="0"/>
          <w:numId w:val="22"/>
        </w:numPr>
        <w:tabs>
          <w:tab w:val="left" w:pos="810"/>
        </w:tabs>
        <w:spacing w:after="0" w:line="259" w:lineRule="auto"/>
        <w:ind w:left="360"/>
        <w:contextualSpacing/>
        <w:rPr>
          <w:rFonts w:cs="Calibri"/>
        </w:rPr>
      </w:pPr>
      <w:r w:rsidRPr="00765936">
        <w:rPr>
          <w:rFonts w:cs="Calibri"/>
        </w:rPr>
        <w:t>Who is supported by your school’s ACP program? (check all that apply) (S)</w:t>
      </w:r>
    </w:p>
    <w:p w14:paraId="7869A138" w14:textId="77777777" w:rsidR="00765936" w:rsidRPr="00765936" w:rsidRDefault="00765936" w:rsidP="00765936">
      <w:pPr>
        <w:numPr>
          <w:ilvl w:val="1"/>
          <w:numId w:val="22"/>
        </w:numPr>
        <w:tabs>
          <w:tab w:val="left" w:pos="810"/>
        </w:tabs>
        <w:spacing w:after="0" w:line="259" w:lineRule="auto"/>
        <w:ind w:left="1170" w:hanging="450"/>
        <w:contextualSpacing/>
        <w:rPr>
          <w:rFonts w:cs="Calibri"/>
        </w:rPr>
      </w:pPr>
      <w:r w:rsidRPr="00765936">
        <w:rPr>
          <w:rFonts w:cs="Calibri"/>
        </w:rPr>
        <w:t>Four-year college-bound students</w:t>
      </w:r>
    </w:p>
    <w:p w14:paraId="075AD796" w14:textId="77777777" w:rsidR="00765936" w:rsidRPr="00765936" w:rsidRDefault="00765936" w:rsidP="00765936">
      <w:pPr>
        <w:numPr>
          <w:ilvl w:val="1"/>
          <w:numId w:val="22"/>
        </w:numPr>
        <w:tabs>
          <w:tab w:val="left" w:pos="810"/>
        </w:tabs>
        <w:spacing w:after="0" w:line="259" w:lineRule="auto"/>
        <w:ind w:left="1170" w:hanging="450"/>
        <w:contextualSpacing/>
        <w:rPr>
          <w:rFonts w:cs="Calibri"/>
        </w:rPr>
      </w:pPr>
      <w:r w:rsidRPr="00765936">
        <w:rPr>
          <w:rFonts w:cs="Calibri"/>
        </w:rPr>
        <w:t>Students planning to go straight into the workplace</w:t>
      </w:r>
    </w:p>
    <w:p w14:paraId="430D3AE2" w14:textId="77777777" w:rsidR="00765936" w:rsidRPr="00765936" w:rsidRDefault="00765936" w:rsidP="00765936">
      <w:pPr>
        <w:numPr>
          <w:ilvl w:val="1"/>
          <w:numId w:val="22"/>
        </w:numPr>
        <w:tabs>
          <w:tab w:val="left" w:pos="810"/>
        </w:tabs>
        <w:spacing w:after="0" w:line="259" w:lineRule="auto"/>
        <w:ind w:left="1170" w:hanging="450"/>
        <w:contextualSpacing/>
        <w:rPr>
          <w:rFonts w:cs="Calibri"/>
        </w:rPr>
      </w:pPr>
      <w:r w:rsidRPr="00765936">
        <w:rPr>
          <w:rFonts w:cs="Calibri"/>
        </w:rPr>
        <w:t>Students intending to go to technical or two-year colleges</w:t>
      </w:r>
    </w:p>
    <w:p w14:paraId="6D98BC14" w14:textId="77777777" w:rsidR="00765936" w:rsidRPr="00765936" w:rsidRDefault="00765936" w:rsidP="00765936">
      <w:pPr>
        <w:numPr>
          <w:ilvl w:val="1"/>
          <w:numId w:val="22"/>
        </w:numPr>
        <w:tabs>
          <w:tab w:val="left" w:pos="810"/>
        </w:tabs>
        <w:spacing w:after="0" w:line="259" w:lineRule="auto"/>
        <w:ind w:left="1170" w:hanging="450"/>
        <w:contextualSpacing/>
        <w:rPr>
          <w:rFonts w:cs="Calibri"/>
        </w:rPr>
      </w:pPr>
      <w:r w:rsidRPr="00765936">
        <w:rPr>
          <w:rFonts w:cs="Calibri"/>
        </w:rPr>
        <w:t>Honors students</w:t>
      </w:r>
    </w:p>
    <w:p w14:paraId="17742C27" w14:textId="77777777" w:rsidR="00765936" w:rsidRPr="00765936" w:rsidRDefault="00765936" w:rsidP="00765936">
      <w:pPr>
        <w:numPr>
          <w:ilvl w:val="1"/>
          <w:numId w:val="22"/>
        </w:numPr>
        <w:tabs>
          <w:tab w:val="left" w:pos="810"/>
        </w:tabs>
        <w:spacing w:after="0" w:line="259" w:lineRule="auto"/>
        <w:ind w:left="1170" w:hanging="450"/>
        <w:contextualSpacing/>
        <w:rPr>
          <w:rFonts w:cs="Calibri"/>
        </w:rPr>
      </w:pPr>
      <w:r w:rsidRPr="00765936">
        <w:rPr>
          <w:rFonts w:cs="Calibri"/>
        </w:rPr>
        <w:t>College-based learning programs (AVID, People, etc.)</w:t>
      </w:r>
    </w:p>
    <w:p w14:paraId="5ECE8266" w14:textId="77777777" w:rsidR="00765936" w:rsidRPr="00765936" w:rsidRDefault="00765936" w:rsidP="00765936">
      <w:pPr>
        <w:numPr>
          <w:ilvl w:val="1"/>
          <w:numId w:val="22"/>
        </w:numPr>
        <w:tabs>
          <w:tab w:val="left" w:pos="810"/>
        </w:tabs>
        <w:spacing w:after="0" w:line="259" w:lineRule="auto"/>
        <w:ind w:left="1170" w:hanging="450"/>
        <w:contextualSpacing/>
        <w:rPr>
          <w:rFonts w:cs="Calibri"/>
        </w:rPr>
      </w:pPr>
      <w:r w:rsidRPr="00765936">
        <w:rPr>
          <w:rFonts w:cs="Calibri"/>
        </w:rPr>
        <w:t>Advanced learners/Gifted and Talented students</w:t>
      </w:r>
    </w:p>
    <w:p w14:paraId="336D5FAB" w14:textId="77777777" w:rsidR="00765936" w:rsidRPr="00765936" w:rsidRDefault="00765936" w:rsidP="00765936">
      <w:pPr>
        <w:numPr>
          <w:ilvl w:val="1"/>
          <w:numId w:val="22"/>
        </w:numPr>
        <w:tabs>
          <w:tab w:val="left" w:pos="810"/>
        </w:tabs>
        <w:spacing w:after="0" w:line="259" w:lineRule="auto"/>
        <w:ind w:left="1170" w:hanging="450"/>
        <w:contextualSpacing/>
        <w:rPr>
          <w:rFonts w:cs="Calibri"/>
        </w:rPr>
      </w:pPr>
      <w:r w:rsidRPr="00765936">
        <w:rPr>
          <w:rFonts w:cs="Calibri"/>
        </w:rPr>
        <w:t>Majority population students</w:t>
      </w:r>
    </w:p>
    <w:p w14:paraId="05FBEA15" w14:textId="77777777" w:rsidR="00765936" w:rsidRPr="00765936" w:rsidRDefault="00765936" w:rsidP="00765936">
      <w:pPr>
        <w:numPr>
          <w:ilvl w:val="1"/>
          <w:numId w:val="22"/>
        </w:numPr>
        <w:tabs>
          <w:tab w:val="left" w:pos="810"/>
        </w:tabs>
        <w:spacing w:after="0" w:line="259" w:lineRule="auto"/>
        <w:ind w:left="1170" w:hanging="450"/>
        <w:contextualSpacing/>
        <w:rPr>
          <w:rFonts w:cs="Calibri"/>
        </w:rPr>
      </w:pPr>
      <w:r w:rsidRPr="00765936">
        <w:rPr>
          <w:rFonts w:cs="Calibri"/>
        </w:rPr>
        <w:t>Minority population students</w:t>
      </w:r>
    </w:p>
    <w:p w14:paraId="2C4FDBA1" w14:textId="77777777" w:rsidR="00765936" w:rsidRPr="00765936" w:rsidRDefault="00765936" w:rsidP="00765936">
      <w:pPr>
        <w:numPr>
          <w:ilvl w:val="1"/>
          <w:numId w:val="22"/>
        </w:numPr>
        <w:tabs>
          <w:tab w:val="left" w:pos="810"/>
        </w:tabs>
        <w:spacing w:after="0" w:line="259" w:lineRule="auto"/>
        <w:ind w:left="1170" w:hanging="450"/>
        <w:contextualSpacing/>
        <w:rPr>
          <w:rFonts w:cs="Calibri"/>
        </w:rPr>
      </w:pPr>
      <w:r w:rsidRPr="00765936">
        <w:rPr>
          <w:rFonts w:cs="Calibri"/>
        </w:rPr>
        <w:t>Lower socio-economic status students</w:t>
      </w:r>
    </w:p>
    <w:p w14:paraId="0EA98B94" w14:textId="77777777" w:rsidR="00765936" w:rsidRPr="00765936" w:rsidRDefault="00765936" w:rsidP="00765936">
      <w:pPr>
        <w:numPr>
          <w:ilvl w:val="1"/>
          <w:numId w:val="22"/>
        </w:numPr>
        <w:tabs>
          <w:tab w:val="left" w:pos="810"/>
        </w:tabs>
        <w:spacing w:after="0" w:line="259" w:lineRule="auto"/>
        <w:ind w:left="1170" w:hanging="450"/>
        <w:contextualSpacing/>
        <w:rPr>
          <w:rFonts w:cs="Calibri"/>
        </w:rPr>
      </w:pPr>
      <w:r w:rsidRPr="00765936">
        <w:rPr>
          <w:rFonts w:cs="Calibri"/>
        </w:rPr>
        <w:t>English Language Learners</w:t>
      </w:r>
    </w:p>
    <w:p w14:paraId="195C694F" w14:textId="77777777" w:rsidR="00765936" w:rsidRPr="00765936" w:rsidRDefault="00765936" w:rsidP="00765936">
      <w:pPr>
        <w:numPr>
          <w:ilvl w:val="1"/>
          <w:numId w:val="22"/>
        </w:numPr>
        <w:tabs>
          <w:tab w:val="left" w:pos="810"/>
        </w:tabs>
        <w:spacing w:after="0" w:line="259" w:lineRule="auto"/>
        <w:ind w:left="1170" w:hanging="450"/>
        <w:contextualSpacing/>
        <w:rPr>
          <w:rFonts w:cs="Calibri"/>
        </w:rPr>
      </w:pPr>
      <w:r w:rsidRPr="00765936">
        <w:rPr>
          <w:rFonts w:cs="Calibri"/>
        </w:rPr>
        <w:t xml:space="preserve">Middle class students </w:t>
      </w:r>
    </w:p>
    <w:p w14:paraId="0940CC8D" w14:textId="77777777" w:rsidR="00765936" w:rsidRPr="00765936" w:rsidRDefault="00765936" w:rsidP="00765936">
      <w:pPr>
        <w:numPr>
          <w:ilvl w:val="1"/>
          <w:numId w:val="22"/>
        </w:numPr>
        <w:tabs>
          <w:tab w:val="left" w:pos="810"/>
        </w:tabs>
        <w:spacing w:after="0" w:line="259" w:lineRule="auto"/>
        <w:ind w:left="1170" w:hanging="450"/>
        <w:contextualSpacing/>
        <w:rPr>
          <w:rFonts w:cs="Calibri"/>
        </w:rPr>
      </w:pPr>
      <w:r w:rsidRPr="00765936">
        <w:rPr>
          <w:rFonts w:cs="Calibri"/>
        </w:rPr>
        <w:t>Special education students</w:t>
      </w:r>
    </w:p>
    <w:p w14:paraId="15F3F054" w14:textId="77777777" w:rsidR="00765936" w:rsidRPr="00765936" w:rsidRDefault="00765936" w:rsidP="00765936">
      <w:pPr>
        <w:pStyle w:val="ListParagraph"/>
        <w:numPr>
          <w:ilvl w:val="1"/>
          <w:numId w:val="22"/>
        </w:numPr>
        <w:tabs>
          <w:tab w:val="left" w:pos="810"/>
        </w:tabs>
        <w:spacing w:after="240" w:line="259" w:lineRule="auto"/>
        <w:ind w:left="1166" w:hanging="446"/>
        <w:contextualSpacing/>
      </w:pPr>
      <w:r w:rsidRPr="00765936">
        <w:rPr>
          <w:rFonts w:cs="Calibri"/>
        </w:rPr>
        <w:t>Other (please specify)___________</w:t>
      </w:r>
    </w:p>
    <w:p w14:paraId="183D9EF7" w14:textId="77777777" w:rsidR="00765936" w:rsidRPr="00765936" w:rsidRDefault="00765936" w:rsidP="00603FC1">
      <w:pPr>
        <w:numPr>
          <w:ilvl w:val="0"/>
          <w:numId w:val="22"/>
        </w:numPr>
        <w:spacing w:after="0" w:line="259" w:lineRule="auto"/>
        <w:ind w:left="360"/>
        <w:contextualSpacing/>
        <w:rPr>
          <w:rFonts w:cs="Calibri"/>
        </w:rPr>
      </w:pPr>
      <w:r w:rsidRPr="00765936">
        <w:rPr>
          <w:rFonts w:cs="Calibri"/>
        </w:rPr>
        <w:t>Are there students who are left out of ACP? Y/N (S)</w:t>
      </w:r>
    </w:p>
    <w:p w14:paraId="68F7310B" w14:textId="72F47E6D" w:rsidR="00AA361F" w:rsidRPr="00603FC1" w:rsidRDefault="00765936" w:rsidP="00603FC1">
      <w:pPr>
        <w:numPr>
          <w:ilvl w:val="1"/>
          <w:numId w:val="22"/>
        </w:numPr>
        <w:spacing w:after="0" w:line="259" w:lineRule="auto"/>
        <w:ind w:left="1170" w:hanging="450"/>
        <w:contextualSpacing/>
        <w:rPr>
          <w:rFonts w:cs="Calibri"/>
        </w:rPr>
      </w:pPr>
      <w:r w:rsidRPr="00765936">
        <w:rPr>
          <w:rFonts w:cs="Calibri"/>
        </w:rPr>
        <w:t>If yes, who? list from above or (OE/FG)</w:t>
      </w:r>
    </w:p>
    <w:p w14:paraId="6E216BDA" w14:textId="3C5A5240" w:rsidR="00AA361F" w:rsidRPr="0083414C" w:rsidRDefault="00603FC1" w:rsidP="00242B99">
      <w:pPr>
        <w:pStyle w:val="Heading2"/>
      </w:pPr>
      <w:r w:rsidRPr="00603FC1">
        <w:t xml:space="preserve">Preparation for Participation in ACP </w:t>
      </w:r>
    </w:p>
    <w:p w14:paraId="682815A4" w14:textId="71578DC4" w:rsidR="00603FC1" w:rsidRPr="00603FC1" w:rsidRDefault="00603FC1" w:rsidP="00603FC1">
      <w:pPr>
        <w:pStyle w:val="QuestionList-FirstLevel"/>
      </w:pPr>
      <w:r w:rsidRPr="00603FC1">
        <w:t>Have you participated in ACP related professional development? Y/N (S)</w:t>
      </w:r>
    </w:p>
    <w:p w14:paraId="64D32651" w14:textId="77777777" w:rsidR="00603FC1" w:rsidRPr="00603FC1" w:rsidRDefault="00603FC1" w:rsidP="00603FC1">
      <w:pPr>
        <w:numPr>
          <w:ilvl w:val="1"/>
          <w:numId w:val="22"/>
        </w:numPr>
        <w:spacing w:after="0" w:line="259" w:lineRule="auto"/>
        <w:contextualSpacing/>
        <w:rPr>
          <w:rFonts w:cs="Calibri"/>
        </w:rPr>
      </w:pPr>
      <w:r w:rsidRPr="00603FC1">
        <w:rPr>
          <w:rFonts w:cs="Calibri"/>
        </w:rPr>
        <w:t xml:space="preserve">If yes, </w:t>
      </w:r>
    </w:p>
    <w:p w14:paraId="1371E74B" w14:textId="77777777" w:rsidR="00603FC1" w:rsidRPr="00603FC1" w:rsidRDefault="00603FC1" w:rsidP="00603FC1">
      <w:pPr>
        <w:numPr>
          <w:ilvl w:val="2"/>
          <w:numId w:val="22"/>
        </w:numPr>
        <w:spacing w:after="0" w:line="259" w:lineRule="auto"/>
        <w:contextualSpacing/>
        <w:rPr>
          <w:rFonts w:cs="Calibri"/>
        </w:rPr>
      </w:pPr>
      <w:r w:rsidRPr="00603FC1">
        <w:rPr>
          <w:rFonts w:cs="Calibri"/>
        </w:rPr>
        <w:t>Who provided the PD? (check all that apply) (S)</w:t>
      </w:r>
    </w:p>
    <w:p w14:paraId="13C2D103" w14:textId="77777777" w:rsidR="00603FC1" w:rsidRPr="00603FC1" w:rsidRDefault="00603FC1" w:rsidP="00603FC1">
      <w:pPr>
        <w:numPr>
          <w:ilvl w:val="3"/>
          <w:numId w:val="22"/>
        </w:numPr>
        <w:spacing w:after="0" w:line="259" w:lineRule="auto"/>
        <w:contextualSpacing/>
        <w:rPr>
          <w:rFonts w:cs="Calibri"/>
        </w:rPr>
      </w:pPr>
      <w:r w:rsidRPr="00603FC1">
        <w:rPr>
          <w:rFonts w:cs="Calibri"/>
        </w:rPr>
        <w:t>In school by colleagues</w:t>
      </w:r>
    </w:p>
    <w:p w14:paraId="33D90C60" w14:textId="77777777" w:rsidR="00603FC1" w:rsidRPr="00603FC1" w:rsidRDefault="00603FC1" w:rsidP="00603FC1">
      <w:pPr>
        <w:numPr>
          <w:ilvl w:val="3"/>
          <w:numId w:val="22"/>
        </w:numPr>
        <w:spacing w:after="0" w:line="259" w:lineRule="auto"/>
        <w:contextualSpacing/>
        <w:rPr>
          <w:rFonts w:cs="Calibri"/>
        </w:rPr>
      </w:pPr>
      <w:r w:rsidRPr="00603FC1">
        <w:rPr>
          <w:rFonts w:cs="Calibri"/>
        </w:rPr>
        <w:t>In school by district personnel</w:t>
      </w:r>
    </w:p>
    <w:p w14:paraId="28BC7FC4" w14:textId="77777777" w:rsidR="00603FC1" w:rsidRPr="00603FC1" w:rsidRDefault="00603FC1" w:rsidP="00603FC1">
      <w:pPr>
        <w:numPr>
          <w:ilvl w:val="3"/>
          <w:numId w:val="22"/>
        </w:numPr>
        <w:spacing w:after="0" w:line="259" w:lineRule="auto"/>
        <w:contextualSpacing/>
        <w:rPr>
          <w:rFonts w:cs="Calibri"/>
        </w:rPr>
      </w:pPr>
      <w:r w:rsidRPr="00603FC1">
        <w:rPr>
          <w:rFonts w:cs="Calibri"/>
        </w:rPr>
        <w:t>District wide</w:t>
      </w:r>
    </w:p>
    <w:p w14:paraId="627E4137" w14:textId="77777777" w:rsidR="00603FC1" w:rsidRPr="00603FC1" w:rsidRDefault="00603FC1" w:rsidP="00603FC1">
      <w:pPr>
        <w:numPr>
          <w:ilvl w:val="3"/>
          <w:numId w:val="22"/>
        </w:numPr>
        <w:spacing w:after="0" w:line="259" w:lineRule="auto"/>
        <w:contextualSpacing/>
        <w:rPr>
          <w:rFonts w:cs="Calibri"/>
        </w:rPr>
      </w:pPr>
      <w:r w:rsidRPr="00603FC1">
        <w:rPr>
          <w:rFonts w:cs="Calibri"/>
        </w:rPr>
        <w:t xml:space="preserve">In a CESA </w:t>
      </w:r>
    </w:p>
    <w:p w14:paraId="2098D1F8" w14:textId="77777777" w:rsidR="00603FC1" w:rsidRPr="00603FC1" w:rsidRDefault="00603FC1" w:rsidP="00603FC1">
      <w:pPr>
        <w:numPr>
          <w:ilvl w:val="3"/>
          <w:numId w:val="22"/>
        </w:numPr>
        <w:spacing w:after="0" w:line="259" w:lineRule="auto"/>
        <w:contextualSpacing/>
        <w:rPr>
          <w:rFonts w:cs="Calibri"/>
        </w:rPr>
      </w:pPr>
      <w:r w:rsidRPr="00603FC1">
        <w:rPr>
          <w:rFonts w:cs="Calibri"/>
        </w:rPr>
        <w:t>At an ACP conference or other external event</w:t>
      </w:r>
    </w:p>
    <w:p w14:paraId="21BBDBA8" w14:textId="77777777" w:rsidR="00603FC1" w:rsidRPr="00603FC1" w:rsidRDefault="00603FC1" w:rsidP="00603FC1">
      <w:pPr>
        <w:numPr>
          <w:ilvl w:val="3"/>
          <w:numId w:val="22"/>
        </w:numPr>
        <w:spacing w:after="0" w:line="259" w:lineRule="auto"/>
        <w:contextualSpacing/>
        <w:rPr>
          <w:rFonts w:cs="Calibri"/>
        </w:rPr>
      </w:pPr>
      <w:r w:rsidRPr="00603FC1">
        <w:rPr>
          <w:rFonts w:cs="Calibri"/>
        </w:rPr>
        <w:t>Other (please specify)______________</w:t>
      </w:r>
    </w:p>
    <w:p w14:paraId="3EE6773A" w14:textId="77777777" w:rsidR="00603FC1" w:rsidRPr="00603FC1" w:rsidRDefault="00603FC1" w:rsidP="00603FC1">
      <w:pPr>
        <w:numPr>
          <w:ilvl w:val="2"/>
          <w:numId w:val="22"/>
        </w:numPr>
        <w:spacing w:after="0" w:line="259" w:lineRule="auto"/>
        <w:contextualSpacing/>
        <w:rPr>
          <w:rFonts w:cs="Calibri"/>
        </w:rPr>
      </w:pPr>
      <w:r w:rsidRPr="00603FC1">
        <w:rPr>
          <w:rFonts w:cs="Calibri"/>
        </w:rPr>
        <w:t>Did you find the PD helpful? Y/N (S)</w:t>
      </w:r>
    </w:p>
    <w:p w14:paraId="2A78B294" w14:textId="77777777" w:rsidR="00603FC1" w:rsidRPr="00603FC1" w:rsidRDefault="00603FC1" w:rsidP="00603FC1">
      <w:pPr>
        <w:numPr>
          <w:ilvl w:val="2"/>
          <w:numId w:val="22"/>
        </w:numPr>
        <w:spacing w:after="0" w:line="259" w:lineRule="auto"/>
        <w:contextualSpacing/>
        <w:rPr>
          <w:rFonts w:cs="Calibri"/>
        </w:rPr>
      </w:pPr>
      <w:r w:rsidRPr="00603FC1">
        <w:rPr>
          <w:rFonts w:cs="Calibri"/>
        </w:rPr>
        <w:t>Are there ACP-related areas in which you would like more training/resources/support? Y/N (S)</w:t>
      </w:r>
    </w:p>
    <w:p w14:paraId="7367AEAE" w14:textId="77777777" w:rsidR="00603FC1" w:rsidRPr="00603FC1" w:rsidRDefault="00603FC1" w:rsidP="00603FC1">
      <w:pPr>
        <w:numPr>
          <w:ilvl w:val="3"/>
          <w:numId w:val="22"/>
        </w:numPr>
        <w:spacing w:after="0" w:line="259" w:lineRule="auto"/>
        <w:contextualSpacing/>
        <w:rPr>
          <w:rFonts w:cs="Calibri"/>
        </w:rPr>
      </w:pPr>
      <w:r w:rsidRPr="00603FC1">
        <w:rPr>
          <w:rFonts w:cs="Calibri"/>
        </w:rPr>
        <w:t>If yes, please specify __________________</w:t>
      </w:r>
    </w:p>
    <w:p w14:paraId="3B3D1DA2" w14:textId="7467FE3C" w:rsidR="00AA361F" w:rsidRPr="00603FC1" w:rsidRDefault="00603FC1" w:rsidP="00603FC1">
      <w:pPr>
        <w:pStyle w:val="Heading2"/>
      </w:pPr>
      <w:r w:rsidRPr="00603FC1">
        <w:t>Perceptions about ACP</w:t>
      </w:r>
    </w:p>
    <w:p w14:paraId="7929AFB9" w14:textId="77777777" w:rsidR="00603FC1" w:rsidRPr="00603FC1" w:rsidRDefault="00603FC1" w:rsidP="00603FC1">
      <w:pPr>
        <w:pStyle w:val="QuestionList-FirstLevel"/>
      </w:pPr>
      <w:r w:rsidRPr="00603FC1">
        <w:t>To what extent do you think students are better prepared for career/college because of ACP related experiences at your school? (S)</w:t>
      </w:r>
    </w:p>
    <w:p w14:paraId="4F473568" w14:textId="77777777" w:rsidR="00603FC1" w:rsidRPr="00603FC1" w:rsidRDefault="00603FC1" w:rsidP="00603FC1">
      <w:pPr>
        <w:numPr>
          <w:ilvl w:val="1"/>
          <w:numId w:val="22"/>
        </w:numPr>
        <w:spacing w:after="0" w:line="259" w:lineRule="auto"/>
        <w:contextualSpacing/>
        <w:rPr>
          <w:rFonts w:cs="Calibri"/>
          <w:szCs w:val="22"/>
        </w:rPr>
      </w:pPr>
      <w:r w:rsidRPr="00603FC1">
        <w:rPr>
          <w:rFonts w:cs="Calibri"/>
          <w:szCs w:val="22"/>
        </w:rPr>
        <w:t>Much better prepared</w:t>
      </w:r>
    </w:p>
    <w:p w14:paraId="79D8B184" w14:textId="77777777" w:rsidR="00603FC1" w:rsidRPr="00603FC1" w:rsidRDefault="00603FC1" w:rsidP="00603FC1">
      <w:pPr>
        <w:numPr>
          <w:ilvl w:val="1"/>
          <w:numId w:val="22"/>
        </w:numPr>
        <w:spacing w:after="0" w:line="259" w:lineRule="auto"/>
        <w:contextualSpacing/>
        <w:rPr>
          <w:rFonts w:cs="Calibri"/>
          <w:szCs w:val="22"/>
        </w:rPr>
      </w:pPr>
      <w:r w:rsidRPr="00603FC1">
        <w:rPr>
          <w:rFonts w:cs="Calibri"/>
          <w:szCs w:val="22"/>
        </w:rPr>
        <w:t>Somewhat more prepared</w:t>
      </w:r>
    </w:p>
    <w:p w14:paraId="091F13E3" w14:textId="77777777" w:rsidR="00603FC1" w:rsidRPr="00603FC1" w:rsidRDefault="00603FC1" w:rsidP="00603FC1">
      <w:pPr>
        <w:numPr>
          <w:ilvl w:val="1"/>
          <w:numId w:val="22"/>
        </w:numPr>
        <w:spacing w:after="0" w:line="259" w:lineRule="auto"/>
        <w:contextualSpacing/>
        <w:rPr>
          <w:rFonts w:cs="Calibri"/>
          <w:szCs w:val="22"/>
        </w:rPr>
      </w:pPr>
      <w:r w:rsidRPr="00603FC1">
        <w:rPr>
          <w:rFonts w:cs="Calibri"/>
          <w:szCs w:val="22"/>
        </w:rPr>
        <w:t>Neither more or less prepared</w:t>
      </w:r>
    </w:p>
    <w:p w14:paraId="084A938E" w14:textId="77777777" w:rsidR="00603FC1" w:rsidRPr="00603FC1" w:rsidRDefault="00603FC1" w:rsidP="00603FC1">
      <w:pPr>
        <w:numPr>
          <w:ilvl w:val="1"/>
          <w:numId w:val="22"/>
        </w:numPr>
        <w:spacing w:after="0" w:line="259" w:lineRule="auto"/>
        <w:contextualSpacing/>
        <w:rPr>
          <w:rFonts w:cs="Calibri"/>
          <w:szCs w:val="22"/>
        </w:rPr>
      </w:pPr>
      <w:r w:rsidRPr="00603FC1">
        <w:rPr>
          <w:rFonts w:cs="Calibri"/>
          <w:szCs w:val="22"/>
        </w:rPr>
        <w:t>Less prepared</w:t>
      </w:r>
      <w:r w:rsidRPr="00603FC1">
        <w:rPr>
          <w:szCs w:val="22"/>
        </w:rPr>
        <w:br/>
      </w:r>
    </w:p>
    <w:p w14:paraId="300B68E2" w14:textId="0C215F98" w:rsidR="00603FC1" w:rsidRPr="00603FC1" w:rsidRDefault="00603FC1" w:rsidP="00603FC1">
      <w:pPr>
        <w:pStyle w:val="QuestionList-FirstLevel"/>
      </w:pPr>
      <w:r w:rsidRPr="00603FC1">
        <w:t>Do you think your school has a “school-wide culture of ACP?” Y/N (S)</w:t>
      </w:r>
    </w:p>
    <w:p w14:paraId="40C365B7" w14:textId="7146A0F3" w:rsidR="00603FC1" w:rsidRPr="00603FC1" w:rsidRDefault="00603FC1" w:rsidP="00603FC1">
      <w:pPr>
        <w:numPr>
          <w:ilvl w:val="1"/>
          <w:numId w:val="22"/>
        </w:numPr>
        <w:spacing w:after="0" w:line="259" w:lineRule="auto"/>
        <w:contextualSpacing/>
        <w:rPr>
          <w:rFonts w:cs="Calibri"/>
          <w:szCs w:val="22"/>
        </w:rPr>
      </w:pPr>
      <w:r w:rsidRPr="00603FC1">
        <w:rPr>
          <w:rFonts w:cs="Calibri"/>
          <w:szCs w:val="22"/>
        </w:rPr>
        <w:t>If yes, which practices contribute to the “school-wide culture of ACP</w:t>
      </w:r>
      <w:r w:rsidR="00A5016F">
        <w:rPr>
          <w:rFonts w:cs="Calibri"/>
          <w:szCs w:val="22"/>
        </w:rPr>
        <w:t>?</w:t>
      </w:r>
      <w:r w:rsidRPr="00603FC1">
        <w:rPr>
          <w:rFonts w:cs="Calibri"/>
          <w:szCs w:val="22"/>
        </w:rPr>
        <w:t>” (select all that apply) (S)</w:t>
      </w:r>
    </w:p>
    <w:p w14:paraId="2321FF7D" w14:textId="41887C16" w:rsidR="00603FC1" w:rsidRPr="00603FC1" w:rsidRDefault="00A5016F" w:rsidP="00603FC1">
      <w:pPr>
        <w:numPr>
          <w:ilvl w:val="2"/>
          <w:numId w:val="22"/>
        </w:numPr>
        <w:spacing w:after="0" w:line="259" w:lineRule="auto"/>
        <w:contextualSpacing/>
        <w:rPr>
          <w:rFonts w:cs="Calibri"/>
          <w:szCs w:val="22"/>
        </w:rPr>
      </w:pPr>
      <w:r>
        <w:rPr>
          <w:rFonts w:cs="Calibri"/>
          <w:szCs w:val="22"/>
        </w:rPr>
        <w:t xml:space="preserve">Dedicated </w:t>
      </w:r>
      <w:r w:rsidR="00603FC1" w:rsidRPr="00603FC1">
        <w:rPr>
          <w:rFonts w:cs="Calibri"/>
          <w:szCs w:val="22"/>
        </w:rPr>
        <w:t>ACP time</w:t>
      </w:r>
    </w:p>
    <w:p w14:paraId="6A53285D" w14:textId="77777777" w:rsidR="00603FC1" w:rsidRPr="00603FC1" w:rsidRDefault="00603FC1" w:rsidP="00603FC1">
      <w:pPr>
        <w:numPr>
          <w:ilvl w:val="2"/>
          <w:numId w:val="22"/>
        </w:numPr>
        <w:spacing w:after="0" w:line="259" w:lineRule="auto"/>
        <w:contextualSpacing/>
        <w:rPr>
          <w:rFonts w:cs="Calibri"/>
          <w:szCs w:val="22"/>
        </w:rPr>
      </w:pPr>
      <w:r w:rsidRPr="00603FC1">
        <w:rPr>
          <w:rFonts w:cs="Calibri"/>
          <w:szCs w:val="22"/>
        </w:rPr>
        <w:t xml:space="preserve">Staff attitudes towards ACP, </w:t>
      </w:r>
    </w:p>
    <w:p w14:paraId="13405C58" w14:textId="77777777" w:rsidR="00603FC1" w:rsidRPr="00603FC1" w:rsidRDefault="00603FC1" w:rsidP="00603FC1">
      <w:pPr>
        <w:numPr>
          <w:ilvl w:val="2"/>
          <w:numId w:val="22"/>
        </w:numPr>
        <w:spacing w:after="0" w:line="259" w:lineRule="auto"/>
        <w:contextualSpacing/>
        <w:rPr>
          <w:rFonts w:cs="Calibri"/>
          <w:szCs w:val="22"/>
        </w:rPr>
      </w:pPr>
      <w:r w:rsidRPr="00603FC1">
        <w:rPr>
          <w:rFonts w:cs="Calibri"/>
          <w:szCs w:val="22"/>
        </w:rPr>
        <w:t xml:space="preserve">School/district ACP-related goals, priorities </w:t>
      </w:r>
    </w:p>
    <w:p w14:paraId="2723464E" w14:textId="77777777" w:rsidR="00603FC1" w:rsidRPr="00603FC1" w:rsidRDefault="00603FC1" w:rsidP="00603FC1">
      <w:pPr>
        <w:numPr>
          <w:ilvl w:val="2"/>
          <w:numId w:val="22"/>
        </w:numPr>
        <w:spacing w:after="0" w:line="259" w:lineRule="auto"/>
        <w:contextualSpacing/>
        <w:rPr>
          <w:rFonts w:cs="Calibri"/>
          <w:szCs w:val="22"/>
        </w:rPr>
      </w:pPr>
      <w:r w:rsidRPr="00603FC1">
        <w:rPr>
          <w:rFonts w:cs="Calibri"/>
          <w:szCs w:val="22"/>
        </w:rPr>
        <w:t xml:space="preserve">School morale </w:t>
      </w:r>
    </w:p>
    <w:p w14:paraId="0F4CE9DE" w14:textId="77777777" w:rsidR="00603FC1" w:rsidRPr="00603FC1" w:rsidRDefault="00603FC1" w:rsidP="00603FC1">
      <w:pPr>
        <w:numPr>
          <w:ilvl w:val="2"/>
          <w:numId w:val="22"/>
        </w:numPr>
        <w:spacing w:after="0" w:line="259" w:lineRule="auto"/>
        <w:contextualSpacing/>
        <w:rPr>
          <w:rFonts w:cs="Calibri"/>
          <w:szCs w:val="22"/>
        </w:rPr>
      </w:pPr>
      <w:r w:rsidRPr="00603FC1">
        <w:rPr>
          <w:rFonts w:cs="Calibri"/>
          <w:szCs w:val="22"/>
        </w:rPr>
        <w:t xml:space="preserve">Student engagement in ACP </w:t>
      </w:r>
    </w:p>
    <w:p w14:paraId="14B4A0B9" w14:textId="5ACF7970" w:rsidR="00603FC1" w:rsidRDefault="00603FC1" w:rsidP="00603FC1">
      <w:pPr>
        <w:numPr>
          <w:ilvl w:val="2"/>
          <w:numId w:val="22"/>
        </w:numPr>
        <w:spacing w:after="0" w:line="259" w:lineRule="auto"/>
        <w:contextualSpacing/>
        <w:rPr>
          <w:rFonts w:cs="Calibri"/>
          <w:szCs w:val="22"/>
        </w:rPr>
      </w:pPr>
      <w:r w:rsidRPr="00603FC1">
        <w:rPr>
          <w:rFonts w:cs="Calibri"/>
          <w:szCs w:val="22"/>
        </w:rPr>
        <w:t>Other (please specify)__________</w:t>
      </w:r>
    </w:p>
    <w:p w14:paraId="6472AE3B" w14:textId="77777777" w:rsidR="00094798" w:rsidRPr="00603FC1" w:rsidRDefault="00094798" w:rsidP="00094798">
      <w:pPr>
        <w:spacing w:after="0" w:line="259" w:lineRule="auto"/>
        <w:ind w:left="2160"/>
        <w:contextualSpacing/>
        <w:rPr>
          <w:rFonts w:cs="Calibri"/>
          <w:szCs w:val="22"/>
        </w:rPr>
      </w:pPr>
    </w:p>
    <w:p w14:paraId="7086A016" w14:textId="77777777" w:rsidR="00603FC1" w:rsidRPr="00603FC1" w:rsidRDefault="00603FC1" w:rsidP="00603FC1">
      <w:pPr>
        <w:numPr>
          <w:ilvl w:val="1"/>
          <w:numId w:val="22"/>
        </w:numPr>
        <w:spacing w:after="0" w:line="259" w:lineRule="auto"/>
        <w:contextualSpacing/>
        <w:rPr>
          <w:rFonts w:cs="Calibri"/>
          <w:szCs w:val="22"/>
        </w:rPr>
      </w:pPr>
      <w:r w:rsidRPr="00603FC1">
        <w:rPr>
          <w:rFonts w:cs="Calibri"/>
          <w:szCs w:val="22"/>
        </w:rPr>
        <w:t>If no, what are the obstacles? (S)</w:t>
      </w:r>
    </w:p>
    <w:p w14:paraId="77B865BF" w14:textId="77777777" w:rsidR="00603FC1" w:rsidRPr="00603FC1" w:rsidRDefault="00603FC1" w:rsidP="00603FC1">
      <w:pPr>
        <w:numPr>
          <w:ilvl w:val="2"/>
          <w:numId w:val="22"/>
        </w:numPr>
        <w:spacing w:after="0" w:line="259" w:lineRule="auto"/>
        <w:contextualSpacing/>
        <w:rPr>
          <w:rFonts w:cs="Calibri"/>
          <w:szCs w:val="22"/>
        </w:rPr>
      </w:pPr>
      <w:r w:rsidRPr="00603FC1">
        <w:rPr>
          <w:rFonts w:cs="Calibri"/>
          <w:szCs w:val="22"/>
        </w:rPr>
        <w:t>Insufficient PD</w:t>
      </w:r>
    </w:p>
    <w:p w14:paraId="78245708" w14:textId="77777777" w:rsidR="00603FC1" w:rsidRPr="00603FC1" w:rsidRDefault="00603FC1" w:rsidP="00603FC1">
      <w:pPr>
        <w:numPr>
          <w:ilvl w:val="2"/>
          <w:numId w:val="22"/>
        </w:numPr>
        <w:spacing w:after="0" w:line="259" w:lineRule="auto"/>
        <w:contextualSpacing/>
        <w:rPr>
          <w:rFonts w:cs="Calibri"/>
          <w:szCs w:val="22"/>
        </w:rPr>
      </w:pPr>
      <w:r w:rsidRPr="00603FC1">
        <w:rPr>
          <w:rFonts w:cs="Calibri"/>
          <w:szCs w:val="22"/>
        </w:rPr>
        <w:t>Effort is not recognized</w:t>
      </w:r>
    </w:p>
    <w:p w14:paraId="252BB77B" w14:textId="77777777" w:rsidR="00603FC1" w:rsidRPr="00603FC1" w:rsidRDefault="00603FC1" w:rsidP="00603FC1">
      <w:pPr>
        <w:numPr>
          <w:ilvl w:val="2"/>
          <w:numId w:val="22"/>
        </w:numPr>
        <w:spacing w:after="0" w:line="259" w:lineRule="auto"/>
        <w:contextualSpacing/>
        <w:rPr>
          <w:rFonts w:cs="Calibri"/>
          <w:szCs w:val="22"/>
        </w:rPr>
      </w:pPr>
      <w:r w:rsidRPr="00603FC1">
        <w:rPr>
          <w:rFonts w:cs="Calibri"/>
          <w:szCs w:val="22"/>
        </w:rPr>
        <w:t xml:space="preserve">Scope and sequence </w:t>
      </w:r>
    </w:p>
    <w:p w14:paraId="192AC0FA" w14:textId="77777777" w:rsidR="00603FC1" w:rsidRPr="00603FC1" w:rsidRDefault="00603FC1" w:rsidP="00603FC1">
      <w:pPr>
        <w:numPr>
          <w:ilvl w:val="2"/>
          <w:numId w:val="22"/>
        </w:numPr>
        <w:spacing w:after="0" w:line="259" w:lineRule="auto"/>
        <w:contextualSpacing/>
        <w:rPr>
          <w:rFonts w:cs="Calibri"/>
          <w:szCs w:val="22"/>
        </w:rPr>
      </w:pPr>
      <w:r w:rsidRPr="00603FC1">
        <w:rPr>
          <w:rFonts w:cs="Calibri"/>
          <w:szCs w:val="22"/>
        </w:rPr>
        <w:t>Distribution of responsibilities</w:t>
      </w:r>
    </w:p>
    <w:p w14:paraId="183A01C0" w14:textId="77777777" w:rsidR="00603FC1" w:rsidRPr="00603FC1" w:rsidRDefault="00603FC1" w:rsidP="00603FC1">
      <w:pPr>
        <w:numPr>
          <w:ilvl w:val="2"/>
          <w:numId w:val="22"/>
        </w:numPr>
        <w:spacing w:after="0" w:line="259" w:lineRule="auto"/>
        <w:contextualSpacing/>
        <w:rPr>
          <w:rFonts w:cs="Calibri"/>
          <w:szCs w:val="22"/>
        </w:rPr>
      </w:pPr>
      <w:r w:rsidRPr="00603FC1">
        <w:rPr>
          <w:rFonts w:cs="Calibri"/>
          <w:szCs w:val="22"/>
        </w:rPr>
        <w:t>Lack of teacher buy-in</w:t>
      </w:r>
    </w:p>
    <w:p w14:paraId="0461EECE" w14:textId="77777777" w:rsidR="00603FC1" w:rsidRPr="00603FC1" w:rsidRDefault="00603FC1" w:rsidP="00603FC1">
      <w:pPr>
        <w:numPr>
          <w:ilvl w:val="2"/>
          <w:numId w:val="22"/>
        </w:numPr>
        <w:spacing w:after="0" w:line="259" w:lineRule="auto"/>
        <w:contextualSpacing/>
        <w:rPr>
          <w:rFonts w:cs="Calibri"/>
          <w:szCs w:val="22"/>
        </w:rPr>
      </w:pPr>
      <w:r w:rsidRPr="00603FC1">
        <w:rPr>
          <w:rFonts w:cs="Calibri"/>
          <w:szCs w:val="22"/>
        </w:rPr>
        <w:t>Lack of student buy-in</w:t>
      </w:r>
    </w:p>
    <w:p w14:paraId="3C131653" w14:textId="77777777" w:rsidR="00603FC1" w:rsidRPr="00603FC1" w:rsidRDefault="00603FC1" w:rsidP="00603FC1">
      <w:pPr>
        <w:numPr>
          <w:ilvl w:val="2"/>
          <w:numId w:val="22"/>
        </w:numPr>
        <w:spacing w:after="0" w:line="259" w:lineRule="auto"/>
        <w:contextualSpacing/>
        <w:rPr>
          <w:rFonts w:cs="Calibri"/>
          <w:szCs w:val="22"/>
        </w:rPr>
      </w:pPr>
      <w:r w:rsidRPr="00603FC1">
        <w:rPr>
          <w:rFonts w:cs="Calibri"/>
          <w:szCs w:val="22"/>
        </w:rPr>
        <w:t>Lack of leadership buy-in</w:t>
      </w:r>
    </w:p>
    <w:p w14:paraId="434C3E8D" w14:textId="77777777" w:rsidR="00603FC1" w:rsidRPr="00603FC1" w:rsidRDefault="00603FC1" w:rsidP="00603FC1">
      <w:pPr>
        <w:numPr>
          <w:ilvl w:val="2"/>
          <w:numId w:val="22"/>
        </w:numPr>
        <w:spacing w:after="0" w:line="259" w:lineRule="auto"/>
        <w:contextualSpacing/>
        <w:rPr>
          <w:rFonts w:cs="Calibri"/>
          <w:szCs w:val="22"/>
        </w:rPr>
      </w:pPr>
      <w:r w:rsidRPr="00603FC1">
        <w:rPr>
          <w:rFonts w:cs="Calibri"/>
          <w:szCs w:val="22"/>
        </w:rPr>
        <w:t>Lack of leadership support</w:t>
      </w:r>
    </w:p>
    <w:p w14:paraId="5F087D3D" w14:textId="77777777" w:rsidR="00603FC1" w:rsidRPr="00603FC1" w:rsidRDefault="00603FC1" w:rsidP="00603FC1">
      <w:pPr>
        <w:numPr>
          <w:ilvl w:val="2"/>
          <w:numId w:val="22"/>
        </w:numPr>
        <w:spacing w:after="0" w:line="259" w:lineRule="auto"/>
        <w:contextualSpacing/>
        <w:rPr>
          <w:rFonts w:cs="Calibri"/>
          <w:szCs w:val="22"/>
        </w:rPr>
      </w:pPr>
      <w:r w:rsidRPr="00603FC1">
        <w:rPr>
          <w:rFonts w:cs="Calibri"/>
          <w:szCs w:val="22"/>
        </w:rPr>
        <w:t>Other (please specify) __________</w:t>
      </w:r>
      <w:r w:rsidRPr="00603FC1">
        <w:rPr>
          <w:szCs w:val="22"/>
        </w:rPr>
        <w:br/>
      </w:r>
    </w:p>
    <w:p w14:paraId="63B97B14" w14:textId="77777777" w:rsidR="00603FC1" w:rsidRPr="00603FC1" w:rsidRDefault="00603FC1" w:rsidP="00603FC1">
      <w:pPr>
        <w:pStyle w:val="QuestionList-FirstLevel"/>
      </w:pPr>
      <w:r w:rsidRPr="00603FC1">
        <w:t>How comfortable do you feel in your ACP role(s)? (S)</w:t>
      </w:r>
    </w:p>
    <w:p w14:paraId="5DB39A03" w14:textId="77777777" w:rsidR="00603FC1" w:rsidRPr="00603FC1" w:rsidRDefault="00603FC1" w:rsidP="00603FC1">
      <w:pPr>
        <w:numPr>
          <w:ilvl w:val="1"/>
          <w:numId w:val="22"/>
        </w:numPr>
        <w:spacing w:after="0" w:line="259" w:lineRule="auto"/>
        <w:contextualSpacing/>
        <w:rPr>
          <w:rFonts w:cs="Calibri"/>
          <w:szCs w:val="22"/>
        </w:rPr>
      </w:pPr>
      <w:r w:rsidRPr="00603FC1">
        <w:rPr>
          <w:rFonts w:cs="Calibri"/>
          <w:szCs w:val="22"/>
        </w:rPr>
        <w:t>Very comfortable</w:t>
      </w:r>
    </w:p>
    <w:p w14:paraId="4E284692" w14:textId="77777777" w:rsidR="00603FC1" w:rsidRPr="00603FC1" w:rsidRDefault="00603FC1" w:rsidP="00603FC1">
      <w:pPr>
        <w:numPr>
          <w:ilvl w:val="1"/>
          <w:numId w:val="22"/>
        </w:numPr>
        <w:spacing w:after="0" w:line="259" w:lineRule="auto"/>
        <w:contextualSpacing/>
        <w:rPr>
          <w:rFonts w:cs="Calibri"/>
          <w:szCs w:val="22"/>
        </w:rPr>
      </w:pPr>
      <w:r w:rsidRPr="00603FC1">
        <w:rPr>
          <w:rFonts w:cs="Calibri"/>
          <w:szCs w:val="22"/>
        </w:rPr>
        <w:t>Somewhat comfortable</w:t>
      </w:r>
    </w:p>
    <w:p w14:paraId="7A2834F0" w14:textId="77777777" w:rsidR="00603FC1" w:rsidRPr="00603FC1" w:rsidRDefault="00603FC1" w:rsidP="00603FC1">
      <w:pPr>
        <w:numPr>
          <w:ilvl w:val="1"/>
          <w:numId w:val="22"/>
        </w:numPr>
        <w:spacing w:after="0" w:line="259" w:lineRule="auto"/>
        <w:contextualSpacing/>
        <w:rPr>
          <w:rFonts w:cs="Calibri"/>
          <w:szCs w:val="22"/>
        </w:rPr>
      </w:pPr>
      <w:r w:rsidRPr="00603FC1">
        <w:rPr>
          <w:rFonts w:cs="Calibri"/>
          <w:szCs w:val="22"/>
        </w:rPr>
        <w:t>Neither comfortable nor uncomfortable</w:t>
      </w:r>
    </w:p>
    <w:p w14:paraId="7383DC96" w14:textId="77777777" w:rsidR="00603FC1" w:rsidRPr="00603FC1" w:rsidRDefault="00603FC1" w:rsidP="00603FC1">
      <w:pPr>
        <w:numPr>
          <w:ilvl w:val="1"/>
          <w:numId w:val="22"/>
        </w:numPr>
        <w:spacing w:after="0" w:line="259" w:lineRule="auto"/>
        <w:contextualSpacing/>
        <w:rPr>
          <w:rFonts w:cs="Calibri"/>
          <w:szCs w:val="22"/>
        </w:rPr>
      </w:pPr>
      <w:r w:rsidRPr="00603FC1">
        <w:rPr>
          <w:rFonts w:cs="Calibri"/>
          <w:szCs w:val="22"/>
        </w:rPr>
        <w:t>Somewhat uncomfortable</w:t>
      </w:r>
    </w:p>
    <w:p w14:paraId="24B25B02" w14:textId="77777777" w:rsidR="00603FC1" w:rsidRPr="00603FC1" w:rsidRDefault="00603FC1" w:rsidP="00603FC1">
      <w:pPr>
        <w:numPr>
          <w:ilvl w:val="1"/>
          <w:numId w:val="22"/>
        </w:numPr>
        <w:spacing w:after="0" w:line="259" w:lineRule="auto"/>
        <w:contextualSpacing/>
        <w:rPr>
          <w:rFonts w:cs="Calibri"/>
          <w:szCs w:val="22"/>
        </w:rPr>
      </w:pPr>
      <w:r w:rsidRPr="00603FC1">
        <w:rPr>
          <w:rFonts w:cs="Calibri"/>
          <w:szCs w:val="22"/>
        </w:rPr>
        <w:t>Very uncomfortable</w:t>
      </w:r>
      <w:r w:rsidRPr="00603FC1">
        <w:rPr>
          <w:szCs w:val="22"/>
        </w:rPr>
        <w:br/>
      </w:r>
    </w:p>
    <w:p w14:paraId="695A2095" w14:textId="77777777" w:rsidR="00603FC1" w:rsidRPr="00603FC1" w:rsidRDefault="00603FC1" w:rsidP="00603FC1">
      <w:pPr>
        <w:pStyle w:val="QuestionList-FirstLevel"/>
      </w:pPr>
      <w:r w:rsidRPr="00603FC1">
        <w:t>How prepared do you feel in your ACP role(s)? (S)</w:t>
      </w:r>
    </w:p>
    <w:p w14:paraId="41A0F18F" w14:textId="77777777" w:rsidR="00603FC1" w:rsidRPr="00603FC1" w:rsidRDefault="00603FC1" w:rsidP="00603FC1">
      <w:pPr>
        <w:numPr>
          <w:ilvl w:val="1"/>
          <w:numId w:val="22"/>
        </w:numPr>
        <w:spacing w:after="0" w:line="259" w:lineRule="auto"/>
        <w:contextualSpacing/>
        <w:rPr>
          <w:rFonts w:cs="Calibri"/>
          <w:szCs w:val="22"/>
        </w:rPr>
      </w:pPr>
      <w:r w:rsidRPr="00603FC1">
        <w:rPr>
          <w:rFonts w:cs="Calibri"/>
          <w:szCs w:val="22"/>
        </w:rPr>
        <w:t>Very prepared</w:t>
      </w:r>
    </w:p>
    <w:p w14:paraId="565FD756" w14:textId="77777777" w:rsidR="00603FC1" w:rsidRPr="00603FC1" w:rsidRDefault="00603FC1" w:rsidP="00603FC1">
      <w:pPr>
        <w:numPr>
          <w:ilvl w:val="1"/>
          <w:numId w:val="22"/>
        </w:numPr>
        <w:spacing w:after="0" w:line="259" w:lineRule="auto"/>
        <w:contextualSpacing/>
        <w:rPr>
          <w:rFonts w:cs="Calibri"/>
          <w:szCs w:val="22"/>
        </w:rPr>
      </w:pPr>
      <w:r w:rsidRPr="00603FC1">
        <w:rPr>
          <w:rFonts w:cs="Calibri"/>
          <w:szCs w:val="22"/>
        </w:rPr>
        <w:t>Somewhat prepared</w:t>
      </w:r>
    </w:p>
    <w:p w14:paraId="35D4D6A9" w14:textId="77777777" w:rsidR="00603FC1" w:rsidRPr="00603FC1" w:rsidRDefault="00603FC1" w:rsidP="00603FC1">
      <w:pPr>
        <w:numPr>
          <w:ilvl w:val="1"/>
          <w:numId w:val="22"/>
        </w:numPr>
        <w:spacing w:after="0" w:line="259" w:lineRule="auto"/>
        <w:contextualSpacing/>
        <w:rPr>
          <w:rFonts w:cs="Calibri"/>
          <w:szCs w:val="22"/>
        </w:rPr>
      </w:pPr>
      <w:r w:rsidRPr="00603FC1">
        <w:rPr>
          <w:rFonts w:cs="Calibri"/>
          <w:szCs w:val="22"/>
        </w:rPr>
        <w:t>Neither prepared nor unprepared</w:t>
      </w:r>
    </w:p>
    <w:p w14:paraId="413BD1C2" w14:textId="77777777" w:rsidR="00603FC1" w:rsidRPr="00603FC1" w:rsidRDefault="00603FC1" w:rsidP="00603FC1">
      <w:pPr>
        <w:numPr>
          <w:ilvl w:val="1"/>
          <w:numId w:val="22"/>
        </w:numPr>
        <w:spacing w:after="0" w:line="259" w:lineRule="auto"/>
        <w:contextualSpacing/>
        <w:rPr>
          <w:rFonts w:cs="Calibri"/>
          <w:szCs w:val="22"/>
        </w:rPr>
      </w:pPr>
      <w:r w:rsidRPr="00603FC1">
        <w:rPr>
          <w:rFonts w:cs="Calibri"/>
          <w:szCs w:val="22"/>
        </w:rPr>
        <w:t>Somewhat unprepared</w:t>
      </w:r>
    </w:p>
    <w:p w14:paraId="2EEADA71" w14:textId="77777777" w:rsidR="00603FC1" w:rsidRPr="00603FC1" w:rsidRDefault="00603FC1" w:rsidP="00603FC1">
      <w:pPr>
        <w:numPr>
          <w:ilvl w:val="1"/>
          <w:numId w:val="22"/>
        </w:numPr>
        <w:spacing w:after="0" w:line="259" w:lineRule="auto"/>
        <w:contextualSpacing/>
        <w:rPr>
          <w:rFonts w:cs="Calibri"/>
          <w:szCs w:val="22"/>
        </w:rPr>
      </w:pPr>
      <w:r w:rsidRPr="00603FC1">
        <w:rPr>
          <w:rFonts w:cs="Calibri"/>
          <w:szCs w:val="22"/>
        </w:rPr>
        <w:t>Very unprepared</w:t>
      </w:r>
      <w:r w:rsidRPr="00603FC1">
        <w:rPr>
          <w:szCs w:val="22"/>
        </w:rPr>
        <w:br/>
      </w:r>
      <w:r w:rsidRPr="00603FC1">
        <w:rPr>
          <w:rFonts w:cs="Calibri"/>
          <w:szCs w:val="22"/>
        </w:rPr>
        <w:t xml:space="preserve"> </w:t>
      </w:r>
    </w:p>
    <w:p w14:paraId="02CAE829" w14:textId="77777777" w:rsidR="00603FC1" w:rsidRPr="00603FC1" w:rsidRDefault="00603FC1" w:rsidP="00603FC1">
      <w:pPr>
        <w:pStyle w:val="QuestionList-FirstLevel"/>
      </w:pPr>
      <w:r w:rsidRPr="00603FC1">
        <w:t>What do you understand to be the rationale for your school’s ACP program? (OE or FG)</w:t>
      </w:r>
      <w:r w:rsidRPr="00603FC1">
        <w:br/>
      </w:r>
    </w:p>
    <w:p w14:paraId="3D392ED5" w14:textId="77777777" w:rsidR="00603FC1" w:rsidRPr="00603FC1" w:rsidRDefault="00603FC1" w:rsidP="00603FC1">
      <w:pPr>
        <w:pStyle w:val="QuestionList-FirstLevel"/>
      </w:pPr>
      <w:r w:rsidRPr="00603FC1">
        <w:t>What do you believe is your role in ACP? Who else is involved? (OE or FG)</w:t>
      </w:r>
      <w:r w:rsidRPr="00603FC1">
        <w:br/>
      </w:r>
    </w:p>
    <w:p w14:paraId="55C6753A" w14:textId="77777777" w:rsidR="00603FC1" w:rsidRPr="00603FC1" w:rsidRDefault="00603FC1" w:rsidP="00603FC1">
      <w:pPr>
        <w:pStyle w:val="QuestionList-FirstLevel"/>
      </w:pPr>
      <w:r w:rsidRPr="00603FC1">
        <w:t>What connections do you or your department have with local businesses or community organizations? (OE or FG)</w:t>
      </w:r>
      <w:r w:rsidRPr="00603FC1">
        <w:br/>
      </w:r>
    </w:p>
    <w:p w14:paraId="398C065E" w14:textId="77777777" w:rsidR="00603FC1" w:rsidRPr="00603FC1" w:rsidRDefault="00603FC1" w:rsidP="00603FC1">
      <w:pPr>
        <w:pStyle w:val="QuestionList-FirstLevel"/>
      </w:pPr>
      <w:r w:rsidRPr="00603FC1">
        <w:t>Do students ask you questions related to their ACP plans? Y/N (S)</w:t>
      </w:r>
    </w:p>
    <w:p w14:paraId="4BDD04E3" w14:textId="77777777" w:rsidR="00603FC1" w:rsidRPr="00603FC1" w:rsidRDefault="00603FC1" w:rsidP="00603FC1">
      <w:pPr>
        <w:numPr>
          <w:ilvl w:val="1"/>
          <w:numId w:val="22"/>
        </w:numPr>
        <w:spacing w:after="0" w:line="259" w:lineRule="auto"/>
        <w:contextualSpacing/>
        <w:rPr>
          <w:rFonts w:cs="Calibri"/>
          <w:szCs w:val="22"/>
        </w:rPr>
      </w:pPr>
      <w:r w:rsidRPr="00603FC1">
        <w:rPr>
          <w:rFonts w:cs="Calibri"/>
          <w:szCs w:val="22"/>
        </w:rPr>
        <w:t xml:space="preserve"> If so, what do they ask? (OE or FG)</w:t>
      </w:r>
      <w:r w:rsidRPr="00603FC1">
        <w:rPr>
          <w:szCs w:val="22"/>
        </w:rPr>
        <w:br/>
      </w:r>
    </w:p>
    <w:p w14:paraId="79114FE7" w14:textId="77777777" w:rsidR="00603FC1" w:rsidRPr="00603FC1" w:rsidRDefault="00603FC1" w:rsidP="00603FC1">
      <w:pPr>
        <w:pStyle w:val="QuestionList-FirstLevel"/>
      </w:pPr>
      <w:r w:rsidRPr="00603FC1">
        <w:t>Is the time allotted for ACP activities sufficient? (S)</w:t>
      </w:r>
    </w:p>
    <w:p w14:paraId="28335026" w14:textId="77777777" w:rsidR="00603FC1" w:rsidRPr="00603FC1" w:rsidRDefault="00603FC1" w:rsidP="00603FC1">
      <w:pPr>
        <w:numPr>
          <w:ilvl w:val="1"/>
          <w:numId w:val="22"/>
        </w:numPr>
        <w:spacing w:after="0" w:line="259" w:lineRule="auto"/>
        <w:contextualSpacing/>
        <w:rPr>
          <w:rFonts w:cs="Calibri"/>
          <w:szCs w:val="22"/>
        </w:rPr>
      </w:pPr>
      <w:r w:rsidRPr="00603FC1">
        <w:rPr>
          <w:rFonts w:cs="Calibri"/>
          <w:szCs w:val="22"/>
        </w:rPr>
        <w:t>No, there is too much time allotted</w:t>
      </w:r>
    </w:p>
    <w:p w14:paraId="539685C4" w14:textId="77777777" w:rsidR="00603FC1" w:rsidRPr="00603FC1" w:rsidRDefault="00603FC1" w:rsidP="00603FC1">
      <w:pPr>
        <w:numPr>
          <w:ilvl w:val="1"/>
          <w:numId w:val="22"/>
        </w:numPr>
        <w:spacing w:after="0" w:line="259" w:lineRule="auto"/>
        <w:contextualSpacing/>
        <w:rPr>
          <w:rFonts w:cs="Calibri"/>
          <w:szCs w:val="22"/>
        </w:rPr>
      </w:pPr>
      <w:r w:rsidRPr="00603FC1">
        <w:rPr>
          <w:rFonts w:cs="Calibri"/>
          <w:szCs w:val="22"/>
        </w:rPr>
        <w:t>No, there is not enough time allotted</w:t>
      </w:r>
    </w:p>
    <w:p w14:paraId="50968060" w14:textId="77777777" w:rsidR="00603FC1" w:rsidRPr="00603FC1" w:rsidRDefault="00603FC1" w:rsidP="00603FC1">
      <w:pPr>
        <w:numPr>
          <w:ilvl w:val="1"/>
          <w:numId w:val="22"/>
        </w:numPr>
        <w:spacing w:after="0" w:line="259" w:lineRule="auto"/>
        <w:contextualSpacing/>
        <w:rPr>
          <w:rFonts w:cs="Calibri"/>
          <w:szCs w:val="22"/>
        </w:rPr>
      </w:pPr>
      <w:r w:rsidRPr="00603FC1">
        <w:rPr>
          <w:rFonts w:cs="Calibri"/>
          <w:szCs w:val="22"/>
        </w:rPr>
        <w:t>Yes, the time allotted is just about right</w:t>
      </w:r>
      <w:r w:rsidRPr="00603FC1">
        <w:rPr>
          <w:szCs w:val="22"/>
        </w:rPr>
        <w:br/>
      </w:r>
    </w:p>
    <w:p w14:paraId="38C7CA5A" w14:textId="77777777" w:rsidR="00603FC1" w:rsidRPr="00603FC1" w:rsidRDefault="00603FC1" w:rsidP="00603FC1">
      <w:pPr>
        <w:pStyle w:val="QuestionList-FirstLevel"/>
      </w:pPr>
      <w:r w:rsidRPr="00603FC1">
        <w:t>What else would you like to tell us about ACP at your school? (OE or FG)</w:t>
      </w:r>
      <w:r w:rsidRPr="00603FC1">
        <w:br/>
      </w:r>
    </w:p>
    <w:p w14:paraId="63AAB29D" w14:textId="77777777" w:rsidR="00603FC1" w:rsidRPr="00603FC1" w:rsidRDefault="00603FC1" w:rsidP="00603FC1">
      <w:pPr>
        <w:pStyle w:val="QuestionList-FirstLevel"/>
      </w:pPr>
      <w:r w:rsidRPr="00603FC1">
        <w:t>Feedback on individual student activities (S)</w:t>
      </w:r>
    </w:p>
    <w:p w14:paraId="26931BA9" w14:textId="4CE88082" w:rsidR="00603FC1" w:rsidRPr="00603FC1" w:rsidRDefault="00603FC1" w:rsidP="00603FC1">
      <w:pPr>
        <w:pStyle w:val="QuestionList-FirstLevel"/>
        <w:numPr>
          <w:ilvl w:val="0"/>
          <w:numId w:val="0"/>
        </w:numPr>
        <w:ind w:left="360"/>
        <w:rPr>
          <w:i/>
        </w:rPr>
      </w:pPr>
      <w:r w:rsidRPr="00603FC1">
        <w:rPr>
          <w:i/>
        </w:rPr>
        <w:t xml:space="preserve">These items can be based on one or more “question stems,” and can be formatted as individual items, or in a “matrix” (see examples below). Specific Items can be added/deleted based on local needs, practices, etc. </w:t>
      </w:r>
    </w:p>
    <w:p w14:paraId="3B0E7CF3" w14:textId="77777777" w:rsidR="00094798" w:rsidRPr="00094798" w:rsidRDefault="00094798" w:rsidP="00094798">
      <w:pPr>
        <w:pStyle w:val="ListParagraph"/>
        <w:numPr>
          <w:ilvl w:val="0"/>
          <w:numId w:val="0"/>
        </w:numPr>
        <w:spacing w:after="0" w:line="276" w:lineRule="auto"/>
        <w:ind w:left="1440"/>
        <w:contextualSpacing/>
        <w:rPr>
          <w:szCs w:val="22"/>
        </w:rPr>
      </w:pPr>
    </w:p>
    <w:p w14:paraId="7498E813" w14:textId="6E3D2702" w:rsidR="00603FC1" w:rsidRPr="00603FC1" w:rsidRDefault="00603FC1" w:rsidP="00603FC1">
      <w:pPr>
        <w:pStyle w:val="ListParagraph"/>
        <w:numPr>
          <w:ilvl w:val="1"/>
          <w:numId w:val="22"/>
        </w:numPr>
        <w:spacing w:after="0" w:line="276" w:lineRule="auto"/>
        <w:contextualSpacing/>
        <w:rPr>
          <w:szCs w:val="22"/>
        </w:rPr>
      </w:pPr>
      <w:r w:rsidRPr="00603FC1">
        <w:rPr>
          <w:rFonts w:cs="Calibri"/>
          <w:szCs w:val="22"/>
        </w:rPr>
        <w:t>Possible question stems:</w:t>
      </w:r>
    </w:p>
    <w:p w14:paraId="290C1E42" w14:textId="77777777" w:rsidR="00603FC1" w:rsidRPr="00603FC1" w:rsidRDefault="00603FC1" w:rsidP="00603FC1">
      <w:pPr>
        <w:pStyle w:val="ListParagraph"/>
        <w:numPr>
          <w:ilvl w:val="2"/>
          <w:numId w:val="22"/>
        </w:numPr>
        <w:spacing w:after="0" w:line="276" w:lineRule="auto"/>
        <w:contextualSpacing/>
        <w:rPr>
          <w:szCs w:val="22"/>
        </w:rPr>
      </w:pPr>
      <w:r w:rsidRPr="00603FC1">
        <w:rPr>
          <w:rFonts w:cs="Calibri"/>
          <w:szCs w:val="22"/>
        </w:rPr>
        <w:t>How valuable do you think the following activities are? (very valuable, somewhat, not valuable at all, not sure)</w:t>
      </w:r>
    </w:p>
    <w:p w14:paraId="50F19F78" w14:textId="77777777" w:rsidR="00603FC1" w:rsidRPr="00603FC1" w:rsidRDefault="00603FC1" w:rsidP="00603FC1">
      <w:pPr>
        <w:pStyle w:val="ListParagraph"/>
        <w:numPr>
          <w:ilvl w:val="2"/>
          <w:numId w:val="22"/>
        </w:numPr>
        <w:spacing w:after="0" w:line="276" w:lineRule="auto"/>
        <w:contextualSpacing/>
        <w:rPr>
          <w:szCs w:val="22"/>
        </w:rPr>
      </w:pPr>
      <w:r w:rsidRPr="00603FC1">
        <w:rPr>
          <w:rFonts w:cs="Calibri"/>
          <w:szCs w:val="22"/>
        </w:rPr>
        <w:t>As a teacher, how engaged are you in the following activities? (very engaged, somewhat engaged, not engaged, not sure)</w:t>
      </w:r>
    </w:p>
    <w:p w14:paraId="607FA219" w14:textId="190827BA" w:rsidR="00603FC1" w:rsidRPr="00094798" w:rsidRDefault="00603FC1" w:rsidP="00603FC1">
      <w:pPr>
        <w:pStyle w:val="ListParagraph"/>
        <w:numPr>
          <w:ilvl w:val="2"/>
          <w:numId w:val="22"/>
        </w:numPr>
        <w:spacing w:after="0" w:line="276" w:lineRule="auto"/>
        <w:contextualSpacing/>
        <w:rPr>
          <w:szCs w:val="22"/>
        </w:rPr>
      </w:pPr>
      <w:r w:rsidRPr="00603FC1">
        <w:rPr>
          <w:rFonts w:cs="Calibri"/>
          <w:szCs w:val="22"/>
        </w:rPr>
        <w:t>As a teacher, how comfortable are you in facilitating the following activities? (very comfortable, somewhat comfortable, not comfortable, not sure)</w:t>
      </w:r>
    </w:p>
    <w:p w14:paraId="68E8D6B2" w14:textId="77777777" w:rsidR="00094798" w:rsidRPr="00603FC1" w:rsidRDefault="00094798" w:rsidP="00094798">
      <w:pPr>
        <w:pStyle w:val="ListParagraph"/>
        <w:numPr>
          <w:ilvl w:val="0"/>
          <w:numId w:val="0"/>
        </w:numPr>
        <w:spacing w:after="0" w:line="276" w:lineRule="auto"/>
        <w:ind w:left="2160"/>
        <w:contextualSpacing/>
        <w:rPr>
          <w:szCs w:val="22"/>
        </w:rPr>
      </w:pPr>
    </w:p>
    <w:p w14:paraId="1B7A7B51" w14:textId="77777777" w:rsidR="00603FC1" w:rsidRPr="00603FC1" w:rsidRDefault="00603FC1" w:rsidP="00603FC1">
      <w:pPr>
        <w:numPr>
          <w:ilvl w:val="1"/>
          <w:numId w:val="22"/>
        </w:numPr>
        <w:spacing w:after="0" w:line="259" w:lineRule="auto"/>
        <w:contextualSpacing/>
        <w:rPr>
          <w:rFonts w:cs="Calibri"/>
          <w:szCs w:val="22"/>
        </w:rPr>
      </w:pPr>
      <w:r w:rsidRPr="00603FC1">
        <w:rPr>
          <w:rFonts w:cs="Calibri"/>
          <w:szCs w:val="22"/>
        </w:rPr>
        <w:t>Possible items:</w:t>
      </w:r>
    </w:p>
    <w:p w14:paraId="44D98AEC" w14:textId="77777777" w:rsidR="00603FC1" w:rsidRPr="00603FC1" w:rsidRDefault="00603FC1" w:rsidP="00603FC1">
      <w:pPr>
        <w:numPr>
          <w:ilvl w:val="2"/>
          <w:numId w:val="22"/>
        </w:numPr>
        <w:spacing w:after="0" w:line="259" w:lineRule="auto"/>
        <w:contextualSpacing/>
        <w:rPr>
          <w:rFonts w:cs="Calibri"/>
          <w:szCs w:val="22"/>
        </w:rPr>
      </w:pPr>
      <w:r w:rsidRPr="00603FC1">
        <w:rPr>
          <w:rFonts w:cs="Calibri"/>
          <w:szCs w:val="22"/>
        </w:rPr>
        <w:t>Interest inventories</w:t>
      </w:r>
    </w:p>
    <w:p w14:paraId="68B357EC" w14:textId="77777777" w:rsidR="00603FC1" w:rsidRPr="00603FC1" w:rsidRDefault="00603FC1" w:rsidP="00603FC1">
      <w:pPr>
        <w:numPr>
          <w:ilvl w:val="2"/>
          <w:numId w:val="22"/>
        </w:numPr>
        <w:spacing w:after="0" w:line="259" w:lineRule="auto"/>
        <w:contextualSpacing/>
        <w:rPr>
          <w:rFonts w:cs="Calibri"/>
          <w:szCs w:val="22"/>
        </w:rPr>
      </w:pPr>
      <w:r w:rsidRPr="00603FC1">
        <w:rPr>
          <w:rFonts w:cs="Calibri"/>
          <w:szCs w:val="22"/>
        </w:rPr>
        <w:t>Resume building</w:t>
      </w:r>
    </w:p>
    <w:p w14:paraId="4340F0EB" w14:textId="77777777" w:rsidR="00603FC1" w:rsidRPr="00603FC1" w:rsidRDefault="00603FC1" w:rsidP="00603FC1">
      <w:pPr>
        <w:numPr>
          <w:ilvl w:val="2"/>
          <w:numId w:val="22"/>
        </w:numPr>
        <w:spacing w:after="0" w:line="259" w:lineRule="auto"/>
        <w:contextualSpacing/>
        <w:rPr>
          <w:rFonts w:cs="Calibri"/>
          <w:szCs w:val="22"/>
        </w:rPr>
      </w:pPr>
      <w:r w:rsidRPr="00603FC1">
        <w:rPr>
          <w:rFonts w:cs="Calibri"/>
          <w:szCs w:val="22"/>
        </w:rPr>
        <w:t>Mock interviews</w:t>
      </w:r>
    </w:p>
    <w:p w14:paraId="2D674EB3" w14:textId="77777777" w:rsidR="00603FC1" w:rsidRPr="00603FC1" w:rsidRDefault="00603FC1" w:rsidP="00603FC1">
      <w:pPr>
        <w:numPr>
          <w:ilvl w:val="2"/>
          <w:numId w:val="22"/>
        </w:numPr>
        <w:spacing w:after="0" w:line="259" w:lineRule="auto"/>
        <w:contextualSpacing/>
        <w:rPr>
          <w:rFonts w:cs="Calibri"/>
          <w:szCs w:val="22"/>
        </w:rPr>
      </w:pPr>
      <w:r w:rsidRPr="00603FC1">
        <w:rPr>
          <w:rFonts w:cs="Calibri"/>
          <w:szCs w:val="22"/>
        </w:rPr>
        <w:t>Dual credit or dual enrollment</w:t>
      </w:r>
    </w:p>
    <w:p w14:paraId="6F42EF02" w14:textId="77777777" w:rsidR="00603FC1" w:rsidRPr="00603FC1" w:rsidRDefault="00603FC1" w:rsidP="00603FC1">
      <w:pPr>
        <w:numPr>
          <w:ilvl w:val="2"/>
          <w:numId w:val="22"/>
        </w:numPr>
        <w:spacing w:after="0" w:line="259" w:lineRule="auto"/>
        <w:contextualSpacing/>
        <w:rPr>
          <w:rFonts w:cs="Calibri"/>
          <w:szCs w:val="22"/>
        </w:rPr>
      </w:pPr>
      <w:r w:rsidRPr="00603FC1">
        <w:rPr>
          <w:rFonts w:cs="Calibri"/>
          <w:szCs w:val="22"/>
        </w:rPr>
        <w:t>Goal setting of educational, career or personal goals</w:t>
      </w:r>
    </w:p>
    <w:p w14:paraId="75D81297" w14:textId="77777777" w:rsidR="00603FC1" w:rsidRPr="00603FC1" w:rsidRDefault="00603FC1" w:rsidP="00603FC1">
      <w:pPr>
        <w:numPr>
          <w:ilvl w:val="2"/>
          <w:numId w:val="22"/>
        </w:numPr>
        <w:spacing w:after="0" w:line="259" w:lineRule="auto"/>
        <w:contextualSpacing/>
        <w:rPr>
          <w:rFonts w:cs="Calibri"/>
          <w:szCs w:val="22"/>
        </w:rPr>
      </w:pPr>
      <w:r w:rsidRPr="00603FC1">
        <w:rPr>
          <w:rFonts w:cs="Calibri"/>
          <w:szCs w:val="22"/>
        </w:rPr>
        <w:t>Career exploration</w:t>
      </w:r>
    </w:p>
    <w:p w14:paraId="7D4E1639" w14:textId="77777777" w:rsidR="00603FC1" w:rsidRPr="00603FC1" w:rsidRDefault="00603FC1" w:rsidP="00603FC1">
      <w:pPr>
        <w:numPr>
          <w:ilvl w:val="2"/>
          <w:numId w:val="22"/>
        </w:numPr>
        <w:spacing w:after="0" w:line="259" w:lineRule="auto"/>
        <w:contextualSpacing/>
        <w:rPr>
          <w:rFonts w:cs="Calibri"/>
          <w:szCs w:val="22"/>
        </w:rPr>
      </w:pPr>
      <w:r w:rsidRPr="00603FC1">
        <w:rPr>
          <w:rFonts w:cs="Calibri"/>
          <w:szCs w:val="22"/>
        </w:rPr>
        <w:t>College research</w:t>
      </w:r>
    </w:p>
    <w:p w14:paraId="37B79426" w14:textId="77777777" w:rsidR="00603FC1" w:rsidRPr="00603FC1" w:rsidRDefault="00603FC1" w:rsidP="00603FC1">
      <w:pPr>
        <w:numPr>
          <w:ilvl w:val="2"/>
          <w:numId w:val="22"/>
        </w:numPr>
        <w:spacing w:after="0" w:line="259" w:lineRule="auto"/>
        <w:contextualSpacing/>
        <w:rPr>
          <w:rFonts w:cs="Calibri"/>
          <w:szCs w:val="22"/>
        </w:rPr>
      </w:pPr>
      <w:r w:rsidRPr="00603FC1">
        <w:rPr>
          <w:rFonts w:cs="Calibri"/>
          <w:szCs w:val="22"/>
        </w:rPr>
        <w:t>Financial literacy</w:t>
      </w:r>
    </w:p>
    <w:p w14:paraId="18BB50FF" w14:textId="77777777" w:rsidR="00603FC1" w:rsidRPr="00603FC1" w:rsidRDefault="00603FC1" w:rsidP="00603FC1">
      <w:pPr>
        <w:numPr>
          <w:ilvl w:val="2"/>
          <w:numId w:val="22"/>
        </w:numPr>
        <w:spacing w:after="0" w:line="259" w:lineRule="auto"/>
        <w:contextualSpacing/>
        <w:rPr>
          <w:rFonts w:cs="Calibri"/>
          <w:szCs w:val="22"/>
        </w:rPr>
      </w:pPr>
      <w:r w:rsidRPr="00603FC1">
        <w:rPr>
          <w:rFonts w:cs="Calibri"/>
          <w:szCs w:val="22"/>
        </w:rPr>
        <w:t>ACP portfolio creation</w:t>
      </w:r>
    </w:p>
    <w:p w14:paraId="651EFC49" w14:textId="77777777" w:rsidR="00603FC1" w:rsidRPr="00603FC1" w:rsidRDefault="00603FC1" w:rsidP="00603FC1">
      <w:pPr>
        <w:numPr>
          <w:ilvl w:val="2"/>
          <w:numId w:val="22"/>
        </w:numPr>
        <w:spacing w:after="0" w:line="259" w:lineRule="auto"/>
        <w:contextualSpacing/>
        <w:rPr>
          <w:rFonts w:cs="Calibri"/>
          <w:szCs w:val="22"/>
        </w:rPr>
      </w:pPr>
      <w:r w:rsidRPr="00603FC1">
        <w:rPr>
          <w:rFonts w:cs="Calibri"/>
          <w:szCs w:val="22"/>
        </w:rPr>
        <w:t>Work-based learning (job shadows, internships, co-ops, apprenticeships, etc.)</w:t>
      </w:r>
    </w:p>
    <w:p w14:paraId="70C15874" w14:textId="77777777" w:rsidR="00603FC1" w:rsidRPr="00603FC1" w:rsidRDefault="00603FC1" w:rsidP="00603FC1">
      <w:pPr>
        <w:numPr>
          <w:ilvl w:val="2"/>
          <w:numId w:val="22"/>
        </w:numPr>
        <w:spacing w:after="0" w:line="259" w:lineRule="auto"/>
        <w:contextualSpacing/>
        <w:rPr>
          <w:rFonts w:cs="Calibri"/>
          <w:szCs w:val="22"/>
        </w:rPr>
      </w:pPr>
      <w:r w:rsidRPr="00603FC1">
        <w:rPr>
          <w:rFonts w:cs="Calibri"/>
          <w:szCs w:val="22"/>
        </w:rPr>
        <w:t>Other (please specify) ____________________</w:t>
      </w:r>
      <w:r w:rsidRPr="00603FC1">
        <w:rPr>
          <w:szCs w:val="22"/>
        </w:rPr>
        <w:br/>
      </w:r>
    </w:p>
    <w:p w14:paraId="446B5579" w14:textId="77777777" w:rsidR="00603FC1" w:rsidRPr="00603FC1" w:rsidRDefault="00603FC1" w:rsidP="007A7A1C">
      <w:pPr>
        <w:pStyle w:val="QuestionList-FirstLevel"/>
      </w:pPr>
      <w:r w:rsidRPr="00603FC1">
        <w:t>Major infrastructural elements (S)</w:t>
      </w:r>
    </w:p>
    <w:p w14:paraId="64BADC32" w14:textId="2A70054E" w:rsidR="00603FC1" w:rsidRPr="007A7A1C" w:rsidRDefault="00603FC1" w:rsidP="007A7A1C">
      <w:pPr>
        <w:pStyle w:val="QuestionList-DescriptiveText"/>
      </w:pPr>
      <w:r w:rsidRPr="007A7A1C">
        <w:t xml:space="preserve">These items can be based on one or more “question stems,” and can be formatted as individual items, or in a “matrix” (see examples below). Specific Items can be added/deleted based on local needs, practices, etc. </w:t>
      </w:r>
    </w:p>
    <w:p w14:paraId="5C937151" w14:textId="77777777" w:rsidR="00094798" w:rsidRDefault="00094798" w:rsidP="00094798">
      <w:pPr>
        <w:spacing w:after="0" w:line="276" w:lineRule="auto"/>
        <w:ind w:left="1440"/>
        <w:contextualSpacing/>
        <w:rPr>
          <w:szCs w:val="22"/>
        </w:rPr>
      </w:pPr>
    </w:p>
    <w:p w14:paraId="6F9E50D0" w14:textId="2E7BC077" w:rsidR="00603FC1" w:rsidRPr="00603FC1" w:rsidRDefault="00603FC1" w:rsidP="00603FC1">
      <w:pPr>
        <w:numPr>
          <w:ilvl w:val="1"/>
          <w:numId w:val="22"/>
        </w:numPr>
        <w:spacing w:after="0" w:line="276" w:lineRule="auto"/>
        <w:contextualSpacing/>
        <w:rPr>
          <w:szCs w:val="22"/>
        </w:rPr>
      </w:pPr>
      <w:r w:rsidRPr="00603FC1">
        <w:rPr>
          <w:szCs w:val="22"/>
        </w:rPr>
        <w:t xml:space="preserve">Possible question stems: </w:t>
      </w:r>
    </w:p>
    <w:p w14:paraId="278F35EC" w14:textId="77777777" w:rsidR="00603FC1" w:rsidRPr="00603FC1" w:rsidRDefault="00603FC1" w:rsidP="00603FC1">
      <w:pPr>
        <w:numPr>
          <w:ilvl w:val="2"/>
          <w:numId w:val="22"/>
        </w:numPr>
        <w:spacing w:after="0" w:line="276" w:lineRule="auto"/>
        <w:contextualSpacing/>
        <w:rPr>
          <w:szCs w:val="22"/>
        </w:rPr>
      </w:pPr>
      <w:r w:rsidRPr="00603FC1">
        <w:rPr>
          <w:szCs w:val="22"/>
        </w:rPr>
        <w:t xml:space="preserve">How aware are you of the following (ACP) elements in your school? (very aware, somewhat aware, not aware, not sure) </w:t>
      </w:r>
    </w:p>
    <w:p w14:paraId="3C146A0A" w14:textId="77777777" w:rsidR="00603FC1" w:rsidRPr="00603FC1" w:rsidRDefault="00603FC1" w:rsidP="00603FC1">
      <w:pPr>
        <w:numPr>
          <w:ilvl w:val="2"/>
          <w:numId w:val="22"/>
        </w:numPr>
        <w:spacing w:after="0" w:line="276" w:lineRule="auto"/>
        <w:contextualSpacing/>
        <w:rPr>
          <w:szCs w:val="22"/>
        </w:rPr>
      </w:pPr>
      <w:r w:rsidRPr="00603FC1">
        <w:rPr>
          <w:szCs w:val="22"/>
        </w:rPr>
        <w:t>How valuable do you think the following (ACP) elements are?  (very valuable, somewhat valuable, not valuable, not sure)</w:t>
      </w:r>
    </w:p>
    <w:p w14:paraId="7634CA29" w14:textId="50025A24" w:rsidR="00603FC1" w:rsidRDefault="00603FC1" w:rsidP="00603FC1">
      <w:pPr>
        <w:numPr>
          <w:ilvl w:val="2"/>
          <w:numId w:val="22"/>
        </w:numPr>
        <w:spacing w:after="0" w:line="276" w:lineRule="auto"/>
        <w:contextualSpacing/>
        <w:rPr>
          <w:szCs w:val="22"/>
        </w:rPr>
      </w:pPr>
      <w:r w:rsidRPr="00603FC1">
        <w:rPr>
          <w:szCs w:val="22"/>
        </w:rPr>
        <w:t xml:space="preserve">Please indicate the 3 most valuable aspects of (ACP) from the following list: </w:t>
      </w:r>
    </w:p>
    <w:p w14:paraId="0548FE09" w14:textId="77777777" w:rsidR="00094798" w:rsidRPr="00603FC1" w:rsidRDefault="00094798" w:rsidP="00094798">
      <w:pPr>
        <w:spacing w:after="0" w:line="276" w:lineRule="auto"/>
        <w:ind w:left="2160"/>
        <w:contextualSpacing/>
        <w:rPr>
          <w:szCs w:val="22"/>
        </w:rPr>
      </w:pPr>
    </w:p>
    <w:p w14:paraId="623C8080" w14:textId="77777777" w:rsidR="00603FC1" w:rsidRPr="00603FC1" w:rsidRDefault="00603FC1" w:rsidP="00603FC1">
      <w:pPr>
        <w:numPr>
          <w:ilvl w:val="1"/>
          <w:numId w:val="22"/>
        </w:numPr>
        <w:spacing w:after="0" w:line="276" w:lineRule="auto"/>
        <w:contextualSpacing/>
        <w:rPr>
          <w:szCs w:val="22"/>
        </w:rPr>
      </w:pPr>
      <w:r w:rsidRPr="00603FC1">
        <w:rPr>
          <w:szCs w:val="22"/>
        </w:rPr>
        <w:t>Possible Items:</w:t>
      </w:r>
    </w:p>
    <w:p w14:paraId="461AA736" w14:textId="77777777" w:rsidR="00603FC1" w:rsidRPr="00603FC1" w:rsidRDefault="00603FC1" w:rsidP="00603FC1">
      <w:pPr>
        <w:numPr>
          <w:ilvl w:val="2"/>
          <w:numId w:val="22"/>
        </w:numPr>
        <w:spacing w:after="0" w:line="276" w:lineRule="auto"/>
        <w:contextualSpacing/>
        <w:rPr>
          <w:szCs w:val="22"/>
        </w:rPr>
      </w:pPr>
      <w:r w:rsidRPr="00603FC1">
        <w:rPr>
          <w:szCs w:val="22"/>
        </w:rPr>
        <w:t>Inclusive school-wide culture of ACP</w:t>
      </w:r>
    </w:p>
    <w:p w14:paraId="078D8E00" w14:textId="77777777" w:rsidR="00603FC1" w:rsidRPr="00603FC1" w:rsidRDefault="00603FC1" w:rsidP="00603FC1">
      <w:pPr>
        <w:numPr>
          <w:ilvl w:val="2"/>
          <w:numId w:val="22"/>
        </w:numPr>
        <w:spacing w:after="0" w:line="276" w:lineRule="auto"/>
        <w:contextualSpacing/>
        <w:rPr>
          <w:szCs w:val="22"/>
        </w:rPr>
      </w:pPr>
      <w:r w:rsidRPr="00603FC1">
        <w:rPr>
          <w:szCs w:val="22"/>
        </w:rPr>
        <w:t>Full staff participation in ACP</w:t>
      </w:r>
    </w:p>
    <w:p w14:paraId="5C8D3F22" w14:textId="77777777" w:rsidR="00603FC1" w:rsidRPr="00603FC1" w:rsidRDefault="00603FC1" w:rsidP="00603FC1">
      <w:pPr>
        <w:numPr>
          <w:ilvl w:val="2"/>
          <w:numId w:val="22"/>
        </w:numPr>
        <w:spacing w:after="0" w:line="276" w:lineRule="auto"/>
        <w:contextualSpacing/>
        <w:rPr>
          <w:szCs w:val="22"/>
        </w:rPr>
      </w:pPr>
      <w:r w:rsidRPr="00603FC1">
        <w:rPr>
          <w:szCs w:val="22"/>
        </w:rPr>
        <w:t>ACP is student-focused</w:t>
      </w:r>
    </w:p>
    <w:p w14:paraId="31BBF0D7" w14:textId="77777777" w:rsidR="00603FC1" w:rsidRPr="00603FC1" w:rsidRDefault="00603FC1" w:rsidP="00603FC1">
      <w:pPr>
        <w:numPr>
          <w:ilvl w:val="2"/>
          <w:numId w:val="22"/>
        </w:numPr>
        <w:spacing w:after="0" w:line="276" w:lineRule="auto"/>
        <w:contextualSpacing/>
        <w:rPr>
          <w:szCs w:val="22"/>
        </w:rPr>
      </w:pPr>
      <w:r w:rsidRPr="00603FC1">
        <w:rPr>
          <w:szCs w:val="22"/>
        </w:rPr>
        <w:t>Families are regularly informed about ACP</w:t>
      </w:r>
    </w:p>
    <w:p w14:paraId="12133AC1" w14:textId="77777777" w:rsidR="00603FC1" w:rsidRPr="00603FC1" w:rsidRDefault="00603FC1" w:rsidP="00603FC1">
      <w:pPr>
        <w:numPr>
          <w:ilvl w:val="2"/>
          <w:numId w:val="22"/>
        </w:numPr>
        <w:spacing w:after="0" w:line="276" w:lineRule="auto"/>
        <w:contextualSpacing/>
        <w:rPr>
          <w:szCs w:val="22"/>
        </w:rPr>
      </w:pPr>
      <w:r w:rsidRPr="00603FC1">
        <w:rPr>
          <w:szCs w:val="22"/>
        </w:rPr>
        <w:t>Families are regularly included in ACP</w:t>
      </w:r>
    </w:p>
    <w:p w14:paraId="06C1BF01" w14:textId="77777777" w:rsidR="00603FC1" w:rsidRPr="00603FC1" w:rsidRDefault="00603FC1" w:rsidP="00603FC1">
      <w:pPr>
        <w:numPr>
          <w:ilvl w:val="2"/>
          <w:numId w:val="22"/>
        </w:numPr>
        <w:spacing w:after="0" w:line="276" w:lineRule="auto"/>
        <w:contextualSpacing/>
        <w:rPr>
          <w:szCs w:val="22"/>
        </w:rPr>
      </w:pPr>
      <w:r w:rsidRPr="00603FC1">
        <w:rPr>
          <w:szCs w:val="22"/>
        </w:rPr>
        <w:t>Supportive and safe student relationships with adults (teachers, counselors, mentors, etc.)</w:t>
      </w:r>
    </w:p>
    <w:p w14:paraId="51C94861" w14:textId="77777777" w:rsidR="00603FC1" w:rsidRPr="00603FC1" w:rsidRDefault="00603FC1" w:rsidP="00603FC1">
      <w:pPr>
        <w:numPr>
          <w:ilvl w:val="2"/>
          <w:numId w:val="22"/>
        </w:numPr>
        <w:spacing w:after="0" w:line="276" w:lineRule="auto"/>
        <w:contextualSpacing/>
        <w:rPr>
          <w:szCs w:val="22"/>
        </w:rPr>
      </w:pPr>
      <w:r w:rsidRPr="00603FC1">
        <w:rPr>
          <w:szCs w:val="22"/>
        </w:rPr>
        <w:t>Non-judgmental, comprehensive education advising</w:t>
      </w:r>
    </w:p>
    <w:p w14:paraId="31EA81DD" w14:textId="77777777" w:rsidR="00603FC1" w:rsidRPr="00603FC1" w:rsidRDefault="00603FC1" w:rsidP="00603FC1">
      <w:pPr>
        <w:numPr>
          <w:ilvl w:val="2"/>
          <w:numId w:val="22"/>
        </w:numPr>
        <w:spacing w:after="0" w:line="276" w:lineRule="auto"/>
        <w:contextualSpacing/>
        <w:rPr>
          <w:szCs w:val="22"/>
        </w:rPr>
      </w:pPr>
      <w:r w:rsidRPr="00603FC1">
        <w:rPr>
          <w:szCs w:val="22"/>
        </w:rPr>
        <w:t>Non-judgmental, comprehensive career advising</w:t>
      </w:r>
    </w:p>
    <w:p w14:paraId="0C84BFD9" w14:textId="77777777" w:rsidR="00603FC1" w:rsidRPr="00603FC1" w:rsidRDefault="00603FC1" w:rsidP="00603FC1">
      <w:pPr>
        <w:numPr>
          <w:ilvl w:val="2"/>
          <w:numId w:val="22"/>
        </w:numPr>
        <w:spacing w:after="0" w:line="276" w:lineRule="auto"/>
        <w:contextualSpacing/>
        <w:rPr>
          <w:szCs w:val="22"/>
        </w:rPr>
      </w:pPr>
      <w:r w:rsidRPr="00603FC1">
        <w:rPr>
          <w:szCs w:val="22"/>
        </w:rPr>
        <w:t>Equitable access to all ACP opportunities</w:t>
      </w:r>
    </w:p>
    <w:p w14:paraId="5BC0A306" w14:textId="77777777" w:rsidR="00603FC1" w:rsidRPr="00603FC1" w:rsidRDefault="00603FC1" w:rsidP="00603FC1">
      <w:pPr>
        <w:numPr>
          <w:ilvl w:val="2"/>
          <w:numId w:val="22"/>
        </w:numPr>
        <w:spacing w:after="0" w:line="276" w:lineRule="auto"/>
        <w:contextualSpacing/>
        <w:rPr>
          <w:szCs w:val="22"/>
        </w:rPr>
      </w:pPr>
      <w:r w:rsidRPr="00603FC1">
        <w:rPr>
          <w:szCs w:val="22"/>
        </w:rPr>
        <w:t>Regular, ongoing and dedicated time for ACP activities</w:t>
      </w:r>
    </w:p>
    <w:p w14:paraId="083B0A0E" w14:textId="77777777" w:rsidR="00603FC1" w:rsidRPr="00603FC1" w:rsidRDefault="00603FC1" w:rsidP="00603FC1">
      <w:pPr>
        <w:numPr>
          <w:ilvl w:val="2"/>
          <w:numId w:val="22"/>
        </w:numPr>
        <w:spacing w:after="0" w:line="276" w:lineRule="auto"/>
        <w:contextualSpacing/>
        <w:rPr>
          <w:szCs w:val="22"/>
        </w:rPr>
      </w:pPr>
      <w:r w:rsidRPr="00603FC1">
        <w:rPr>
          <w:szCs w:val="22"/>
        </w:rPr>
        <w:t>Clearly outlined ACP activity plan (curriculum) for each grade</w:t>
      </w:r>
    </w:p>
    <w:p w14:paraId="5BFD6BA3" w14:textId="77777777" w:rsidR="00603FC1" w:rsidRPr="00603FC1" w:rsidRDefault="00603FC1" w:rsidP="00603FC1">
      <w:pPr>
        <w:numPr>
          <w:ilvl w:val="2"/>
          <w:numId w:val="22"/>
        </w:numPr>
        <w:spacing w:after="0" w:line="276" w:lineRule="auto"/>
        <w:contextualSpacing/>
        <w:rPr>
          <w:szCs w:val="22"/>
        </w:rPr>
      </w:pPr>
      <w:r w:rsidRPr="00603FC1">
        <w:rPr>
          <w:szCs w:val="22"/>
        </w:rPr>
        <w:t>Programs of Study</w:t>
      </w:r>
    </w:p>
    <w:p w14:paraId="24174108" w14:textId="77777777" w:rsidR="00603FC1" w:rsidRPr="00603FC1" w:rsidRDefault="00603FC1" w:rsidP="00603FC1">
      <w:pPr>
        <w:numPr>
          <w:ilvl w:val="2"/>
          <w:numId w:val="22"/>
        </w:numPr>
        <w:spacing w:after="0" w:line="276" w:lineRule="auto"/>
        <w:contextualSpacing/>
        <w:rPr>
          <w:szCs w:val="22"/>
        </w:rPr>
      </w:pPr>
      <w:r w:rsidRPr="00603FC1">
        <w:rPr>
          <w:szCs w:val="22"/>
        </w:rPr>
        <w:t>Opportunities for work-based learning (internships, co-ops, apprenticeships, job shadows, etc.)</w:t>
      </w:r>
    </w:p>
    <w:p w14:paraId="2B268A34" w14:textId="77777777" w:rsidR="00603FC1" w:rsidRPr="00603FC1" w:rsidRDefault="00603FC1" w:rsidP="00603FC1">
      <w:pPr>
        <w:numPr>
          <w:ilvl w:val="2"/>
          <w:numId w:val="22"/>
        </w:numPr>
        <w:spacing w:after="0" w:line="276" w:lineRule="auto"/>
        <w:contextualSpacing/>
        <w:rPr>
          <w:szCs w:val="22"/>
        </w:rPr>
      </w:pPr>
      <w:r w:rsidRPr="00603FC1">
        <w:rPr>
          <w:szCs w:val="22"/>
        </w:rPr>
        <w:t>Opportunities for taking dual credit courses with technical college</w:t>
      </w:r>
    </w:p>
    <w:p w14:paraId="0090AC82" w14:textId="77777777" w:rsidR="00603FC1" w:rsidRPr="00603FC1" w:rsidRDefault="00603FC1" w:rsidP="00603FC1">
      <w:pPr>
        <w:numPr>
          <w:ilvl w:val="2"/>
          <w:numId w:val="22"/>
        </w:numPr>
        <w:spacing w:after="0" w:line="276" w:lineRule="auto"/>
        <w:contextualSpacing/>
        <w:rPr>
          <w:szCs w:val="22"/>
        </w:rPr>
      </w:pPr>
      <w:r w:rsidRPr="00603FC1">
        <w:rPr>
          <w:szCs w:val="22"/>
        </w:rPr>
        <w:t>Opportunities for taking dual credit courses with 2- or 4-year college or university</w:t>
      </w:r>
    </w:p>
    <w:p w14:paraId="4936B2DF" w14:textId="77777777" w:rsidR="00603FC1" w:rsidRPr="00603FC1" w:rsidRDefault="00603FC1" w:rsidP="00603FC1">
      <w:pPr>
        <w:numPr>
          <w:ilvl w:val="2"/>
          <w:numId w:val="22"/>
        </w:numPr>
        <w:spacing w:after="0" w:line="276" w:lineRule="auto"/>
        <w:contextualSpacing/>
        <w:rPr>
          <w:szCs w:val="22"/>
        </w:rPr>
      </w:pPr>
      <w:r w:rsidRPr="00603FC1">
        <w:rPr>
          <w:szCs w:val="22"/>
        </w:rPr>
        <w:t xml:space="preserve">Opportunities for taking Advanced Placement (AP) courses </w:t>
      </w:r>
    </w:p>
    <w:p w14:paraId="5278DEF7" w14:textId="77777777" w:rsidR="00603FC1" w:rsidRPr="00603FC1" w:rsidRDefault="00603FC1" w:rsidP="00603FC1">
      <w:pPr>
        <w:numPr>
          <w:ilvl w:val="2"/>
          <w:numId w:val="22"/>
        </w:numPr>
        <w:spacing w:after="0" w:line="276" w:lineRule="auto"/>
        <w:contextualSpacing/>
        <w:rPr>
          <w:szCs w:val="22"/>
        </w:rPr>
      </w:pPr>
      <w:r w:rsidRPr="00603FC1">
        <w:rPr>
          <w:szCs w:val="22"/>
        </w:rPr>
        <w:t>Opportunities for taking International Baccalaureate (IB) courses</w:t>
      </w:r>
    </w:p>
    <w:p w14:paraId="020E99C1" w14:textId="77777777" w:rsidR="00603FC1" w:rsidRPr="00603FC1" w:rsidRDefault="00603FC1" w:rsidP="00603FC1">
      <w:pPr>
        <w:numPr>
          <w:ilvl w:val="2"/>
          <w:numId w:val="22"/>
        </w:numPr>
        <w:spacing w:after="0" w:line="276" w:lineRule="auto"/>
        <w:contextualSpacing/>
        <w:rPr>
          <w:szCs w:val="22"/>
        </w:rPr>
      </w:pPr>
      <w:r w:rsidRPr="00603FC1">
        <w:rPr>
          <w:szCs w:val="22"/>
        </w:rPr>
        <w:t>Opportunities for taking college level industry certification courses</w:t>
      </w:r>
    </w:p>
    <w:p w14:paraId="052D236F" w14:textId="77777777" w:rsidR="00603FC1" w:rsidRPr="00603FC1" w:rsidRDefault="00603FC1" w:rsidP="00603FC1">
      <w:pPr>
        <w:numPr>
          <w:ilvl w:val="2"/>
          <w:numId w:val="22"/>
        </w:numPr>
        <w:spacing w:after="0" w:line="276" w:lineRule="auto"/>
        <w:contextualSpacing/>
        <w:rPr>
          <w:szCs w:val="22"/>
        </w:rPr>
      </w:pPr>
      <w:r w:rsidRPr="00603FC1">
        <w:rPr>
          <w:szCs w:val="22"/>
        </w:rPr>
        <w:t>Setting and modifying personal goals (for career, education, etc.) based on ACP activities</w:t>
      </w:r>
    </w:p>
    <w:p w14:paraId="2FB51426" w14:textId="77777777" w:rsidR="00603FC1" w:rsidRPr="00603FC1" w:rsidRDefault="00603FC1" w:rsidP="00603FC1">
      <w:pPr>
        <w:numPr>
          <w:ilvl w:val="2"/>
          <w:numId w:val="22"/>
        </w:numPr>
        <w:spacing w:after="0" w:line="276" w:lineRule="auto"/>
        <w:contextualSpacing/>
        <w:rPr>
          <w:szCs w:val="22"/>
        </w:rPr>
      </w:pPr>
      <w:r w:rsidRPr="00603FC1">
        <w:rPr>
          <w:szCs w:val="22"/>
        </w:rPr>
        <w:t>Opportunity for students to choose courses applicable to their ACP/career goals</w:t>
      </w:r>
    </w:p>
    <w:p w14:paraId="3D4A6E2C" w14:textId="34E055F7" w:rsidR="00AA361F" w:rsidRPr="00AA361F" w:rsidRDefault="007A7A1C" w:rsidP="007A7A1C">
      <w:pPr>
        <w:pStyle w:val="Heading3"/>
      </w:pPr>
      <w:r>
        <w:t>Examples</w:t>
      </w:r>
    </w:p>
    <w:p w14:paraId="2371DE0E" w14:textId="3E5FF0BB" w:rsidR="007A7A1C" w:rsidRPr="002E1C3A" w:rsidRDefault="007A7A1C" w:rsidP="007A7A1C">
      <w:pPr>
        <w:pStyle w:val="Heading4"/>
      </w:pPr>
      <w:r w:rsidRPr="6DBDD3CE">
        <w:t>Individual item forma</w:t>
      </w:r>
      <w:r w:rsidR="00094798">
        <w:t>t</w:t>
      </w:r>
    </w:p>
    <w:p w14:paraId="2C032E5C" w14:textId="7B3DEB90" w:rsidR="007A7A1C" w:rsidRPr="007A7A1C" w:rsidRDefault="007A7A1C" w:rsidP="007A7A1C">
      <w:r w:rsidRPr="007A7A1C">
        <w:t>How valuable do you find the following</w:t>
      </w:r>
      <w:r w:rsidR="00A5016F">
        <w:t>?</w:t>
      </w:r>
    </w:p>
    <w:p w14:paraId="11165B83" w14:textId="77777777" w:rsidR="007A7A1C" w:rsidRPr="00292C73" w:rsidRDefault="007A7A1C" w:rsidP="006E5324">
      <w:pPr>
        <w:spacing w:after="240" w:line="276" w:lineRule="auto"/>
        <w:ind w:left="450"/>
        <w:contextualSpacing/>
        <w:rPr>
          <w:b/>
          <w:sz w:val="20"/>
          <w:szCs w:val="20"/>
        </w:rPr>
      </w:pPr>
      <w:r w:rsidRPr="00292C73">
        <w:rPr>
          <w:b/>
          <w:sz w:val="20"/>
          <w:szCs w:val="20"/>
        </w:rPr>
        <w:t>Inclusive school-wide culture of ACP</w:t>
      </w:r>
    </w:p>
    <w:p w14:paraId="21C16D22" w14:textId="77777777" w:rsidR="007A7A1C" w:rsidRPr="00292C73" w:rsidRDefault="007A7A1C" w:rsidP="006E5324">
      <w:pPr>
        <w:spacing w:after="240"/>
        <w:ind w:left="450"/>
        <w:rPr>
          <w:sz w:val="20"/>
          <w:szCs w:val="20"/>
        </w:rPr>
      </w:pPr>
      <w:proofErr w:type="gramStart"/>
      <w:r w:rsidRPr="00292C73">
        <w:rPr>
          <w:rFonts w:ascii="MS Gothic" w:eastAsia="MS Gothic" w:hAnsi="MS Gothic" w:cs="MS Gothic" w:hint="eastAsia"/>
          <w:sz w:val="20"/>
          <w:szCs w:val="20"/>
        </w:rPr>
        <w:t>◯</w:t>
      </w:r>
      <w:r w:rsidRPr="00292C73">
        <w:rPr>
          <w:sz w:val="20"/>
          <w:szCs w:val="20"/>
        </w:rPr>
        <w:t xml:space="preserve">  Very</w:t>
      </w:r>
      <w:proofErr w:type="gramEnd"/>
      <w:r w:rsidRPr="00292C73">
        <w:rPr>
          <w:sz w:val="20"/>
          <w:szCs w:val="20"/>
        </w:rPr>
        <w:t xml:space="preserve"> valuable     </w:t>
      </w:r>
      <w:r w:rsidRPr="00292C73">
        <w:rPr>
          <w:rFonts w:ascii="MS Gothic" w:eastAsia="MS Gothic" w:hAnsi="MS Gothic" w:cs="MS Gothic" w:hint="eastAsia"/>
          <w:sz w:val="20"/>
          <w:szCs w:val="20"/>
        </w:rPr>
        <w:t>◯</w:t>
      </w:r>
      <w:r w:rsidRPr="00292C73">
        <w:rPr>
          <w:sz w:val="20"/>
          <w:szCs w:val="20"/>
        </w:rPr>
        <w:t xml:space="preserve">  Somewhat valuable   </w:t>
      </w:r>
      <w:r w:rsidRPr="00292C73">
        <w:rPr>
          <w:rFonts w:ascii="MS Gothic" w:eastAsia="MS Gothic" w:hAnsi="MS Gothic" w:cs="MS Gothic" w:hint="eastAsia"/>
          <w:sz w:val="20"/>
          <w:szCs w:val="20"/>
        </w:rPr>
        <w:t>◯</w:t>
      </w:r>
      <w:r w:rsidRPr="00292C73">
        <w:rPr>
          <w:sz w:val="20"/>
          <w:szCs w:val="20"/>
        </w:rPr>
        <w:t xml:space="preserve"> Not valuable   </w:t>
      </w:r>
      <w:r w:rsidRPr="00292C73">
        <w:rPr>
          <w:rFonts w:ascii="MS Gothic" w:eastAsia="MS Gothic" w:hAnsi="MS Gothic" w:cs="MS Gothic" w:hint="eastAsia"/>
          <w:sz w:val="20"/>
          <w:szCs w:val="20"/>
        </w:rPr>
        <w:t>◯</w:t>
      </w:r>
      <w:r w:rsidRPr="00292C73">
        <w:rPr>
          <w:sz w:val="20"/>
          <w:szCs w:val="20"/>
        </w:rPr>
        <w:t xml:space="preserve"> Not sure</w:t>
      </w:r>
    </w:p>
    <w:p w14:paraId="14848234" w14:textId="77777777" w:rsidR="007A7A1C" w:rsidRPr="00292C73" w:rsidRDefault="007A7A1C" w:rsidP="006E5324">
      <w:pPr>
        <w:spacing w:after="240" w:line="276" w:lineRule="auto"/>
        <w:ind w:left="450"/>
        <w:contextualSpacing/>
        <w:rPr>
          <w:b/>
          <w:sz w:val="20"/>
          <w:szCs w:val="20"/>
        </w:rPr>
      </w:pPr>
      <w:r w:rsidRPr="00292C73">
        <w:rPr>
          <w:b/>
          <w:sz w:val="20"/>
          <w:szCs w:val="20"/>
        </w:rPr>
        <w:t>Full staff participation in ACP</w:t>
      </w:r>
    </w:p>
    <w:p w14:paraId="3A83B7FE" w14:textId="77777777" w:rsidR="007A7A1C" w:rsidRPr="00292C73" w:rsidRDefault="007A7A1C" w:rsidP="006E5324">
      <w:pPr>
        <w:spacing w:after="240"/>
        <w:ind w:left="450"/>
        <w:rPr>
          <w:sz w:val="20"/>
          <w:szCs w:val="20"/>
        </w:rPr>
      </w:pPr>
      <w:proofErr w:type="gramStart"/>
      <w:r w:rsidRPr="00292C73">
        <w:rPr>
          <w:rFonts w:ascii="MS Gothic" w:eastAsia="MS Gothic" w:hAnsi="MS Gothic" w:cs="MS Gothic" w:hint="eastAsia"/>
          <w:sz w:val="20"/>
          <w:szCs w:val="20"/>
        </w:rPr>
        <w:t>◯</w:t>
      </w:r>
      <w:r w:rsidRPr="00292C73">
        <w:rPr>
          <w:sz w:val="20"/>
          <w:szCs w:val="20"/>
        </w:rPr>
        <w:t xml:space="preserve">  Very</w:t>
      </w:r>
      <w:proofErr w:type="gramEnd"/>
      <w:r w:rsidRPr="00292C73">
        <w:rPr>
          <w:sz w:val="20"/>
          <w:szCs w:val="20"/>
        </w:rPr>
        <w:t xml:space="preserve"> valuable     </w:t>
      </w:r>
      <w:r w:rsidRPr="00292C73">
        <w:rPr>
          <w:rFonts w:ascii="MS Gothic" w:eastAsia="MS Gothic" w:hAnsi="MS Gothic" w:cs="MS Gothic" w:hint="eastAsia"/>
          <w:sz w:val="20"/>
          <w:szCs w:val="20"/>
        </w:rPr>
        <w:t>◯</w:t>
      </w:r>
      <w:r w:rsidRPr="00292C73">
        <w:rPr>
          <w:sz w:val="20"/>
          <w:szCs w:val="20"/>
        </w:rPr>
        <w:t xml:space="preserve">  Somewhat valuable   </w:t>
      </w:r>
      <w:r w:rsidRPr="00292C73">
        <w:rPr>
          <w:rFonts w:ascii="MS Gothic" w:eastAsia="MS Gothic" w:hAnsi="MS Gothic" w:cs="MS Gothic" w:hint="eastAsia"/>
          <w:sz w:val="20"/>
          <w:szCs w:val="20"/>
        </w:rPr>
        <w:t>◯</w:t>
      </w:r>
      <w:r w:rsidRPr="00292C73">
        <w:rPr>
          <w:sz w:val="20"/>
          <w:szCs w:val="20"/>
        </w:rPr>
        <w:t xml:space="preserve"> Not valuable   </w:t>
      </w:r>
      <w:r w:rsidRPr="00292C73">
        <w:rPr>
          <w:rFonts w:ascii="MS Gothic" w:eastAsia="MS Gothic" w:hAnsi="MS Gothic" w:cs="MS Gothic" w:hint="eastAsia"/>
          <w:sz w:val="20"/>
          <w:szCs w:val="20"/>
        </w:rPr>
        <w:t>◯</w:t>
      </w:r>
      <w:r w:rsidRPr="00292C73">
        <w:rPr>
          <w:sz w:val="20"/>
          <w:szCs w:val="20"/>
        </w:rPr>
        <w:t xml:space="preserve"> Not sure</w:t>
      </w:r>
    </w:p>
    <w:p w14:paraId="6A366077" w14:textId="77777777" w:rsidR="007A7A1C" w:rsidRPr="00292C73" w:rsidRDefault="007A7A1C" w:rsidP="006E5324">
      <w:pPr>
        <w:spacing w:after="0" w:line="276" w:lineRule="auto"/>
        <w:ind w:left="450"/>
        <w:contextualSpacing/>
        <w:rPr>
          <w:b/>
          <w:sz w:val="20"/>
          <w:szCs w:val="20"/>
        </w:rPr>
      </w:pPr>
      <w:r w:rsidRPr="00292C73">
        <w:rPr>
          <w:b/>
          <w:sz w:val="20"/>
          <w:szCs w:val="20"/>
        </w:rPr>
        <w:t xml:space="preserve">ACP is student-focused </w:t>
      </w:r>
    </w:p>
    <w:p w14:paraId="431FA33A" w14:textId="77777777" w:rsidR="007A7A1C" w:rsidRPr="00292C73" w:rsidRDefault="007A7A1C" w:rsidP="006E5324">
      <w:pPr>
        <w:ind w:left="450"/>
        <w:rPr>
          <w:sz w:val="20"/>
          <w:szCs w:val="20"/>
        </w:rPr>
      </w:pPr>
      <w:r w:rsidRPr="00292C73">
        <w:rPr>
          <w:sz w:val="20"/>
          <w:szCs w:val="20"/>
        </w:rPr>
        <w:t xml:space="preserve"> </w:t>
      </w:r>
      <w:proofErr w:type="gramStart"/>
      <w:r w:rsidRPr="00292C73">
        <w:rPr>
          <w:rFonts w:ascii="MS Gothic" w:eastAsia="MS Gothic" w:hAnsi="MS Gothic" w:cs="MS Gothic" w:hint="eastAsia"/>
          <w:sz w:val="20"/>
          <w:szCs w:val="20"/>
        </w:rPr>
        <w:t>◯</w:t>
      </w:r>
      <w:r w:rsidRPr="00292C73">
        <w:rPr>
          <w:sz w:val="20"/>
          <w:szCs w:val="20"/>
        </w:rPr>
        <w:t xml:space="preserve">  Very</w:t>
      </w:r>
      <w:proofErr w:type="gramEnd"/>
      <w:r w:rsidRPr="00292C73">
        <w:rPr>
          <w:sz w:val="20"/>
          <w:szCs w:val="20"/>
        </w:rPr>
        <w:t xml:space="preserve"> valuable     </w:t>
      </w:r>
      <w:r w:rsidRPr="00292C73">
        <w:rPr>
          <w:rFonts w:ascii="MS Gothic" w:eastAsia="MS Gothic" w:hAnsi="MS Gothic" w:cs="MS Gothic" w:hint="eastAsia"/>
          <w:sz w:val="20"/>
          <w:szCs w:val="20"/>
        </w:rPr>
        <w:t>◯</w:t>
      </w:r>
      <w:r w:rsidRPr="00292C73">
        <w:rPr>
          <w:sz w:val="20"/>
          <w:szCs w:val="20"/>
        </w:rPr>
        <w:t xml:space="preserve">  Somewhat valuable   </w:t>
      </w:r>
      <w:r w:rsidRPr="00292C73">
        <w:rPr>
          <w:rFonts w:ascii="MS Gothic" w:eastAsia="MS Gothic" w:hAnsi="MS Gothic" w:cs="MS Gothic" w:hint="eastAsia"/>
          <w:sz w:val="20"/>
          <w:szCs w:val="20"/>
        </w:rPr>
        <w:t>◯</w:t>
      </w:r>
      <w:r w:rsidRPr="00292C73">
        <w:rPr>
          <w:sz w:val="20"/>
          <w:szCs w:val="20"/>
        </w:rPr>
        <w:t xml:space="preserve"> Not valuable   </w:t>
      </w:r>
      <w:r w:rsidRPr="00292C73">
        <w:rPr>
          <w:rFonts w:ascii="MS Gothic" w:eastAsia="MS Gothic" w:hAnsi="MS Gothic" w:cs="MS Gothic" w:hint="eastAsia"/>
          <w:sz w:val="20"/>
          <w:szCs w:val="20"/>
        </w:rPr>
        <w:t>◯</w:t>
      </w:r>
      <w:r w:rsidRPr="00292C73">
        <w:rPr>
          <w:sz w:val="20"/>
          <w:szCs w:val="20"/>
        </w:rPr>
        <w:t xml:space="preserve"> Not sure</w:t>
      </w:r>
    </w:p>
    <w:p w14:paraId="08975D80" w14:textId="2F37E55F" w:rsidR="007A7A1C" w:rsidRPr="002E1C3A" w:rsidRDefault="007A7A1C" w:rsidP="007A7A1C">
      <w:pPr>
        <w:pStyle w:val="Heading4"/>
      </w:pPr>
      <w:r w:rsidRPr="6DBDD3CE">
        <w:t>Matrix format</w:t>
      </w:r>
    </w:p>
    <w:p w14:paraId="1254EE81" w14:textId="77777777" w:rsidR="007A7A1C" w:rsidRPr="002E1C3A" w:rsidRDefault="007A7A1C" w:rsidP="007A7A1C">
      <w:r w:rsidRPr="6DBDD3CE">
        <w:t>Please indicate how valuable you think the following items related to ACP are:</w:t>
      </w:r>
    </w:p>
    <w:tbl>
      <w:tblPr>
        <w:tblStyle w:val="TableGrid"/>
        <w:tblW w:w="6160" w:type="dxa"/>
        <w:tblLayout w:type="fixed"/>
        <w:tblLook w:val="0620" w:firstRow="1" w:lastRow="0" w:firstColumn="0" w:lastColumn="0" w:noHBand="1" w:noVBand="1"/>
        <w:tblCaption w:val="Example matrix format for ACP Questions"/>
        <w:tblDescription w:val="Displays four ACP elements and for each option, provides these four options for respondents to pick from: very valuable, somewhat valuable, not valuable, or not sure. "/>
      </w:tblPr>
      <w:tblGrid>
        <w:gridCol w:w="2110"/>
        <w:gridCol w:w="990"/>
        <w:gridCol w:w="1170"/>
        <w:gridCol w:w="990"/>
        <w:gridCol w:w="900"/>
      </w:tblGrid>
      <w:tr w:rsidR="007A7A1C" w:rsidRPr="002E1C3A" w14:paraId="4D0D694C" w14:textId="77777777" w:rsidTr="0038467C">
        <w:trPr>
          <w:tblHeader/>
        </w:trPr>
        <w:tc>
          <w:tcPr>
            <w:tcW w:w="2110" w:type="dxa"/>
          </w:tcPr>
          <w:p w14:paraId="5F4E8A8D" w14:textId="0CB25735" w:rsidR="007A7A1C" w:rsidRPr="007A7A1C" w:rsidRDefault="00292C73" w:rsidP="006E5324">
            <w:pPr>
              <w:widowControl w:val="0"/>
              <w:pBdr>
                <w:top w:val="nil"/>
                <w:left w:val="nil"/>
                <w:bottom w:val="nil"/>
                <w:right w:val="nil"/>
                <w:between w:val="nil"/>
              </w:pBdr>
              <w:spacing w:line="240" w:lineRule="auto"/>
              <w:rPr>
                <w:sz w:val="20"/>
                <w:szCs w:val="20"/>
              </w:rPr>
            </w:pPr>
            <w:r>
              <w:rPr>
                <w:sz w:val="20"/>
                <w:szCs w:val="20"/>
              </w:rPr>
              <w:t xml:space="preserve">ACP </w:t>
            </w:r>
            <w:r w:rsidR="006E5324">
              <w:rPr>
                <w:sz w:val="20"/>
                <w:szCs w:val="20"/>
              </w:rPr>
              <w:t>element</w:t>
            </w:r>
          </w:p>
        </w:tc>
        <w:tc>
          <w:tcPr>
            <w:tcW w:w="990" w:type="dxa"/>
          </w:tcPr>
          <w:p w14:paraId="63262C32" w14:textId="77777777" w:rsidR="007A7A1C" w:rsidRPr="007A7A1C" w:rsidRDefault="007A7A1C" w:rsidP="009237E5">
            <w:pPr>
              <w:widowControl w:val="0"/>
              <w:pBdr>
                <w:top w:val="nil"/>
                <w:left w:val="nil"/>
                <w:bottom w:val="nil"/>
                <w:right w:val="nil"/>
                <w:between w:val="nil"/>
              </w:pBdr>
              <w:spacing w:line="240" w:lineRule="auto"/>
              <w:jc w:val="center"/>
              <w:rPr>
                <w:sz w:val="20"/>
                <w:szCs w:val="20"/>
              </w:rPr>
            </w:pPr>
            <w:r w:rsidRPr="007A7A1C">
              <w:rPr>
                <w:sz w:val="20"/>
                <w:szCs w:val="20"/>
              </w:rPr>
              <w:t>Very valuable</w:t>
            </w:r>
          </w:p>
        </w:tc>
        <w:tc>
          <w:tcPr>
            <w:tcW w:w="1170" w:type="dxa"/>
          </w:tcPr>
          <w:p w14:paraId="4A7A665C" w14:textId="77777777" w:rsidR="007A7A1C" w:rsidRPr="007A7A1C" w:rsidRDefault="007A7A1C" w:rsidP="009237E5">
            <w:pPr>
              <w:widowControl w:val="0"/>
              <w:pBdr>
                <w:top w:val="nil"/>
                <w:left w:val="nil"/>
                <w:bottom w:val="nil"/>
                <w:right w:val="nil"/>
                <w:between w:val="nil"/>
              </w:pBdr>
              <w:spacing w:line="240" w:lineRule="auto"/>
              <w:jc w:val="center"/>
              <w:rPr>
                <w:sz w:val="20"/>
                <w:szCs w:val="20"/>
              </w:rPr>
            </w:pPr>
            <w:r w:rsidRPr="007A7A1C">
              <w:rPr>
                <w:sz w:val="20"/>
                <w:szCs w:val="20"/>
              </w:rPr>
              <w:t>Somewhat valuable</w:t>
            </w:r>
          </w:p>
        </w:tc>
        <w:tc>
          <w:tcPr>
            <w:tcW w:w="990" w:type="dxa"/>
          </w:tcPr>
          <w:p w14:paraId="54B5BC59" w14:textId="77777777" w:rsidR="007A7A1C" w:rsidRPr="007A7A1C" w:rsidRDefault="007A7A1C" w:rsidP="009237E5">
            <w:pPr>
              <w:widowControl w:val="0"/>
              <w:pBdr>
                <w:top w:val="nil"/>
                <w:left w:val="nil"/>
                <w:bottom w:val="nil"/>
                <w:right w:val="nil"/>
                <w:between w:val="nil"/>
              </w:pBdr>
              <w:spacing w:line="240" w:lineRule="auto"/>
              <w:jc w:val="center"/>
              <w:rPr>
                <w:sz w:val="20"/>
                <w:szCs w:val="20"/>
              </w:rPr>
            </w:pPr>
            <w:r w:rsidRPr="007A7A1C">
              <w:rPr>
                <w:sz w:val="20"/>
                <w:szCs w:val="20"/>
              </w:rPr>
              <w:t>Not valuable</w:t>
            </w:r>
          </w:p>
        </w:tc>
        <w:tc>
          <w:tcPr>
            <w:tcW w:w="900" w:type="dxa"/>
          </w:tcPr>
          <w:p w14:paraId="5B0795DF" w14:textId="77777777" w:rsidR="007A7A1C" w:rsidRPr="007A7A1C" w:rsidRDefault="007A7A1C" w:rsidP="009237E5">
            <w:pPr>
              <w:widowControl w:val="0"/>
              <w:pBdr>
                <w:top w:val="nil"/>
                <w:left w:val="nil"/>
                <w:bottom w:val="nil"/>
                <w:right w:val="nil"/>
                <w:between w:val="nil"/>
              </w:pBdr>
              <w:spacing w:line="240" w:lineRule="auto"/>
              <w:jc w:val="center"/>
              <w:rPr>
                <w:sz w:val="20"/>
                <w:szCs w:val="20"/>
              </w:rPr>
            </w:pPr>
            <w:r w:rsidRPr="007A7A1C">
              <w:rPr>
                <w:sz w:val="20"/>
                <w:szCs w:val="20"/>
              </w:rPr>
              <w:t>Not sure</w:t>
            </w:r>
          </w:p>
        </w:tc>
      </w:tr>
      <w:tr w:rsidR="007A7A1C" w:rsidRPr="002E1C3A" w14:paraId="54DFA1A4" w14:textId="77777777" w:rsidTr="00476215">
        <w:tc>
          <w:tcPr>
            <w:tcW w:w="2110" w:type="dxa"/>
          </w:tcPr>
          <w:p w14:paraId="168D67EC" w14:textId="7E5F12D3" w:rsidR="007A7A1C" w:rsidRPr="007A7A1C" w:rsidRDefault="007A7A1C" w:rsidP="009237E5">
            <w:pPr>
              <w:widowControl w:val="0"/>
              <w:pBdr>
                <w:top w:val="nil"/>
                <w:left w:val="nil"/>
                <w:bottom w:val="nil"/>
                <w:right w:val="nil"/>
                <w:between w:val="nil"/>
              </w:pBdr>
              <w:spacing w:line="240" w:lineRule="auto"/>
              <w:rPr>
                <w:sz w:val="20"/>
                <w:szCs w:val="20"/>
              </w:rPr>
            </w:pPr>
            <w:r w:rsidRPr="007A7A1C">
              <w:rPr>
                <w:sz w:val="20"/>
                <w:szCs w:val="20"/>
              </w:rPr>
              <w:t>1. Inclusive school-wide culture of ACP</w:t>
            </w:r>
          </w:p>
        </w:tc>
        <w:tc>
          <w:tcPr>
            <w:tcW w:w="990" w:type="dxa"/>
          </w:tcPr>
          <w:p w14:paraId="49D87E02" w14:textId="77777777" w:rsidR="007A7A1C" w:rsidRPr="007A7A1C" w:rsidRDefault="007A7A1C" w:rsidP="009237E5">
            <w:pPr>
              <w:jc w:val="center"/>
              <w:rPr>
                <w:sz w:val="20"/>
                <w:szCs w:val="20"/>
              </w:rPr>
            </w:pPr>
            <w:r w:rsidRPr="007A7A1C">
              <w:rPr>
                <w:rFonts w:ascii="MS Gothic" w:eastAsia="MS Gothic" w:hAnsi="MS Gothic" w:cs="MS Gothic" w:hint="eastAsia"/>
                <w:sz w:val="20"/>
                <w:szCs w:val="20"/>
              </w:rPr>
              <w:t>◯</w:t>
            </w:r>
            <w:r w:rsidRPr="007A7A1C">
              <w:rPr>
                <w:sz w:val="20"/>
                <w:szCs w:val="20"/>
              </w:rPr>
              <w:t xml:space="preserve">  </w:t>
            </w:r>
          </w:p>
        </w:tc>
        <w:tc>
          <w:tcPr>
            <w:tcW w:w="1170" w:type="dxa"/>
          </w:tcPr>
          <w:p w14:paraId="1166F230" w14:textId="77777777" w:rsidR="007A7A1C" w:rsidRPr="007A7A1C" w:rsidRDefault="007A7A1C" w:rsidP="009237E5">
            <w:pPr>
              <w:jc w:val="center"/>
              <w:rPr>
                <w:sz w:val="20"/>
                <w:szCs w:val="20"/>
              </w:rPr>
            </w:pPr>
            <w:r w:rsidRPr="007A7A1C">
              <w:rPr>
                <w:rFonts w:ascii="MS Gothic" w:eastAsia="MS Gothic" w:hAnsi="MS Gothic" w:cs="MS Gothic" w:hint="eastAsia"/>
                <w:sz w:val="20"/>
                <w:szCs w:val="20"/>
              </w:rPr>
              <w:t>◯</w:t>
            </w:r>
          </w:p>
        </w:tc>
        <w:tc>
          <w:tcPr>
            <w:tcW w:w="990" w:type="dxa"/>
          </w:tcPr>
          <w:p w14:paraId="3565DEA6" w14:textId="77777777" w:rsidR="007A7A1C" w:rsidRPr="007A7A1C" w:rsidRDefault="007A7A1C" w:rsidP="009237E5">
            <w:pPr>
              <w:jc w:val="center"/>
              <w:rPr>
                <w:sz w:val="20"/>
                <w:szCs w:val="20"/>
              </w:rPr>
            </w:pPr>
            <w:r w:rsidRPr="007A7A1C">
              <w:rPr>
                <w:rFonts w:ascii="MS Gothic" w:eastAsia="MS Gothic" w:hAnsi="MS Gothic" w:cs="MS Gothic" w:hint="eastAsia"/>
                <w:sz w:val="20"/>
                <w:szCs w:val="20"/>
              </w:rPr>
              <w:t>◯</w:t>
            </w:r>
          </w:p>
        </w:tc>
        <w:tc>
          <w:tcPr>
            <w:tcW w:w="900" w:type="dxa"/>
          </w:tcPr>
          <w:p w14:paraId="201B5D86" w14:textId="77777777" w:rsidR="007A7A1C" w:rsidRPr="007A7A1C" w:rsidRDefault="007A7A1C" w:rsidP="009237E5">
            <w:pPr>
              <w:jc w:val="center"/>
              <w:rPr>
                <w:sz w:val="20"/>
                <w:szCs w:val="20"/>
              </w:rPr>
            </w:pPr>
            <w:r w:rsidRPr="007A7A1C">
              <w:rPr>
                <w:rFonts w:ascii="MS Gothic" w:eastAsia="MS Gothic" w:hAnsi="MS Gothic" w:cs="MS Gothic" w:hint="eastAsia"/>
                <w:sz w:val="20"/>
                <w:szCs w:val="20"/>
              </w:rPr>
              <w:t>◯</w:t>
            </w:r>
          </w:p>
        </w:tc>
      </w:tr>
      <w:tr w:rsidR="007A7A1C" w:rsidRPr="002E1C3A" w14:paraId="2B35E2A3" w14:textId="77777777" w:rsidTr="00476215">
        <w:tc>
          <w:tcPr>
            <w:tcW w:w="2110" w:type="dxa"/>
          </w:tcPr>
          <w:p w14:paraId="2248E0C1" w14:textId="77777777" w:rsidR="007A7A1C" w:rsidRPr="007A7A1C" w:rsidRDefault="007A7A1C" w:rsidP="009237E5">
            <w:pPr>
              <w:widowControl w:val="0"/>
              <w:pBdr>
                <w:top w:val="nil"/>
                <w:left w:val="nil"/>
                <w:bottom w:val="nil"/>
                <w:right w:val="nil"/>
                <w:between w:val="nil"/>
              </w:pBdr>
              <w:spacing w:line="240" w:lineRule="auto"/>
              <w:rPr>
                <w:sz w:val="20"/>
                <w:szCs w:val="20"/>
              </w:rPr>
            </w:pPr>
            <w:r w:rsidRPr="007A7A1C">
              <w:rPr>
                <w:sz w:val="20"/>
                <w:szCs w:val="20"/>
              </w:rPr>
              <w:t>2. Full staff participation in ACP</w:t>
            </w:r>
          </w:p>
        </w:tc>
        <w:tc>
          <w:tcPr>
            <w:tcW w:w="990" w:type="dxa"/>
          </w:tcPr>
          <w:p w14:paraId="60E30D39" w14:textId="77777777" w:rsidR="007A7A1C" w:rsidRPr="007A7A1C" w:rsidRDefault="007A7A1C" w:rsidP="009237E5">
            <w:pPr>
              <w:jc w:val="center"/>
              <w:rPr>
                <w:sz w:val="20"/>
                <w:szCs w:val="20"/>
              </w:rPr>
            </w:pPr>
            <w:r w:rsidRPr="007A7A1C">
              <w:rPr>
                <w:rFonts w:ascii="MS Gothic" w:eastAsia="MS Gothic" w:hAnsi="MS Gothic" w:cs="MS Gothic" w:hint="eastAsia"/>
                <w:sz w:val="20"/>
                <w:szCs w:val="20"/>
              </w:rPr>
              <w:t>◯</w:t>
            </w:r>
          </w:p>
        </w:tc>
        <w:tc>
          <w:tcPr>
            <w:tcW w:w="1170" w:type="dxa"/>
          </w:tcPr>
          <w:p w14:paraId="017F3DFF" w14:textId="77777777" w:rsidR="007A7A1C" w:rsidRPr="007A7A1C" w:rsidRDefault="007A7A1C" w:rsidP="009237E5">
            <w:pPr>
              <w:jc w:val="center"/>
              <w:rPr>
                <w:sz w:val="20"/>
                <w:szCs w:val="20"/>
              </w:rPr>
            </w:pPr>
            <w:r w:rsidRPr="007A7A1C">
              <w:rPr>
                <w:rFonts w:ascii="MS Gothic" w:eastAsia="MS Gothic" w:hAnsi="MS Gothic" w:cs="MS Gothic" w:hint="eastAsia"/>
                <w:sz w:val="20"/>
                <w:szCs w:val="20"/>
              </w:rPr>
              <w:t>◯</w:t>
            </w:r>
          </w:p>
        </w:tc>
        <w:tc>
          <w:tcPr>
            <w:tcW w:w="990" w:type="dxa"/>
          </w:tcPr>
          <w:p w14:paraId="0979FD89" w14:textId="77777777" w:rsidR="007A7A1C" w:rsidRPr="007A7A1C" w:rsidRDefault="007A7A1C" w:rsidP="009237E5">
            <w:pPr>
              <w:jc w:val="center"/>
              <w:rPr>
                <w:sz w:val="20"/>
                <w:szCs w:val="20"/>
              </w:rPr>
            </w:pPr>
            <w:r w:rsidRPr="007A7A1C">
              <w:rPr>
                <w:rFonts w:ascii="MS Gothic" w:eastAsia="MS Gothic" w:hAnsi="MS Gothic" w:cs="MS Gothic" w:hint="eastAsia"/>
                <w:sz w:val="20"/>
                <w:szCs w:val="20"/>
              </w:rPr>
              <w:t>◯</w:t>
            </w:r>
          </w:p>
        </w:tc>
        <w:tc>
          <w:tcPr>
            <w:tcW w:w="900" w:type="dxa"/>
          </w:tcPr>
          <w:p w14:paraId="28003675" w14:textId="77777777" w:rsidR="007A7A1C" w:rsidRPr="007A7A1C" w:rsidRDefault="007A7A1C" w:rsidP="009237E5">
            <w:pPr>
              <w:jc w:val="center"/>
              <w:rPr>
                <w:sz w:val="20"/>
                <w:szCs w:val="20"/>
              </w:rPr>
            </w:pPr>
            <w:r w:rsidRPr="007A7A1C">
              <w:rPr>
                <w:rFonts w:ascii="MS Gothic" w:eastAsia="MS Gothic" w:hAnsi="MS Gothic" w:cs="MS Gothic" w:hint="eastAsia"/>
                <w:sz w:val="20"/>
                <w:szCs w:val="20"/>
              </w:rPr>
              <w:t>◯</w:t>
            </w:r>
          </w:p>
        </w:tc>
      </w:tr>
      <w:tr w:rsidR="007A7A1C" w:rsidRPr="002E1C3A" w14:paraId="321DFB92" w14:textId="77777777" w:rsidTr="00476215">
        <w:tc>
          <w:tcPr>
            <w:tcW w:w="2110" w:type="dxa"/>
          </w:tcPr>
          <w:p w14:paraId="4D4444EB" w14:textId="77777777" w:rsidR="007A7A1C" w:rsidRPr="007A7A1C" w:rsidRDefault="007A7A1C" w:rsidP="009237E5">
            <w:pPr>
              <w:widowControl w:val="0"/>
              <w:pBdr>
                <w:top w:val="nil"/>
                <w:left w:val="nil"/>
                <w:bottom w:val="nil"/>
                <w:right w:val="nil"/>
                <w:between w:val="nil"/>
              </w:pBdr>
              <w:spacing w:line="240" w:lineRule="auto"/>
              <w:rPr>
                <w:sz w:val="20"/>
                <w:szCs w:val="20"/>
              </w:rPr>
            </w:pPr>
            <w:r w:rsidRPr="007A7A1C">
              <w:rPr>
                <w:sz w:val="20"/>
                <w:szCs w:val="20"/>
              </w:rPr>
              <w:t>3. ACP is student-focused</w:t>
            </w:r>
          </w:p>
        </w:tc>
        <w:tc>
          <w:tcPr>
            <w:tcW w:w="990" w:type="dxa"/>
          </w:tcPr>
          <w:p w14:paraId="4F14C852" w14:textId="77777777" w:rsidR="007A7A1C" w:rsidRPr="007A7A1C" w:rsidRDefault="007A7A1C" w:rsidP="009237E5">
            <w:pPr>
              <w:jc w:val="center"/>
              <w:rPr>
                <w:sz w:val="20"/>
                <w:szCs w:val="20"/>
              </w:rPr>
            </w:pPr>
            <w:r w:rsidRPr="007A7A1C">
              <w:rPr>
                <w:rFonts w:ascii="MS Gothic" w:eastAsia="MS Gothic" w:hAnsi="MS Gothic" w:cs="MS Gothic" w:hint="eastAsia"/>
                <w:sz w:val="20"/>
                <w:szCs w:val="20"/>
              </w:rPr>
              <w:t>◯</w:t>
            </w:r>
          </w:p>
        </w:tc>
        <w:tc>
          <w:tcPr>
            <w:tcW w:w="1170" w:type="dxa"/>
          </w:tcPr>
          <w:p w14:paraId="6B55C4F5" w14:textId="77777777" w:rsidR="007A7A1C" w:rsidRPr="007A7A1C" w:rsidRDefault="007A7A1C" w:rsidP="009237E5">
            <w:pPr>
              <w:jc w:val="center"/>
              <w:rPr>
                <w:sz w:val="20"/>
                <w:szCs w:val="20"/>
              </w:rPr>
            </w:pPr>
            <w:r w:rsidRPr="007A7A1C">
              <w:rPr>
                <w:rFonts w:ascii="MS Gothic" w:eastAsia="MS Gothic" w:hAnsi="MS Gothic" w:cs="MS Gothic" w:hint="eastAsia"/>
                <w:sz w:val="20"/>
                <w:szCs w:val="20"/>
              </w:rPr>
              <w:t>◯</w:t>
            </w:r>
          </w:p>
        </w:tc>
        <w:tc>
          <w:tcPr>
            <w:tcW w:w="990" w:type="dxa"/>
          </w:tcPr>
          <w:p w14:paraId="5471DCAB" w14:textId="77777777" w:rsidR="007A7A1C" w:rsidRPr="007A7A1C" w:rsidRDefault="007A7A1C" w:rsidP="009237E5">
            <w:pPr>
              <w:jc w:val="center"/>
              <w:rPr>
                <w:sz w:val="20"/>
                <w:szCs w:val="20"/>
              </w:rPr>
            </w:pPr>
            <w:r w:rsidRPr="007A7A1C">
              <w:rPr>
                <w:rFonts w:ascii="MS Gothic" w:eastAsia="MS Gothic" w:hAnsi="MS Gothic" w:cs="MS Gothic" w:hint="eastAsia"/>
                <w:sz w:val="20"/>
                <w:szCs w:val="20"/>
              </w:rPr>
              <w:t>◯</w:t>
            </w:r>
          </w:p>
        </w:tc>
        <w:tc>
          <w:tcPr>
            <w:tcW w:w="900" w:type="dxa"/>
          </w:tcPr>
          <w:p w14:paraId="2F2B7B17" w14:textId="77777777" w:rsidR="007A7A1C" w:rsidRPr="007A7A1C" w:rsidRDefault="007A7A1C" w:rsidP="009237E5">
            <w:pPr>
              <w:jc w:val="center"/>
              <w:rPr>
                <w:sz w:val="20"/>
                <w:szCs w:val="20"/>
              </w:rPr>
            </w:pPr>
            <w:r w:rsidRPr="007A7A1C">
              <w:rPr>
                <w:rFonts w:ascii="MS Gothic" w:eastAsia="MS Gothic" w:hAnsi="MS Gothic" w:cs="MS Gothic" w:hint="eastAsia"/>
                <w:sz w:val="20"/>
                <w:szCs w:val="20"/>
              </w:rPr>
              <w:t>◯</w:t>
            </w:r>
          </w:p>
        </w:tc>
      </w:tr>
      <w:tr w:rsidR="007A7A1C" w:rsidRPr="002E1C3A" w14:paraId="2D3AF0FA" w14:textId="77777777" w:rsidTr="00476215">
        <w:tc>
          <w:tcPr>
            <w:tcW w:w="2110" w:type="dxa"/>
          </w:tcPr>
          <w:p w14:paraId="4348DE30" w14:textId="77777777" w:rsidR="007A7A1C" w:rsidRPr="007A7A1C" w:rsidRDefault="007A7A1C" w:rsidP="009237E5">
            <w:pPr>
              <w:widowControl w:val="0"/>
              <w:pBdr>
                <w:top w:val="nil"/>
                <w:left w:val="nil"/>
                <w:bottom w:val="nil"/>
                <w:right w:val="nil"/>
                <w:between w:val="nil"/>
              </w:pBdr>
              <w:spacing w:line="240" w:lineRule="auto"/>
              <w:rPr>
                <w:sz w:val="20"/>
                <w:szCs w:val="20"/>
              </w:rPr>
            </w:pPr>
            <w:r w:rsidRPr="007A7A1C">
              <w:rPr>
                <w:sz w:val="20"/>
                <w:szCs w:val="20"/>
              </w:rPr>
              <w:t>4. Families are regularly informed about ACP</w:t>
            </w:r>
          </w:p>
        </w:tc>
        <w:tc>
          <w:tcPr>
            <w:tcW w:w="990" w:type="dxa"/>
          </w:tcPr>
          <w:p w14:paraId="5D80C295" w14:textId="77777777" w:rsidR="007A7A1C" w:rsidRPr="007A7A1C" w:rsidRDefault="007A7A1C" w:rsidP="009237E5">
            <w:pPr>
              <w:jc w:val="center"/>
              <w:rPr>
                <w:sz w:val="20"/>
                <w:szCs w:val="20"/>
              </w:rPr>
            </w:pPr>
            <w:r w:rsidRPr="007A7A1C">
              <w:rPr>
                <w:rFonts w:ascii="MS Gothic" w:eastAsia="MS Gothic" w:hAnsi="MS Gothic" w:cs="MS Gothic" w:hint="eastAsia"/>
                <w:sz w:val="20"/>
                <w:szCs w:val="20"/>
              </w:rPr>
              <w:t>◯</w:t>
            </w:r>
          </w:p>
        </w:tc>
        <w:tc>
          <w:tcPr>
            <w:tcW w:w="1170" w:type="dxa"/>
          </w:tcPr>
          <w:p w14:paraId="2FB5C498" w14:textId="77777777" w:rsidR="007A7A1C" w:rsidRPr="007A7A1C" w:rsidRDefault="007A7A1C" w:rsidP="009237E5">
            <w:pPr>
              <w:jc w:val="center"/>
              <w:rPr>
                <w:sz w:val="20"/>
                <w:szCs w:val="20"/>
              </w:rPr>
            </w:pPr>
            <w:r w:rsidRPr="007A7A1C">
              <w:rPr>
                <w:rFonts w:ascii="MS Gothic" w:eastAsia="MS Gothic" w:hAnsi="MS Gothic" w:cs="MS Gothic" w:hint="eastAsia"/>
                <w:sz w:val="20"/>
                <w:szCs w:val="20"/>
              </w:rPr>
              <w:t>◯</w:t>
            </w:r>
          </w:p>
        </w:tc>
        <w:tc>
          <w:tcPr>
            <w:tcW w:w="990" w:type="dxa"/>
          </w:tcPr>
          <w:p w14:paraId="6B43B55C" w14:textId="77777777" w:rsidR="007A7A1C" w:rsidRPr="007A7A1C" w:rsidRDefault="007A7A1C" w:rsidP="009237E5">
            <w:pPr>
              <w:jc w:val="center"/>
              <w:rPr>
                <w:sz w:val="20"/>
                <w:szCs w:val="20"/>
              </w:rPr>
            </w:pPr>
            <w:r w:rsidRPr="007A7A1C">
              <w:rPr>
                <w:rFonts w:ascii="MS Gothic" w:eastAsia="MS Gothic" w:hAnsi="MS Gothic" w:cs="MS Gothic" w:hint="eastAsia"/>
                <w:sz w:val="20"/>
                <w:szCs w:val="20"/>
              </w:rPr>
              <w:t>◯</w:t>
            </w:r>
          </w:p>
        </w:tc>
        <w:tc>
          <w:tcPr>
            <w:tcW w:w="900" w:type="dxa"/>
          </w:tcPr>
          <w:p w14:paraId="1F9188D4" w14:textId="77777777" w:rsidR="007A7A1C" w:rsidRPr="007A7A1C" w:rsidRDefault="007A7A1C" w:rsidP="009237E5">
            <w:pPr>
              <w:jc w:val="center"/>
              <w:rPr>
                <w:sz w:val="20"/>
                <w:szCs w:val="20"/>
              </w:rPr>
            </w:pPr>
            <w:r w:rsidRPr="007A7A1C">
              <w:rPr>
                <w:rFonts w:ascii="MS Gothic" w:eastAsia="MS Gothic" w:hAnsi="MS Gothic" w:cs="MS Gothic" w:hint="eastAsia"/>
                <w:sz w:val="20"/>
                <w:szCs w:val="20"/>
              </w:rPr>
              <w:t>◯</w:t>
            </w:r>
          </w:p>
        </w:tc>
      </w:tr>
    </w:tbl>
    <w:p w14:paraId="5AC1917D" w14:textId="4C61630E" w:rsidR="00473477" w:rsidRDefault="00473477" w:rsidP="00473477">
      <w:pPr>
        <w:spacing w:line="240" w:lineRule="auto"/>
        <w:contextualSpacing/>
      </w:pPr>
    </w:p>
    <w:p w14:paraId="4F21E9ED" w14:textId="69E9699A" w:rsidR="00473477" w:rsidRDefault="00473477" w:rsidP="00473477">
      <w:pPr>
        <w:spacing w:line="240" w:lineRule="auto"/>
        <w:contextualSpacing/>
      </w:pPr>
    </w:p>
    <w:p w14:paraId="3A853075" w14:textId="42499527" w:rsidR="00473477" w:rsidRDefault="00473477" w:rsidP="00473477">
      <w:pPr>
        <w:spacing w:line="240" w:lineRule="auto"/>
        <w:contextualSpacing/>
      </w:pPr>
    </w:p>
    <w:p w14:paraId="676CF702" w14:textId="2E9C8B76" w:rsidR="00970CEC" w:rsidRDefault="00970CEC" w:rsidP="00473477">
      <w:pPr>
        <w:spacing w:line="240" w:lineRule="auto"/>
        <w:contextualSpacing/>
      </w:pPr>
    </w:p>
    <w:p w14:paraId="6208F8AE" w14:textId="79FE7043" w:rsidR="00970CEC" w:rsidRDefault="00970CEC" w:rsidP="00473477">
      <w:pPr>
        <w:spacing w:line="240" w:lineRule="auto"/>
        <w:contextualSpacing/>
      </w:pPr>
    </w:p>
    <w:p w14:paraId="3125AD95" w14:textId="2E72C870" w:rsidR="00970CEC" w:rsidRDefault="00970CEC" w:rsidP="00473477">
      <w:pPr>
        <w:spacing w:line="240" w:lineRule="auto"/>
        <w:contextualSpacing/>
      </w:pPr>
    </w:p>
    <w:p w14:paraId="04803C4B" w14:textId="5153F01A" w:rsidR="00970CEC" w:rsidRDefault="00970CEC" w:rsidP="00473477">
      <w:pPr>
        <w:spacing w:line="240" w:lineRule="auto"/>
        <w:contextualSpacing/>
      </w:pPr>
    </w:p>
    <w:p w14:paraId="1C2EED90" w14:textId="451F47EC" w:rsidR="00970CEC" w:rsidRDefault="00970CEC" w:rsidP="00473477">
      <w:pPr>
        <w:spacing w:line="240" w:lineRule="auto"/>
        <w:contextualSpacing/>
      </w:pPr>
    </w:p>
    <w:p w14:paraId="5C16F7EF" w14:textId="5D049845" w:rsidR="006E5324" w:rsidRDefault="006E5324" w:rsidP="00473477">
      <w:pPr>
        <w:spacing w:line="240" w:lineRule="auto"/>
        <w:contextualSpacing/>
      </w:pPr>
    </w:p>
    <w:p w14:paraId="145272E0" w14:textId="05823659" w:rsidR="006E5324" w:rsidRDefault="006E5324" w:rsidP="00473477">
      <w:pPr>
        <w:spacing w:line="240" w:lineRule="auto"/>
        <w:contextualSpacing/>
      </w:pPr>
    </w:p>
    <w:p w14:paraId="6F6B9B71" w14:textId="4139C83B" w:rsidR="006E5324" w:rsidRDefault="006E5324" w:rsidP="00473477">
      <w:pPr>
        <w:spacing w:line="240" w:lineRule="auto"/>
        <w:contextualSpacing/>
      </w:pPr>
    </w:p>
    <w:p w14:paraId="60C364BC" w14:textId="77777777" w:rsidR="006E5324" w:rsidRDefault="006E5324" w:rsidP="00473477">
      <w:pPr>
        <w:spacing w:line="240" w:lineRule="auto"/>
        <w:contextualSpacing/>
      </w:pPr>
    </w:p>
    <w:p w14:paraId="0A1520E8" w14:textId="77777777" w:rsidR="00970CEC" w:rsidRDefault="00970CEC" w:rsidP="00473477">
      <w:pPr>
        <w:spacing w:line="240" w:lineRule="auto"/>
        <w:contextualSpacing/>
      </w:pPr>
    </w:p>
    <w:p w14:paraId="0AF759CC" w14:textId="77777777" w:rsidR="00473477" w:rsidRDefault="00473477" w:rsidP="00473477">
      <w:pPr>
        <w:spacing w:line="240" w:lineRule="auto"/>
        <w:contextualSpacing/>
      </w:pPr>
    </w:p>
    <w:p w14:paraId="2C84E124" w14:textId="04157814" w:rsidR="00F11E70" w:rsidRDefault="009E208D" w:rsidP="00970CEC">
      <w:pPr>
        <w:spacing w:line="240" w:lineRule="auto"/>
        <w:contextualSpacing/>
      </w:pPr>
      <w:r>
        <w:rPr>
          <w:noProof/>
        </w:rPr>
        <w:drawing>
          <wp:inline distT="0" distB="0" distL="0" distR="0" wp14:anchorId="7AC075A7" wp14:editId="02B985E5">
            <wp:extent cx="1571625" cy="942975"/>
            <wp:effectExtent l="0" t="0" r="9525" b="9525"/>
            <wp:docPr id="2" name="Picture 2" title="A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 ACP-sublogo-HIGH QUALITY.jpg"/>
                    <pic:cNvPicPr/>
                  </pic:nvPicPr>
                  <pic:blipFill>
                    <a:blip r:embed="rId8">
                      <a:extLst>
                        <a:ext uri="{28A0092B-C50C-407E-A947-70E740481C1C}">
                          <a14:useLocalDpi xmlns:a14="http://schemas.microsoft.com/office/drawing/2010/main" val="0"/>
                        </a:ext>
                      </a:extLst>
                    </a:blip>
                    <a:stretch>
                      <a:fillRect/>
                    </a:stretch>
                  </pic:blipFill>
                  <pic:spPr>
                    <a:xfrm>
                      <a:off x="0" y="0"/>
                      <a:ext cx="1571625" cy="942975"/>
                    </a:xfrm>
                    <a:prstGeom prst="rect">
                      <a:avLst/>
                    </a:prstGeom>
                  </pic:spPr>
                </pic:pic>
              </a:graphicData>
            </a:graphic>
          </wp:inline>
        </w:drawing>
      </w:r>
    </w:p>
    <w:p w14:paraId="00BDE059" w14:textId="73C5E4CD" w:rsidR="00F11E70" w:rsidRPr="00304445" w:rsidRDefault="00F11E70" w:rsidP="00304445">
      <w:pPr>
        <w:spacing w:line="240" w:lineRule="auto"/>
        <w:contextualSpacing/>
        <w:rPr>
          <w:sz w:val="18"/>
          <w:szCs w:val="18"/>
        </w:rPr>
      </w:pPr>
      <w:r w:rsidRPr="00304445">
        <w:rPr>
          <w:sz w:val="18"/>
          <w:szCs w:val="18"/>
        </w:rPr>
        <w:t>Wisconsin Department of Public Instruction</w:t>
      </w:r>
      <w:r w:rsidRPr="00304445">
        <w:rPr>
          <w:sz w:val="18"/>
          <w:szCs w:val="18"/>
        </w:rPr>
        <w:br/>
        <w:t>125 S. Webster Street, P.O. Box 7841</w:t>
      </w:r>
    </w:p>
    <w:p w14:paraId="0F5467A3" w14:textId="77777777" w:rsidR="00F11E70" w:rsidRPr="00304445" w:rsidRDefault="00F11E70" w:rsidP="00304445">
      <w:pPr>
        <w:spacing w:line="240" w:lineRule="auto"/>
        <w:contextualSpacing/>
        <w:rPr>
          <w:sz w:val="18"/>
          <w:szCs w:val="18"/>
        </w:rPr>
      </w:pPr>
      <w:r w:rsidRPr="00304445">
        <w:rPr>
          <w:sz w:val="18"/>
          <w:szCs w:val="18"/>
        </w:rPr>
        <w:t>Madison, WI  53707-7841</w:t>
      </w:r>
    </w:p>
    <w:p w14:paraId="3C45F820" w14:textId="77777777" w:rsidR="00473477" w:rsidRDefault="00473477" w:rsidP="00304445">
      <w:pPr>
        <w:spacing w:line="240" w:lineRule="auto"/>
        <w:contextualSpacing/>
        <w:rPr>
          <w:sz w:val="18"/>
          <w:szCs w:val="18"/>
        </w:rPr>
      </w:pPr>
    </w:p>
    <w:p w14:paraId="275BA83E" w14:textId="64051864" w:rsidR="008B4314" w:rsidRPr="00304445" w:rsidRDefault="00473477" w:rsidP="00304445">
      <w:pPr>
        <w:spacing w:line="240" w:lineRule="auto"/>
        <w:contextualSpacing/>
        <w:rPr>
          <w:sz w:val="18"/>
          <w:szCs w:val="18"/>
        </w:rPr>
      </w:pPr>
      <w:r>
        <w:rPr>
          <w:sz w:val="18"/>
          <w:szCs w:val="18"/>
        </w:rPr>
        <w:t>Academic and Career Planning</w:t>
      </w:r>
    </w:p>
    <w:p w14:paraId="1661E3BB" w14:textId="56EEA0F5" w:rsidR="00304445" w:rsidRPr="00304445" w:rsidRDefault="00473477" w:rsidP="00304445">
      <w:pPr>
        <w:spacing w:line="240" w:lineRule="auto"/>
        <w:contextualSpacing/>
        <w:rPr>
          <w:rStyle w:val="Hyperlink"/>
          <w:sz w:val="18"/>
          <w:szCs w:val="18"/>
        </w:rPr>
      </w:pPr>
      <w:r w:rsidRPr="00473477">
        <w:rPr>
          <w:rStyle w:val="Hyperlink"/>
          <w:sz w:val="18"/>
          <w:szCs w:val="18"/>
        </w:rPr>
        <w:t>https://dpi.wi.gov/acp</w:t>
      </w:r>
    </w:p>
    <w:p w14:paraId="3E1B1312" w14:textId="77777777" w:rsidR="00473477" w:rsidRDefault="00473477" w:rsidP="00304445">
      <w:pPr>
        <w:spacing w:line="240" w:lineRule="auto"/>
        <w:contextualSpacing/>
        <w:rPr>
          <w:rStyle w:val="Hyperlink"/>
          <w:color w:val="000000" w:themeColor="text1"/>
          <w:sz w:val="18"/>
          <w:szCs w:val="18"/>
          <w:u w:val="none"/>
        </w:rPr>
      </w:pPr>
    </w:p>
    <w:p w14:paraId="50A5AA98" w14:textId="109BA524" w:rsidR="00242B99" w:rsidRPr="00304445" w:rsidRDefault="00304445" w:rsidP="00304445">
      <w:pPr>
        <w:spacing w:line="240" w:lineRule="auto"/>
        <w:contextualSpacing/>
        <w:rPr>
          <w:sz w:val="18"/>
          <w:szCs w:val="18"/>
        </w:rPr>
      </w:pPr>
      <w:r>
        <w:rPr>
          <w:rStyle w:val="Hyperlink"/>
          <w:color w:val="000000" w:themeColor="text1"/>
          <w:sz w:val="18"/>
          <w:szCs w:val="18"/>
          <w:u w:val="none"/>
        </w:rPr>
        <w:t xml:space="preserve">January 2019 </w:t>
      </w:r>
    </w:p>
    <w:p w14:paraId="0F6B95FB" w14:textId="77777777" w:rsidR="00304445" w:rsidRDefault="00304445" w:rsidP="00304445">
      <w:pPr>
        <w:spacing w:line="240" w:lineRule="auto"/>
        <w:contextualSpacing/>
        <w:rPr>
          <w:sz w:val="18"/>
          <w:szCs w:val="18"/>
        </w:rPr>
      </w:pPr>
    </w:p>
    <w:p w14:paraId="1C9B924E" w14:textId="70CE430E" w:rsidR="008B4314" w:rsidRDefault="008B4314" w:rsidP="00304445">
      <w:pPr>
        <w:spacing w:line="240" w:lineRule="auto"/>
        <w:contextualSpacing/>
        <w:rPr>
          <w:sz w:val="18"/>
          <w:szCs w:val="18"/>
        </w:rPr>
      </w:pPr>
      <w:r w:rsidRPr="00304445">
        <w:rPr>
          <w:sz w:val="18"/>
          <w:szCs w:val="18"/>
        </w:rPr>
        <w:t>The Wisconsin Department of Public Instruction does not discriminate on the basis of sex, race, religion, age, national origin, ancestry, creed, pregnancy, marital or parental status, sexual orientation or physical, mental, emotional or learning disability.</w:t>
      </w:r>
    </w:p>
    <w:sectPr w:rsidR="008B4314" w:rsidSect="00313D19">
      <w:headerReference w:type="default" r:id="rId9"/>
      <w:footerReference w:type="even" r:id="rId10"/>
      <w:footerReference w:type="default" r:id="rId11"/>
      <w:headerReference w:type="first" r:id="rId12"/>
      <w:footerReference w:type="first" r:id="rId13"/>
      <w:pgSz w:w="12240" w:h="15840" w:code="1"/>
      <w:pgMar w:top="1080" w:right="360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0AF64" w14:textId="77777777" w:rsidR="007D3CFD" w:rsidRDefault="007D3CFD" w:rsidP="00242B99">
      <w:r>
        <w:separator/>
      </w:r>
    </w:p>
  </w:endnote>
  <w:endnote w:type="continuationSeparator" w:id="0">
    <w:p w14:paraId="1BD48BA4" w14:textId="77777777" w:rsidR="007D3CFD" w:rsidRDefault="007D3CFD" w:rsidP="0024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Lato">
    <w:altName w:val="Calibri"/>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ato Black">
    <w:altName w:val="Calibri"/>
    <w:panose1 w:val="020F0A02020204030203"/>
    <w:charset w:val="00"/>
    <w:family w:val="swiss"/>
    <w:pitch w:val="variable"/>
    <w:sig w:usb0="A00000AF" w:usb1="5000604B" w:usb2="00000000" w:usb3="00000000" w:csb0="00000093" w:csb1="00000000"/>
  </w:font>
  <w:font w:name="Lato Bold">
    <w:panose1 w:val="020F0802020204030203"/>
    <w:charset w:val="00"/>
    <w:family w:val="auto"/>
    <w:pitch w:val="variable"/>
    <w:sig w:usb0="A00000AF" w:usb1="5000604B" w:usb2="00000000" w:usb3="00000000" w:csb0="00000093" w:csb1="00000000"/>
  </w:font>
  <w:font w:name="Segoe UI">
    <w:altName w:val="Calibri"/>
    <w:panose1 w:val="020B0502040204020203"/>
    <w:charset w:val="00"/>
    <w:family w:val="swiss"/>
    <w:pitch w:val="variable"/>
    <w:sig w:usb0="E4002EFF" w:usb1="C000E47F" w:usb2="00000009" w:usb3="00000000" w:csb0="000001FF" w:csb1="00000000"/>
  </w:font>
  <w:font w:name="Lato Light">
    <w:altName w:val="Calibri"/>
    <w:panose1 w:val="020F0302020204030203"/>
    <w:charset w:val="00"/>
    <w:family w:val="swiss"/>
    <w:pitch w:val="variable"/>
    <w:sig w:usb0="A00000AF" w:usb1="5000604B" w:usb2="00000000" w:usb3="00000000" w:csb0="00000093"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D1F0A" w14:textId="77777777" w:rsidR="00C42698" w:rsidRPr="00DA52D9" w:rsidRDefault="00C42698" w:rsidP="00242B99">
    <w:pPr>
      <w:rPr>
        <w:rFonts w:ascii="Arial" w:hAnsi="Arial" w:cs="Arial"/>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rsidRPr="00DA52D9">
      <w:rPr>
        <w:rStyle w:val="Runningfoot"/>
        <w:szCs w:val="16"/>
      </w:rPr>
      <w:t>Title of Book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BDF9F" w14:textId="51765B45" w:rsidR="009E208D" w:rsidRPr="00970D1E" w:rsidRDefault="007A7A1C" w:rsidP="0014697D">
    <w:pPr>
      <w:jc w:val="both"/>
      <w:rPr>
        <w:rFonts w:cs="Arial"/>
      </w:rPr>
    </w:pPr>
    <w:r w:rsidRPr="007A7A1C">
      <w:rPr>
        <w:rStyle w:val="Runningfoot"/>
      </w:rPr>
      <w:t>Question Bank for Teacher/Staff Data Collection</w:t>
    </w:r>
    <w:r>
      <w:rPr>
        <w:rStyle w:val="Runningfoot"/>
      </w:rPr>
      <w:tab/>
    </w:r>
    <w:r>
      <w:rPr>
        <w:rStyle w:val="Runningfoot"/>
      </w:rPr>
      <w:tab/>
    </w:r>
    <w:r w:rsidR="009E208D">
      <w:rPr>
        <w:rFonts w:ascii="Verdana" w:hAnsi="Verdana"/>
        <w:color w:val="B7B7B7"/>
      </w:rPr>
      <w:tab/>
    </w:r>
    <w:r w:rsidR="00F76344">
      <w:rPr>
        <w:rFonts w:ascii="Verdana" w:hAnsi="Verdana"/>
        <w:color w:val="B7B7B7"/>
      </w:rPr>
      <w:tab/>
    </w:r>
    <w:r w:rsidR="00F76344">
      <w:rPr>
        <w:rFonts w:ascii="Verdana" w:hAnsi="Verdana"/>
        <w:color w:val="B7B7B7"/>
      </w:rPr>
      <w:tab/>
    </w:r>
    <w:r w:rsidR="009E208D" w:rsidRPr="00970D1E">
      <w:rPr>
        <w:rStyle w:val="PageNumber"/>
        <w:rFonts w:ascii="Lato" w:hAnsi="Lato"/>
      </w:rPr>
      <w:fldChar w:fldCharType="begin"/>
    </w:r>
    <w:r w:rsidR="009E208D" w:rsidRPr="00970D1E">
      <w:rPr>
        <w:rStyle w:val="PageNumber"/>
        <w:rFonts w:ascii="Lato" w:hAnsi="Lato"/>
      </w:rPr>
      <w:instrText xml:space="preserve"> PAGE </w:instrText>
    </w:r>
    <w:r w:rsidR="009E208D" w:rsidRPr="00970D1E">
      <w:rPr>
        <w:rStyle w:val="PageNumber"/>
        <w:rFonts w:ascii="Lato" w:hAnsi="Lato"/>
      </w:rPr>
      <w:fldChar w:fldCharType="separate"/>
    </w:r>
    <w:r w:rsidR="00AB52E5">
      <w:rPr>
        <w:rStyle w:val="PageNumber"/>
        <w:rFonts w:ascii="Lato" w:hAnsi="Lato"/>
        <w:noProof/>
      </w:rPr>
      <w:t>5</w:t>
    </w:r>
    <w:r w:rsidR="009E208D" w:rsidRPr="00970D1E">
      <w:rPr>
        <w:rStyle w:val="PageNumber"/>
        <w:rFonts w:ascii="Lato" w:hAnsi="Lato"/>
      </w:rPr>
      <w:fldChar w:fldCharType="end"/>
    </w:r>
  </w:p>
  <w:p w14:paraId="1F8DD176" w14:textId="224F6B80" w:rsidR="00C42698" w:rsidRPr="009E208D" w:rsidRDefault="00C42698" w:rsidP="009E20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AFA9F" w14:textId="4FC531C3" w:rsidR="00C42698" w:rsidRPr="0090770B" w:rsidRDefault="007A7A1C" w:rsidP="0090770B">
    <w:pPr>
      <w:rPr>
        <w:rFonts w:cs="Arial"/>
      </w:rPr>
    </w:pPr>
    <w:r w:rsidRPr="007A7A1C">
      <w:rPr>
        <w:rStyle w:val="Runningfoot"/>
      </w:rPr>
      <w:t>Question Bank for Teacher/Staff Data Collection</w:t>
    </w:r>
    <w:r w:rsidR="00793B12">
      <w:rPr>
        <w:rFonts w:ascii="Verdana" w:hAnsi="Verdana"/>
        <w:color w:val="B7B7B7"/>
      </w:rPr>
      <w:tab/>
    </w:r>
    <w:r w:rsidR="00793B12">
      <w:rPr>
        <w:rFonts w:ascii="Verdana" w:hAnsi="Verdana"/>
        <w:color w:val="B7B7B7"/>
      </w:rPr>
      <w:tab/>
    </w:r>
    <w:r>
      <w:rPr>
        <w:rFonts w:ascii="Verdana" w:hAnsi="Verdana"/>
        <w:color w:val="B7B7B7"/>
      </w:rPr>
      <w:tab/>
    </w:r>
    <w:r>
      <w:rPr>
        <w:rFonts w:ascii="Verdana" w:hAnsi="Verdana"/>
        <w:color w:val="B7B7B7"/>
      </w:rPr>
      <w:tab/>
    </w:r>
    <w:r w:rsidR="00793B12">
      <w:rPr>
        <w:rFonts w:ascii="Verdana" w:hAnsi="Verdana"/>
        <w:color w:val="B7B7B7"/>
      </w:rPr>
      <w:tab/>
    </w:r>
    <w:r w:rsidR="0090770B" w:rsidRPr="00970D1E">
      <w:rPr>
        <w:rStyle w:val="PageNumber"/>
        <w:rFonts w:ascii="Lato" w:hAnsi="Lato"/>
      </w:rPr>
      <w:fldChar w:fldCharType="begin"/>
    </w:r>
    <w:r w:rsidR="0090770B" w:rsidRPr="00970D1E">
      <w:rPr>
        <w:rStyle w:val="PageNumber"/>
        <w:rFonts w:ascii="Lato" w:hAnsi="Lato"/>
      </w:rPr>
      <w:instrText xml:space="preserve"> PAGE </w:instrText>
    </w:r>
    <w:r w:rsidR="0090770B" w:rsidRPr="00970D1E">
      <w:rPr>
        <w:rStyle w:val="PageNumber"/>
        <w:rFonts w:ascii="Lato" w:hAnsi="Lato"/>
      </w:rPr>
      <w:fldChar w:fldCharType="separate"/>
    </w:r>
    <w:r w:rsidR="00AB52E5">
      <w:rPr>
        <w:rStyle w:val="PageNumber"/>
        <w:rFonts w:ascii="Lato" w:hAnsi="Lato"/>
        <w:noProof/>
      </w:rPr>
      <w:t>1</w:t>
    </w:r>
    <w:r w:rsidR="0090770B" w:rsidRPr="00970D1E">
      <w:rPr>
        <w:rStyle w:val="PageNumber"/>
        <w:rFonts w:ascii="Lato" w:hAnsi="La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4BF96" w14:textId="77777777" w:rsidR="007D3CFD" w:rsidRDefault="007D3CFD" w:rsidP="00242B99">
      <w:r>
        <w:separator/>
      </w:r>
    </w:p>
  </w:footnote>
  <w:footnote w:type="continuationSeparator" w:id="0">
    <w:p w14:paraId="169ED098" w14:textId="77777777" w:rsidR="007D3CFD" w:rsidRDefault="007D3CFD" w:rsidP="00242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ABA53" w14:textId="77777777" w:rsidR="00C42698" w:rsidRDefault="00C42698" w:rsidP="00242B99">
    <w:pPr>
      <w:pStyle w:val="Header"/>
    </w:pPr>
    <w:r>
      <w:rPr>
        <w:noProof/>
      </w:rPr>
      <mc:AlternateContent>
        <mc:Choice Requires="wps">
          <w:drawing>
            <wp:anchor distT="0" distB="0" distL="114300" distR="114300" simplePos="0" relativeHeight="251657216" behindDoc="0" locked="1" layoutInCell="1" allowOverlap="0" wp14:anchorId="4B127A16" wp14:editId="5B08D2A8">
              <wp:simplePos x="0" y="0"/>
              <wp:positionH relativeFrom="column">
                <wp:posOffset>4707255</wp:posOffset>
              </wp:positionH>
              <wp:positionV relativeFrom="page">
                <wp:posOffset>685800</wp:posOffset>
              </wp:positionV>
              <wp:extent cx="0" cy="8458200"/>
              <wp:effectExtent l="8255" t="12700" r="29845" b="25400"/>
              <wp:wrapNone/>
              <wp:docPr id="3" name="Line 4" title="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69C5AE" id="Line 4" o:spid="_x0000_s1026" alt="Title: Vertical line"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70.65pt,54pt" to="370.6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" o:allowoverlap="f" strokeweight=".5pt">
              <w10:wrap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1AA59" w14:textId="77777777" w:rsidR="00C42698" w:rsidRDefault="00C42698" w:rsidP="00242B99">
    <w:pPr>
      <w:pStyle w:val="Header"/>
    </w:pPr>
    <w:r>
      <w:rPr>
        <w:noProof/>
      </w:rPr>
      <mc:AlternateContent>
        <mc:Choice Requires="wps">
          <w:drawing>
            <wp:anchor distT="0" distB="0" distL="114300" distR="114300" simplePos="0" relativeHeight="251658240" behindDoc="0" locked="1" layoutInCell="1" allowOverlap="0" wp14:anchorId="74521310" wp14:editId="2DD6C437">
              <wp:simplePos x="0" y="0"/>
              <wp:positionH relativeFrom="column">
                <wp:posOffset>4707255</wp:posOffset>
              </wp:positionH>
              <wp:positionV relativeFrom="page">
                <wp:posOffset>685800</wp:posOffset>
              </wp:positionV>
              <wp:extent cx="0" cy="8458200"/>
              <wp:effectExtent l="8255" t="12700" r="29845" b="25400"/>
              <wp:wrapNone/>
              <wp:docPr id="1" name="Line 6" title="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D81ACB" id="Line 6" o:spid="_x0000_s1026" alt="Title: Vertical lin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70.65pt,54pt" to="370.6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" o:allowoverlap="f" strokeweight=".5pt">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01D3"/>
    <w:multiLevelType w:val="hybridMultilevel"/>
    <w:tmpl w:val="5BBA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C228B"/>
    <w:multiLevelType w:val="hybridMultilevel"/>
    <w:tmpl w:val="EA7E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607D9"/>
    <w:multiLevelType w:val="hybridMultilevel"/>
    <w:tmpl w:val="35265D44"/>
    <w:lvl w:ilvl="0" w:tplc="4A202E52">
      <w:start w:val="1"/>
      <w:numFmt w:val="bullet"/>
      <w:pStyle w:val="Bullets"/>
      <w:lvlText w:val=""/>
      <w:lvlJc w:val="left"/>
      <w:pPr>
        <w:tabs>
          <w:tab w:val="num" w:pos="1125"/>
        </w:tabs>
        <w:ind w:left="1125"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41728"/>
    <w:multiLevelType w:val="hybridMultilevel"/>
    <w:tmpl w:val="D38ADC04"/>
    <w:lvl w:ilvl="0" w:tplc="364C4964">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96BE6"/>
    <w:multiLevelType w:val="hybridMultilevel"/>
    <w:tmpl w:val="5290D8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26BF6"/>
    <w:multiLevelType w:val="hybridMultilevel"/>
    <w:tmpl w:val="70EA2F40"/>
    <w:lvl w:ilvl="0" w:tplc="F9B05ADC">
      <w:start w:val="2"/>
      <w:numFmt w:val="bullet"/>
      <w:pStyle w:val="dash"/>
      <w:lvlText w:val="–"/>
      <w:lvlJc w:val="left"/>
      <w:pPr>
        <w:tabs>
          <w:tab w:val="num" w:pos="3570"/>
        </w:tabs>
        <w:ind w:left="3570" w:hanging="297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6" w15:restartNumberingAfterBreak="0">
    <w:nsid w:val="330E52AA"/>
    <w:multiLevelType w:val="hybridMultilevel"/>
    <w:tmpl w:val="0916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F0125"/>
    <w:multiLevelType w:val="hybridMultilevel"/>
    <w:tmpl w:val="308275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12175"/>
    <w:multiLevelType w:val="multilevel"/>
    <w:tmpl w:val="B2642B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CCB6518"/>
    <w:multiLevelType w:val="hybridMultilevel"/>
    <w:tmpl w:val="2CAC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147CD"/>
    <w:multiLevelType w:val="hybridMultilevel"/>
    <w:tmpl w:val="7C008CA6"/>
    <w:lvl w:ilvl="0" w:tplc="B75A7D78">
      <w:start w:val="1"/>
      <w:numFmt w:val="bullet"/>
      <w:lvlText w:val=""/>
      <w:lvlJc w:val="left"/>
      <w:pPr>
        <w:tabs>
          <w:tab w:val="num" w:pos="1125"/>
        </w:tabs>
        <w:ind w:left="1125"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CE0642"/>
    <w:multiLevelType w:val="hybridMultilevel"/>
    <w:tmpl w:val="0E96D8E4"/>
    <w:lvl w:ilvl="0" w:tplc="6214389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101B3F"/>
    <w:multiLevelType w:val="hybridMultilevel"/>
    <w:tmpl w:val="C668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0548CA"/>
    <w:multiLevelType w:val="hybridMultilevel"/>
    <w:tmpl w:val="5A08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0048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5AE43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68372B"/>
    <w:multiLevelType w:val="hybridMultilevel"/>
    <w:tmpl w:val="48B2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BD01B8"/>
    <w:multiLevelType w:val="multilevel"/>
    <w:tmpl w:val="31A62D9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5EE416E6"/>
    <w:multiLevelType w:val="hybridMultilevel"/>
    <w:tmpl w:val="189EBEF4"/>
    <w:lvl w:ilvl="0" w:tplc="79A2972C">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3116D"/>
    <w:multiLevelType w:val="hybridMultilevel"/>
    <w:tmpl w:val="8DB4D3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521A4"/>
    <w:multiLevelType w:val="multilevel"/>
    <w:tmpl w:val="7E201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441552C"/>
    <w:multiLevelType w:val="hybridMultilevel"/>
    <w:tmpl w:val="5D4A4D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847025"/>
    <w:multiLevelType w:val="hybridMultilevel"/>
    <w:tmpl w:val="7BB0A93C"/>
    <w:lvl w:ilvl="0" w:tplc="0B5C436A">
      <w:start w:val="1"/>
      <w:numFmt w:val="decimal"/>
      <w:lvlText w:val="%1."/>
      <w:lvlJc w:val="left"/>
      <w:pPr>
        <w:ind w:left="0" w:hanging="360"/>
      </w:pPr>
      <w:rPr>
        <w:rFonts w:ascii="Times New Roman" w:eastAsia="Times New Roman" w:hAnsi="Times New Roman" w:cs="Times New Roman"/>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6A3C5691"/>
    <w:multiLevelType w:val="hybridMultilevel"/>
    <w:tmpl w:val="85D25D42"/>
    <w:lvl w:ilvl="0" w:tplc="9D9E5C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2D51B2"/>
    <w:multiLevelType w:val="multilevel"/>
    <w:tmpl w:val="6A56E5AA"/>
    <w:lvl w:ilvl="0">
      <w:start w:val="1"/>
      <w:numFmt w:val="decimal"/>
      <w:pStyle w:val="QuestionList-FirstLevel"/>
      <w:lvlText w:val="%1."/>
      <w:lvlJc w:val="left"/>
      <w:pPr>
        <w:ind w:left="3960" w:hanging="360"/>
      </w:pPr>
    </w:lvl>
    <w:lvl w:ilvl="1">
      <w:start w:val="1"/>
      <w:numFmt w:val="lowerLetter"/>
      <w:pStyle w:val="QuestionList-SecondLeve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D06201F"/>
    <w:multiLevelType w:val="hybridMultilevel"/>
    <w:tmpl w:val="E4F4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5"/>
  </w:num>
  <w:num w:numId="4">
    <w:abstractNumId w:val="22"/>
  </w:num>
  <w:num w:numId="5">
    <w:abstractNumId w:val="18"/>
  </w:num>
  <w:num w:numId="6">
    <w:abstractNumId w:val="3"/>
  </w:num>
  <w:num w:numId="7">
    <w:abstractNumId w:val="4"/>
  </w:num>
  <w:num w:numId="8">
    <w:abstractNumId w:val="19"/>
  </w:num>
  <w:num w:numId="9">
    <w:abstractNumId w:val="15"/>
  </w:num>
  <w:num w:numId="10">
    <w:abstractNumId w:val="14"/>
  </w:num>
  <w:num w:numId="11">
    <w:abstractNumId w:val="20"/>
  </w:num>
  <w:num w:numId="12">
    <w:abstractNumId w:val="13"/>
  </w:num>
  <w:num w:numId="13">
    <w:abstractNumId w:val="25"/>
  </w:num>
  <w:num w:numId="14">
    <w:abstractNumId w:val="16"/>
  </w:num>
  <w:num w:numId="15">
    <w:abstractNumId w:val="11"/>
  </w:num>
  <w:num w:numId="16">
    <w:abstractNumId w:val="12"/>
  </w:num>
  <w:num w:numId="17">
    <w:abstractNumId w:val="9"/>
  </w:num>
  <w:num w:numId="18">
    <w:abstractNumId w:val="1"/>
  </w:num>
  <w:num w:numId="19">
    <w:abstractNumId w:val="0"/>
  </w:num>
  <w:num w:numId="20">
    <w:abstractNumId w:val="6"/>
  </w:num>
  <w:num w:numId="21">
    <w:abstractNumId w:val="23"/>
  </w:num>
  <w:num w:numId="22">
    <w:abstractNumId w:val="24"/>
  </w:num>
  <w:num w:numId="23">
    <w:abstractNumId w:val="7"/>
  </w:num>
  <w:num w:numId="24">
    <w:abstractNumId w:val="21"/>
  </w:num>
  <w:num w:numId="25">
    <w:abstractNumId w:val="8"/>
  </w:num>
  <w:num w:numId="26">
    <w:abstractNumId w:val="24"/>
  </w:num>
  <w:num w:numId="27">
    <w:abstractNumId w:val="2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1DC"/>
    <w:rsid w:val="0004561F"/>
    <w:rsid w:val="00094798"/>
    <w:rsid w:val="000B0AD7"/>
    <w:rsid w:val="000B6CDF"/>
    <w:rsid w:val="0012460E"/>
    <w:rsid w:val="00125E1B"/>
    <w:rsid w:val="0014697D"/>
    <w:rsid w:val="00171A70"/>
    <w:rsid w:val="00192B93"/>
    <w:rsid w:val="001A55AB"/>
    <w:rsid w:val="001D1DB6"/>
    <w:rsid w:val="00207589"/>
    <w:rsid w:val="00207B66"/>
    <w:rsid w:val="00227FA2"/>
    <w:rsid w:val="00231926"/>
    <w:rsid w:val="00242B99"/>
    <w:rsid w:val="00256A05"/>
    <w:rsid w:val="00292C73"/>
    <w:rsid w:val="002B45DE"/>
    <w:rsid w:val="00304445"/>
    <w:rsid w:val="00313D19"/>
    <w:rsid w:val="003840B9"/>
    <w:rsid w:val="0038467C"/>
    <w:rsid w:val="00394293"/>
    <w:rsid w:val="003C76D6"/>
    <w:rsid w:val="00411C3F"/>
    <w:rsid w:val="00414117"/>
    <w:rsid w:val="00420A53"/>
    <w:rsid w:val="0047143F"/>
    <w:rsid w:val="00473477"/>
    <w:rsid w:val="00476215"/>
    <w:rsid w:val="004F66EA"/>
    <w:rsid w:val="005216EE"/>
    <w:rsid w:val="00532321"/>
    <w:rsid w:val="005413C8"/>
    <w:rsid w:val="005429ED"/>
    <w:rsid w:val="00546C00"/>
    <w:rsid w:val="00562719"/>
    <w:rsid w:val="0057661D"/>
    <w:rsid w:val="005C5BAC"/>
    <w:rsid w:val="005D06A7"/>
    <w:rsid w:val="00603FC1"/>
    <w:rsid w:val="00692CBE"/>
    <w:rsid w:val="006C0718"/>
    <w:rsid w:val="006E1FA4"/>
    <w:rsid w:val="006E5324"/>
    <w:rsid w:val="006F7E08"/>
    <w:rsid w:val="007073B0"/>
    <w:rsid w:val="00765936"/>
    <w:rsid w:val="007845D7"/>
    <w:rsid w:val="00793B12"/>
    <w:rsid w:val="007A7A1C"/>
    <w:rsid w:val="007B08F2"/>
    <w:rsid w:val="007D04A8"/>
    <w:rsid w:val="007D3CFD"/>
    <w:rsid w:val="007D5FA8"/>
    <w:rsid w:val="00813E84"/>
    <w:rsid w:val="0083414C"/>
    <w:rsid w:val="00837E56"/>
    <w:rsid w:val="008B4314"/>
    <w:rsid w:val="008C0935"/>
    <w:rsid w:val="0090770B"/>
    <w:rsid w:val="0092042E"/>
    <w:rsid w:val="0095277E"/>
    <w:rsid w:val="0095726F"/>
    <w:rsid w:val="009612C1"/>
    <w:rsid w:val="00970CEC"/>
    <w:rsid w:val="00970D1E"/>
    <w:rsid w:val="0097311C"/>
    <w:rsid w:val="009C6FE1"/>
    <w:rsid w:val="009E208D"/>
    <w:rsid w:val="00A20802"/>
    <w:rsid w:val="00A322D5"/>
    <w:rsid w:val="00A42EDF"/>
    <w:rsid w:val="00A5016F"/>
    <w:rsid w:val="00A906E7"/>
    <w:rsid w:val="00AA361F"/>
    <w:rsid w:val="00AB52E5"/>
    <w:rsid w:val="00AE45D8"/>
    <w:rsid w:val="00B04ECA"/>
    <w:rsid w:val="00B6727C"/>
    <w:rsid w:val="00B75AFB"/>
    <w:rsid w:val="00B81B47"/>
    <w:rsid w:val="00BC3741"/>
    <w:rsid w:val="00BD5ECB"/>
    <w:rsid w:val="00BE7F74"/>
    <w:rsid w:val="00BF068C"/>
    <w:rsid w:val="00C01BC1"/>
    <w:rsid w:val="00C141DC"/>
    <w:rsid w:val="00C42698"/>
    <w:rsid w:val="00C6657E"/>
    <w:rsid w:val="00C81EDD"/>
    <w:rsid w:val="00D03B46"/>
    <w:rsid w:val="00D33608"/>
    <w:rsid w:val="00D70194"/>
    <w:rsid w:val="00D862EF"/>
    <w:rsid w:val="00DA52D9"/>
    <w:rsid w:val="00DC0FFF"/>
    <w:rsid w:val="00DD022F"/>
    <w:rsid w:val="00DD64AC"/>
    <w:rsid w:val="00DD7DAE"/>
    <w:rsid w:val="00DF2E6F"/>
    <w:rsid w:val="00E2330A"/>
    <w:rsid w:val="00E30F67"/>
    <w:rsid w:val="00E45AAD"/>
    <w:rsid w:val="00E677BA"/>
    <w:rsid w:val="00F11E70"/>
    <w:rsid w:val="00F76344"/>
    <w:rsid w:val="00FB27E7"/>
    <w:rsid w:val="00FD001A"/>
    <w:rsid w:val="00FE0212"/>
    <w:rsid w:val="00FF7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1145D3"/>
  <w15:docId w15:val="{B4B76B04-528D-4BE0-AE06-C149FF9D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B99"/>
    <w:pPr>
      <w:spacing w:after="200" w:line="337" w:lineRule="exact"/>
    </w:pPr>
    <w:rPr>
      <w:rFonts w:ascii="Lato" w:eastAsia="Calibri" w:hAnsi="Lato"/>
      <w:sz w:val="22"/>
      <w:szCs w:val="24"/>
    </w:rPr>
  </w:style>
  <w:style w:type="paragraph" w:styleId="Heading1">
    <w:name w:val="heading 1"/>
    <w:basedOn w:val="Normal"/>
    <w:next w:val="Normal"/>
    <w:link w:val="Heading1Char"/>
    <w:uiPriority w:val="9"/>
    <w:unhideWhenUsed/>
    <w:qFormat/>
    <w:rsid w:val="00B04EC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83414C"/>
    <w:pPr>
      <w:keepNext/>
      <w:keepLines/>
      <w:spacing w:before="440" w:after="8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813E8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7A1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04EC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3414C"/>
    <w:rPr>
      <w:rFonts w:ascii="Lato" w:eastAsiaTheme="majorEastAsia" w:hAnsi="Lato" w:cstheme="majorBidi"/>
      <w:b/>
      <w:bCs/>
      <w:sz w:val="26"/>
      <w:szCs w:val="26"/>
    </w:rPr>
  </w:style>
  <w:style w:type="character" w:customStyle="1" w:styleId="Heading3Char">
    <w:name w:val="Heading 3 Char"/>
    <w:basedOn w:val="DefaultParagraphFont"/>
    <w:link w:val="Heading3"/>
    <w:uiPriority w:val="9"/>
    <w:rsid w:val="00813E84"/>
    <w:rPr>
      <w:rFonts w:asciiTheme="majorHAnsi" w:eastAsiaTheme="majorEastAsia" w:hAnsiTheme="majorHAnsi" w:cstheme="majorBidi"/>
      <w:b/>
      <w:bCs/>
      <w:color w:val="4F81BD" w:themeColor="accent1"/>
      <w:sz w:val="24"/>
      <w:szCs w:val="24"/>
    </w:rPr>
  </w:style>
  <w:style w:type="paragraph" w:styleId="Header">
    <w:name w:val="header"/>
    <w:basedOn w:val="Normal"/>
    <w:semiHidden/>
    <w:pPr>
      <w:tabs>
        <w:tab w:val="center" w:pos="4320"/>
        <w:tab w:val="right" w:pos="8640"/>
      </w:tabs>
    </w:pPr>
  </w:style>
  <w:style w:type="character" w:styleId="FollowedHyperlink">
    <w:name w:val="FollowedHyperlink"/>
    <w:basedOn w:val="DefaultParagraphFont"/>
    <w:uiPriority w:val="99"/>
    <w:semiHidden/>
    <w:unhideWhenUsed/>
    <w:rsid w:val="00C42698"/>
    <w:rPr>
      <w:color w:val="800080" w:themeColor="followedHyperlink"/>
      <w:u w:val="single"/>
    </w:rPr>
  </w:style>
  <w:style w:type="character" w:styleId="PageNumber">
    <w:name w:val="page number"/>
    <w:semiHidden/>
    <w:rPr>
      <w:rFonts w:ascii="Arial" w:hAnsi="Arial" w:cs="Arial"/>
      <w:sz w:val="18"/>
    </w:rPr>
  </w:style>
  <w:style w:type="character" w:customStyle="1" w:styleId="Runningfoot">
    <w:name w:val="Running foot"/>
    <w:rsid w:val="00970D1E"/>
    <w:rPr>
      <w:rFonts w:ascii="Lato" w:hAnsi="Lato"/>
      <w:color w:val="auto"/>
      <w:sz w:val="16"/>
    </w:rPr>
  </w:style>
  <w:style w:type="paragraph" w:customStyle="1" w:styleId="Heading">
    <w:name w:val="Heading"/>
    <w:basedOn w:val="Header"/>
    <w:rsid w:val="001D1DB6"/>
    <w:pPr>
      <w:tabs>
        <w:tab w:val="clear" w:pos="4320"/>
        <w:tab w:val="clear" w:pos="8640"/>
      </w:tabs>
      <w:spacing w:after="360" w:line="600" w:lineRule="exact"/>
    </w:pPr>
    <w:rPr>
      <w:rFonts w:ascii="Lato Black" w:hAnsi="Lato Black" w:cs="Arial"/>
      <w:bCs/>
      <w:noProof/>
      <w:sz w:val="54"/>
    </w:rPr>
  </w:style>
  <w:style w:type="paragraph" w:customStyle="1" w:styleId="Chaptersubhead">
    <w:name w:val="Chapter subhead"/>
    <w:basedOn w:val="Header"/>
    <w:autoRedefine/>
    <w:rsid w:val="00793B12"/>
    <w:pPr>
      <w:tabs>
        <w:tab w:val="clear" w:pos="4320"/>
        <w:tab w:val="clear" w:pos="8640"/>
      </w:tabs>
      <w:spacing w:before="720" w:after="240" w:line="480" w:lineRule="exact"/>
    </w:pPr>
    <w:rPr>
      <w:rFonts w:ascii="Lato Black" w:hAnsi="Lato Black" w:cs="Arial"/>
      <w:noProof/>
      <w:color w:val="000090"/>
      <w:sz w:val="48"/>
      <w:szCs w:val="48"/>
    </w:rPr>
  </w:style>
  <w:style w:type="paragraph" w:customStyle="1" w:styleId="Subhead">
    <w:name w:val="Subhead"/>
    <w:autoRedefine/>
    <w:rsid w:val="006F7E08"/>
    <w:pPr>
      <w:keepNext/>
      <w:widowControl w:val="0"/>
      <w:spacing w:before="440" w:after="80" w:line="336" w:lineRule="exact"/>
    </w:pPr>
    <w:rPr>
      <w:rFonts w:ascii="Lato Bold" w:hAnsi="Lato Bold" w:cs="Arial"/>
      <w:bCs/>
      <w:sz w:val="26"/>
    </w:rPr>
  </w:style>
  <w:style w:type="paragraph" w:customStyle="1" w:styleId="bodytext">
    <w:name w:val="bodytext"/>
    <w:basedOn w:val="Normal"/>
    <w:rsid w:val="00970D1E"/>
    <w:pPr>
      <w:spacing w:line="300" w:lineRule="exact"/>
    </w:pPr>
  </w:style>
  <w:style w:type="paragraph" w:customStyle="1" w:styleId="Calloutrightpage">
    <w:name w:val="Call out right page"/>
    <w:basedOn w:val="Normal"/>
    <w:rsid w:val="00C42698"/>
    <w:pPr>
      <w:spacing w:line="360" w:lineRule="exact"/>
    </w:pPr>
    <w:rPr>
      <w:i/>
      <w:iCs/>
      <w:szCs w:val="20"/>
    </w:rPr>
  </w:style>
  <w:style w:type="paragraph" w:customStyle="1" w:styleId="Bullets">
    <w:name w:val="Bullets"/>
    <w:basedOn w:val="Normal"/>
    <w:rsid w:val="00970D1E"/>
    <w:pPr>
      <w:numPr>
        <w:numId w:val="2"/>
      </w:numPr>
      <w:spacing w:before="160" w:line="320" w:lineRule="exact"/>
    </w:pPr>
  </w:style>
  <w:style w:type="paragraph" w:customStyle="1" w:styleId="Sub2">
    <w:name w:val="Sub2"/>
    <w:next w:val="bodytext"/>
    <w:semiHidden/>
    <w:unhideWhenUsed/>
    <w:pPr>
      <w:keepNext/>
      <w:widowControl w:val="0"/>
      <w:tabs>
        <w:tab w:val="left" w:pos="2974"/>
      </w:tabs>
      <w:spacing w:before="4" w:after="4" w:line="280" w:lineRule="exact"/>
    </w:pPr>
    <w:rPr>
      <w:rFonts w:ascii="Arial" w:hAnsi="Arial" w:cs="Arial"/>
      <w:sz w:val="23"/>
    </w:rPr>
  </w:style>
  <w:style w:type="paragraph" w:customStyle="1" w:styleId="dash">
    <w:name w:val="dash"/>
    <w:rsid w:val="00970D1E"/>
    <w:pPr>
      <w:numPr>
        <w:numId w:val="3"/>
      </w:numPr>
      <w:tabs>
        <w:tab w:val="clear" w:pos="3570"/>
        <w:tab w:val="left" w:pos="840"/>
      </w:tabs>
      <w:spacing w:before="160" w:line="280" w:lineRule="exact"/>
      <w:ind w:left="850" w:hanging="245"/>
    </w:pPr>
    <w:rPr>
      <w:rFonts w:ascii="Lato" w:hAnsi="Lato"/>
      <w:sz w:val="22"/>
    </w:rPr>
  </w:style>
  <w:style w:type="paragraph" w:customStyle="1" w:styleId="indentedexceprt">
    <w:name w:val="indented exceprt"/>
    <w:basedOn w:val="Normal"/>
    <w:rsid w:val="00970D1E"/>
    <w:pPr>
      <w:spacing w:before="180" w:line="280" w:lineRule="exact"/>
      <w:ind w:left="288" w:right="320"/>
    </w:pPr>
  </w:style>
  <w:style w:type="paragraph" w:customStyle="1" w:styleId="SubheadLevel3-LatoItalic">
    <w:name w:val="Subhead Level 3 - Lato Italic"/>
    <w:basedOn w:val="Normal"/>
    <w:rsid w:val="00C42698"/>
    <w:pPr>
      <w:keepNext/>
      <w:spacing w:before="260" w:after="20" w:line="240" w:lineRule="exact"/>
    </w:pPr>
    <w:rPr>
      <w:rFonts w:cs="Arial"/>
      <w:i/>
      <w:iCs/>
      <w:szCs w:val="20"/>
    </w:rPr>
  </w:style>
  <w:style w:type="paragraph" w:customStyle="1" w:styleId="SubheadLevel2-LatoPlain">
    <w:name w:val="Subhead Level 2 - Lato Plain"/>
    <w:basedOn w:val="Sub2"/>
    <w:rsid w:val="00970D1E"/>
    <w:rPr>
      <w:rFonts w:ascii="Lato" w:hAnsi="Lato"/>
    </w:rPr>
  </w:style>
  <w:style w:type="character" w:styleId="Hyperlink">
    <w:name w:val="Hyperlink"/>
    <w:basedOn w:val="DefaultParagraphFont"/>
    <w:uiPriority w:val="99"/>
    <w:rsid w:val="0057661D"/>
    <w:rPr>
      <w:color w:val="0000FF"/>
      <w:u w:val="single"/>
    </w:rPr>
  </w:style>
  <w:style w:type="character" w:styleId="CommentReference">
    <w:name w:val="annotation reference"/>
    <w:basedOn w:val="DefaultParagraphFont"/>
    <w:uiPriority w:val="99"/>
    <w:semiHidden/>
    <w:unhideWhenUsed/>
    <w:rsid w:val="00AA361F"/>
    <w:rPr>
      <w:sz w:val="16"/>
      <w:szCs w:val="16"/>
    </w:rPr>
  </w:style>
  <w:style w:type="paragraph" w:styleId="CommentText">
    <w:name w:val="annotation text"/>
    <w:basedOn w:val="Normal"/>
    <w:link w:val="CommentTextChar"/>
    <w:uiPriority w:val="99"/>
    <w:unhideWhenUsed/>
    <w:rsid w:val="00AA361F"/>
    <w:pPr>
      <w:spacing w:after="160"/>
    </w:pPr>
    <w:rPr>
      <w:rFonts w:ascii="Calibri" w:hAnsi="Calibri" w:cs="Calibri"/>
      <w:sz w:val="20"/>
      <w:szCs w:val="20"/>
    </w:rPr>
  </w:style>
  <w:style w:type="character" w:customStyle="1" w:styleId="CommentTextChar">
    <w:name w:val="Comment Text Char"/>
    <w:basedOn w:val="DefaultParagraphFont"/>
    <w:link w:val="CommentText"/>
    <w:uiPriority w:val="99"/>
    <w:rsid w:val="00AA361F"/>
    <w:rPr>
      <w:rFonts w:ascii="Calibri" w:eastAsia="Calibri" w:hAnsi="Calibri" w:cs="Calibri"/>
    </w:rPr>
  </w:style>
  <w:style w:type="paragraph" w:styleId="BalloonText">
    <w:name w:val="Balloon Text"/>
    <w:basedOn w:val="Normal"/>
    <w:link w:val="BalloonTextChar"/>
    <w:uiPriority w:val="99"/>
    <w:semiHidden/>
    <w:unhideWhenUsed/>
    <w:rsid w:val="00AA36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61F"/>
    <w:rPr>
      <w:rFonts w:ascii="Segoe UI" w:hAnsi="Segoe UI" w:cs="Segoe UI"/>
      <w:sz w:val="18"/>
      <w:szCs w:val="18"/>
    </w:rPr>
  </w:style>
  <w:style w:type="paragraph" w:styleId="ListParagraph">
    <w:name w:val="List Paragraph"/>
    <w:basedOn w:val="Normal"/>
    <w:uiPriority w:val="34"/>
    <w:qFormat/>
    <w:rsid w:val="00E677BA"/>
    <w:pPr>
      <w:numPr>
        <w:numId w:val="15"/>
      </w:numPr>
    </w:pPr>
  </w:style>
  <w:style w:type="paragraph" w:styleId="Footer">
    <w:name w:val="footer"/>
    <w:basedOn w:val="Normal"/>
    <w:link w:val="FooterChar"/>
    <w:uiPriority w:val="99"/>
    <w:semiHidden/>
    <w:unhideWhenUsed/>
    <w:rsid w:val="009E20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208D"/>
    <w:rPr>
      <w:rFonts w:ascii="Lato" w:eastAsia="Calibri" w:hAnsi="Lato"/>
      <w:sz w:val="22"/>
      <w:szCs w:val="24"/>
    </w:rPr>
  </w:style>
  <w:style w:type="paragraph" w:customStyle="1" w:styleId="QuestionList-SecondLevel">
    <w:name w:val="Question List - Second Level"/>
    <w:basedOn w:val="Normal"/>
    <w:qFormat/>
    <w:rsid w:val="00765936"/>
    <w:pPr>
      <w:numPr>
        <w:ilvl w:val="1"/>
        <w:numId w:val="22"/>
      </w:numPr>
      <w:spacing w:after="240" w:line="259" w:lineRule="auto"/>
      <w:ind w:left="1080"/>
      <w:contextualSpacing/>
    </w:pPr>
    <w:rPr>
      <w:rFonts w:cs="Calibri"/>
      <w:szCs w:val="22"/>
    </w:rPr>
  </w:style>
  <w:style w:type="paragraph" w:customStyle="1" w:styleId="QuestionList-FirstLevel">
    <w:name w:val="Question List - First Level"/>
    <w:basedOn w:val="ListParagraph"/>
    <w:qFormat/>
    <w:rsid w:val="00603FC1"/>
    <w:pPr>
      <w:numPr>
        <w:numId w:val="22"/>
      </w:numPr>
      <w:spacing w:after="0" w:line="259" w:lineRule="auto"/>
      <w:ind w:left="360"/>
      <w:contextualSpacing/>
    </w:pPr>
    <w:rPr>
      <w:rFonts w:cs="Calibri"/>
    </w:rPr>
  </w:style>
  <w:style w:type="paragraph" w:customStyle="1" w:styleId="QuestionList-DescriptiveText">
    <w:name w:val="Question List - Descriptive Text"/>
    <w:basedOn w:val="QuestionList-FirstLevel"/>
    <w:qFormat/>
    <w:rsid w:val="007A7A1C"/>
    <w:pPr>
      <w:numPr>
        <w:numId w:val="0"/>
      </w:numPr>
      <w:ind w:left="360"/>
    </w:pPr>
    <w:rPr>
      <w:i/>
    </w:rPr>
  </w:style>
  <w:style w:type="character" w:customStyle="1" w:styleId="Heading4Char">
    <w:name w:val="Heading 4 Char"/>
    <w:basedOn w:val="DefaultParagraphFont"/>
    <w:link w:val="Heading4"/>
    <w:uiPriority w:val="9"/>
    <w:rsid w:val="007A7A1C"/>
    <w:rPr>
      <w:rFonts w:asciiTheme="majorHAnsi" w:eastAsiaTheme="majorEastAsia" w:hAnsiTheme="majorHAnsi" w:cstheme="majorBidi"/>
      <w:i/>
      <w:iCs/>
      <w:color w:val="365F91" w:themeColor="accent1" w:themeShade="BF"/>
      <w:sz w:val="22"/>
      <w:szCs w:val="24"/>
    </w:rPr>
  </w:style>
  <w:style w:type="table" w:styleId="TableGrid">
    <w:name w:val="Table Grid"/>
    <w:basedOn w:val="TableNormal"/>
    <w:uiPriority w:val="59"/>
    <w:rsid w:val="00BE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370975">
      <w:bodyDiv w:val="1"/>
      <w:marLeft w:val="0"/>
      <w:marRight w:val="0"/>
      <w:marTop w:val="0"/>
      <w:marBottom w:val="0"/>
      <w:divBdr>
        <w:top w:val="none" w:sz="0" w:space="0" w:color="auto"/>
        <w:left w:val="none" w:sz="0" w:space="0" w:color="auto"/>
        <w:bottom w:val="none" w:sz="0" w:space="0" w:color="auto"/>
        <w:right w:val="none" w:sz="0" w:space="0" w:color="auto"/>
      </w:divBdr>
    </w:div>
    <w:div w:id="911933560">
      <w:bodyDiv w:val="1"/>
      <w:marLeft w:val="0"/>
      <w:marRight w:val="0"/>
      <w:marTop w:val="0"/>
      <w:marBottom w:val="0"/>
      <w:divBdr>
        <w:top w:val="none" w:sz="0" w:space="0" w:color="auto"/>
        <w:left w:val="none" w:sz="0" w:space="0" w:color="auto"/>
        <w:bottom w:val="none" w:sz="0" w:space="0" w:color="auto"/>
        <w:right w:val="none" w:sz="0" w:space="0" w:color="auto"/>
      </w:divBdr>
    </w:div>
    <w:div w:id="1653103140">
      <w:bodyDiv w:val="1"/>
      <w:marLeft w:val="0"/>
      <w:marRight w:val="0"/>
      <w:marTop w:val="0"/>
      <w:marBottom w:val="0"/>
      <w:divBdr>
        <w:top w:val="none" w:sz="0" w:space="0" w:color="auto"/>
        <w:left w:val="none" w:sz="0" w:space="0" w:color="auto"/>
        <w:bottom w:val="none" w:sz="0" w:space="0" w:color="auto"/>
        <w:right w:val="none" w:sz="0" w:space="0" w:color="auto"/>
      </w:divBdr>
    </w:div>
    <w:div w:id="1656107329">
      <w:bodyDiv w:val="1"/>
      <w:marLeft w:val="0"/>
      <w:marRight w:val="0"/>
      <w:marTop w:val="0"/>
      <w:marBottom w:val="0"/>
      <w:divBdr>
        <w:top w:val="none" w:sz="0" w:space="0" w:color="auto"/>
        <w:left w:val="none" w:sz="0" w:space="0" w:color="auto"/>
        <w:bottom w:val="none" w:sz="0" w:space="0" w:color="auto"/>
        <w:right w:val="none" w:sz="0" w:space="0" w:color="auto"/>
      </w:divBdr>
    </w:div>
    <w:div w:id="1931347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1897</Words>
  <Characters>9653</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Annin</dc:creator>
  <cp:keywords/>
  <cp:lastModifiedBy>Gardner, Benson T.  DPI</cp:lastModifiedBy>
  <cp:revision>3</cp:revision>
  <cp:lastPrinted>2018-05-24T20:03:00Z</cp:lastPrinted>
  <dcterms:created xsi:type="dcterms:W3CDTF">2019-01-04T16:49:00Z</dcterms:created>
  <dcterms:modified xsi:type="dcterms:W3CDTF">2019-01-04T16:51:00Z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-784198506</vt:i4>
  </property>
  <property fmtid="{D5CDD505-2E9C-101B-9397-08002B2CF9AE}" pid="4" name="_EmailSubject">
    <vt:lpwstr>ACP CESA Meeting</vt:lpwstr>
  </property>
  <property fmtid="{D5CDD505-2E9C-101B-9397-08002B2CF9AE}" pid="5" name="_AuthorEmail">
    <vt:lpwstr>Robin.Kroyer-Kubicek@dpi.wi.gov</vt:lpwstr>
  </property>
  <property fmtid="{D5CDD505-2E9C-101B-9397-08002B2CF9AE}" pid="6" name="_AuthorEmailDisplayName">
    <vt:lpwstr>Kroyer-Kubicek, Robin D.  DPI</vt:lpwstr>
  </property>
  <property fmtid="{D5CDD505-2E9C-101B-9397-08002B2CF9AE}" pid="7" name="_ReviewingToolsShownOnce">
    <vt:lpwstr/>
  </property>
</Properties>
</file>