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C4" w:rsidRPr="008A66C4" w:rsidRDefault="008A66C4" w:rsidP="008A6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A66C4" w:rsidRPr="008A66C4" w:rsidRDefault="008A66C4" w:rsidP="008A66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66C4">
        <w:rPr>
          <w:rFonts w:ascii="Times New Roman" w:eastAsia="Times New Roman" w:hAnsi="Times New Roman" w:cs="Times New Roman"/>
          <w:b/>
        </w:rPr>
        <w:t>Secondary Core</w:t>
      </w:r>
      <w:r>
        <w:rPr>
          <w:rFonts w:ascii="Times New Roman" w:eastAsia="Times New Roman" w:hAnsi="Times New Roman" w:cs="Times New Roman"/>
          <w:b/>
        </w:rPr>
        <w:t xml:space="preserve"> Performance</w:t>
      </w:r>
      <w:r w:rsidRPr="008A66C4">
        <w:rPr>
          <w:rFonts w:ascii="Times New Roman" w:eastAsia="Times New Roman" w:hAnsi="Times New Roman" w:cs="Times New Roman"/>
          <w:b/>
        </w:rPr>
        <w:t xml:space="preserve"> Indicators using </w:t>
      </w:r>
      <w:r w:rsidR="00F14131">
        <w:rPr>
          <w:rFonts w:ascii="Times New Roman" w:eastAsia="Times New Roman" w:hAnsi="Times New Roman" w:cs="Times New Roman"/>
          <w:b/>
        </w:rPr>
        <w:t>Concentrator data</w:t>
      </w:r>
      <w:r w:rsidRPr="008A66C4">
        <w:rPr>
          <w:rFonts w:ascii="Times New Roman" w:eastAsia="Times New Roman" w:hAnsi="Times New Roman" w:cs="Times New Roman"/>
          <w:b/>
        </w:rPr>
        <w:t>:</w:t>
      </w:r>
    </w:p>
    <w:p w:rsidR="008A66C4" w:rsidRPr="008A66C4" w:rsidRDefault="008A66C4" w:rsidP="008A6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30"/>
        <w:gridCol w:w="6570"/>
      </w:tblGrid>
      <w:tr w:rsidR="008A66C4" w:rsidRPr="008A66C4" w:rsidTr="0098065E">
        <w:tc>
          <w:tcPr>
            <w:tcW w:w="423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66C4">
              <w:rPr>
                <w:rFonts w:ascii="Times New Roman" w:eastAsia="Times New Roman" w:hAnsi="Times New Roman" w:cs="Times New Roman"/>
                <w:b/>
              </w:rPr>
              <w:t>Core Indicator</w:t>
            </w:r>
          </w:p>
        </w:tc>
        <w:tc>
          <w:tcPr>
            <w:tcW w:w="6570" w:type="dxa"/>
          </w:tcPr>
          <w:p w:rsidR="008A66C4" w:rsidRPr="008A66C4" w:rsidRDefault="008A66C4" w:rsidP="008A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66C4">
              <w:rPr>
                <w:rFonts w:ascii="Times New Roman" w:eastAsia="Times New Roman" w:hAnsi="Times New Roman" w:cs="Times New Roman"/>
                <w:b/>
              </w:rPr>
              <w:t>Definition</w:t>
            </w:r>
          </w:p>
        </w:tc>
      </w:tr>
      <w:tr w:rsidR="008A66C4" w:rsidRPr="008A66C4" w:rsidTr="0098065E">
        <w:tc>
          <w:tcPr>
            <w:tcW w:w="423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1S1: Academic Attainment – Reading</w:t>
            </w:r>
          </w:p>
        </w:tc>
        <w:tc>
          <w:tcPr>
            <w:tcW w:w="6570" w:type="dxa"/>
          </w:tcPr>
          <w:p w:rsidR="00023D9D" w:rsidRPr="00023D9D" w:rsidRDefault="00023D9D" w:rsidP="0002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23D9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Numerator: </w:t>
            </w:r>
          </w:p>
          <w:p w:rsidR="00023D9D" w:rsidRPr="00023D9D" w:rsidRDefault="00023D9D" w:rsidP="0002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23D9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Number of CTE senior concentrators who took the ACT Plus Writing: English Language Arts Assessment in grade 11 and tested proficient and above.</w:t>
            </w:r>
          </w:p>
          <w:p w:rsidR="00023D9D" w:rsidRPr="006810C1" w:rsidRDefault="00023D9D" w:rsidP="0010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D9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Denominator: </w:t>
            </w:r>
            <w:r w:rsidRPr="00023D9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Number of CTE senior concentrators who took the ACT Plus Writing: English Language Arts Assessment in grade 11.</w:t>
            </w:r>
          </w:p>
        </w:tc>
      </w:tr>
      <w:tr w:rsidR="008A66C4" w:rsidRPr="008A66C4" w:rsidTr="0098065E">
        <w:tc>
          <w:tcPr>
            <w:tcW w:w="423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1S2: Academic Attainment - Mathematics</w:t>
            </w:r>
          </w:p>
        </w:tc>
        <w:tc>
          <w:tcPr>
            <w:tcW w:w="6570" w:type="dxa"/>
          </w:tcPr>
          <w:p w:rsidR="00023D9D" w:rsidRPr="006810C1" w:rsidRDefault="008A66C4" w:rsidP="0002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3D9D" w:rsidRPr="002F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Numerator: </w:t>
            </w:r>
          </w:p>
          <w:p w:rsidR="00023D9D" w:rsidRPr="002F113E" w:rsidRDefault="00023D9D" w:rsidP="0002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F113E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Number of CTE senior concentrators who took the ACT Plus Writing: Math Assessment in grade 11 and tested proficient and above. </w:t>
            </w:r>
          </w:p>
          <w:p w:rsidR="00023D9D" w:rsidRPr="002F113E" w:rsidRDefault="00023D9D" w:rsidP="0002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F113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Denominator: </w:t>
            </w:r>
          </w:p>
          <w:p w:rsidR="00023D9D" w:rsidRPr="006810C1" w:rsidRDefault="00023D9D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13E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Number of CTE senior concentrators who took the ACT Plus Writing: Math Assessment in grade 11.</w:t>
            </w:r>
          </w:p>
        </w:tc>
      </w:tr>
      <w:tr w:rsidR="008A66C4" w:rsidRPr="008A66C4" w:rsidTr="0098065E">
        <w:tc>
          <w:tcPr>
            <w:tcW w:w="423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2S1: Technical Skill Attainment </w:t>
            </w:r>
          </w:p>
        </w:tc>
        <w:tc>
          <w:tcPr>
            <w:tcW w:w="657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Numerator: 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CTE concentrators enrolled in Certificated Work Methodologies who earned a certificate or are continuing in the certification process during reporting year.</w:t>
            </w:r>
          </w:p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Denominator:</w:t>
            </w:r>
            <w:r w:rsidRPr="008A6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CTE concentrators enrolled in Certificated Work Methodologies.</w:t>
            </w:r>
          </w:p>
        </w:tc>
      </w:tr>
      <w:tr w:rsidR="008A66C4" w:rsidRPr="008A66C4" w:rsidTr="0098065E">
        <w:tc>
          <w:tcPr>
            <w:tcW w:w="423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3S1: Secondary School Completion</w:t>
            </w:r>
          </w:p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4S1: Student Graduation Rates</w:t>
            </w:r>
          </w:p>
        </w:tc>
        <w:tc>
          <w:tcPr>
            <w:tcW w:w="657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Numerator: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CTE senior concentrators whom graduated in reporting year.</w:t>
            </w:r>
          </w:p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Denominator:</w:t>
            </w:r>
            <w:r w:rsidRPr="008A6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CTE senior concentrators in reporting year.</w:t>
            </w:r>
          </w:p>
        </w:tc>
      </w:tr>
      <w:tr w:rsidR="008A66C4" w:rsidRPr="008A66C4" w:rsidTr="0098065E">
        <w:tc>
          <w:tcPr>
            <w:tcW w:w="423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5S1: Secondary Placement</w:t>
            </w:r>
          </w:p>
        </w:tc>
        <w:tc>
          <w:tcPr>
            <w:tcW w:w="657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Numerator: 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CTE senior concentrator completer graduates with a positive follow-up outcome.</w:t>
            </w:r>
          </w:p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Denominator:</w:t>
            </w:r>
            <w:r w:rsidRPr="008A6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CTE senior concentrator completer graduates with a follow-up response.</w:t>
            </w:r>
          </w:p>
        </w:tc>
      </w:tr>
      <w:tr w:rsidR="008A66C4" w:rsidRPr="008A66C4" w:rsidTr="0098065E">
        <w:tc>
          <w:tcPr>
            <w:tcW w:w="423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6S1: Nontraditional Participation</w:t>
            </w:r>
          </w:p>
        </w:tc>
        <w:tc>
          <w:tcPr>
            <w:tcW w:w="657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Numerator: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CTE concentrators from underrepresented gender groups who participated in a program that leads to employment in nontraditional field during the reporting year.</w:t>
            </w:r>
          </w:p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Denominator: 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CTE concentrators who participated in a program that leads to employment in nontraditional field during the reporting year.</w:t>
            </w:r>
          </w:p>
        </w:tc>
      </w:tr>
      <w:tr w:rsidR="008A66C4" w:rsidRPr="008A66C4" w:rsidTr="0098065E">
        <w:tc>
          <w:tcPr>
            <w:tcW w:w="423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6S2: Nontraditional Completion</w:t>
            </w:r>
          </w:p>
        </w:tc>
        <w:tc>
          <w:tcPr>
            <w:tcW w:w="6570" w:type="dxa"/>
          </w:tcPr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Numerator: 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senior CTE concentrators from underrepresented gender groups who participated in a program that leads to employment in nontraditional field that graduated during the reporting year.</w:t>
            </w:r>
          </w:p>
          <w:p w:rsidR="008A66C4" w:rsidRPr="008A66C4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Denominator:</w:t>
            </w:r>
            <w:r w:rsidRPr="008A6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66C4" w:rsidRPr="006810C1" w:rsidRDefault="008A66C4" w:rsidP="008A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senior CTE concentrators from underrepresented gender groups who participated in a program that leads to employment in nontraditional field during the reporting year.</w:t>
            </w:r>
          </w:p>
        </w:tc>
      </w:tr>
    </w:tbl>
    <w:p w:rsidR="00841FBE" w:rsidRDefault="00841FBE" w:rsidP="00841FB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41FBE" w:rsidRPr="00841FBE" w:rsidRDefault="00841FBE" w:rsidP="00841FB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41FBE">
        <w:rPr>
          <w:rFonts w:ascii="Times New Roman" w:eastAsia="Times New Roman" w:hAnsi="Times New Roman" w:cs="Times New Roman"/>
          <w:b/>
          <w:sz w:val="21"/>
          <w:szCs w:val="21"/>
        </w:rPr>
        <w:t>Accountability –Improvement Plans</w:t>
      </w:r>
    </w:p>
    <w:p w:rsidR="00841FBE" w:rsidRPr="00841FBE" w:rsidRDefault="00841FBE" w:rsidP="00841FBE">
      <w:pPr>
        <w:keepNext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1FBE">
        <w:rPr>
          <w:rFonts w:ascii="Times New Roman" w:eastAsia="Times New Roman" w:hAnsi="Times New Roman" w:cs="Times New Roman"/>
          <w:sz w:val="21"/>
          <w:szCs w:val="21"/>
        </w:rPr>
        <w:t xml:space="preserve">If </w:t>
      </w:r>
      <w:r>
        <w:rPr>
          <w:rFonts w:ascii="Times New Roman" w:eastAsia="Times New Roman" w:hAnsi="Times New Roman" w:cs="Times New Roman"/>
          <w:sz w:val="21"/>
          <w:szCs w:val="21"/>
        </w:rPr>
        <w:t>the LEA</w:t>
      </w:r>
      <w:r w:rsidRPr="00841FBE">
        <w:rPr>
          <w:rFonts w:ascii="Times New Roman" w:eastAsia="Times New Roman" w:hAnsi="Times New Roman" w:cs="Times New Roman"/>
          <w:sz w:val="21"/>
          <w:szCs w:val="21"/>
        </w:rPr>
        <w:t xml:space="preserve"> fails to meet at least 90 percent of a performance level on any of the core indicators – they must develop and implement an improvement plan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41FBE" w:rsidRPr="00841FBE" w:rsidRDefault="00841FBE" w:rsidP="00841F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1FBE">
        <w:rPr>
          <w:rFonts w:ascii="Times New Roman" w:eastAsia="Times New Roman" w:hAnsi="Times New Roman" w:cs="Times New Roman"/>
          <w:sz w:val="21"/>
          <w:szCs w:val="21"/>
        </w:rPr>
        <w:t xml:space="preserve">If </w:t>
      </w:r>
      <w:r>
        <w:rPr>
          <w:rFonts w:ascii="Times New Roman" w:eastAsia="Times New Roman" w:hAnsi="Times New Roman" w:cs="Times New Roman"/>
          <w:sz w:val="21"/>
          <w:szCs w:val="21"/>
        </w:rPr>
        <w:t>the LEA</w:t>
      </w:r>
      <w:r w:rsidRPr="00841FBE">
        <w:rPr>
          <w:rFonts w:ascii="Times New Roman" w:eastAsia="Times New Roman" w:hAnsi="Times New Roman" w:cs="Times New Roman"/>
          <w:sz w:val="21"/>
          <w:szCs w:val="21"/>
        </w:rPr>
        <w:t xml:space="preserve"> fails to meet 90 percent of an indicator 3 years in a row</w:t>
      </w:r>
      <w:r>
        <w:rPr>
          <w:rFonts w:ascii="Times New Roman" w:eastAsia="Times New Roman" w:hAnsi="Times New Roman" w:cs="Times New Roman"/>
          <w:sz w:val="21"/>
          <w:szCs w:val="21"/>
        </w:rPr>
        <w:t>, CPA IV funds must be used to</w:t>
      </w:r>
      <w:r w:rsidRPr="00841FBE">
        <w:rPr>
          <w:rFonts w:ascii="Times New Roman" w:eastAsia="Times New Roman" w:hAnsi="Times New Roman" w:cs="Times New Roman"/>
          <w:sz w:val="21"/>
          <w:szCs w:val="21"/>
        </w:rPr>
        <w:t xml:space="preserve"> provide services to remedy non-compliance indicators.</w:t>
      </w:r>
    </w:p>
    <w:sectPr w:rsidR="00841FBE" w:rsidRPr="00841FBE" w:rsidSect="00841FB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88" w:rsidRDefault="006E3588" w:rsidP="006012A3">
      <w:pPr>
        <w:spacing w:after="0" w:line="240" w:lineRule="auto"/>
      </w:pPr>
      <w:r>
        <w:separator/>
      </w:r>
    </w:p>
  </w:endnote>
  <w:endnote w:type="continuationSeparator" w:id="0">
    <w:p w:rsidR="006E3588" w:rsidRDefault="006E3588" w:rsidP="0060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88" w:rsidRDefault="006E3588" w:rsidP="006012A3">
      <w:pPr>
        <w:spacing w:after="0" w:line="240" w:lineRule="auto"/>
      </w:pPr>
      <w:r>
        <w:separator/>
      </w:r>
    </w:p>
  </w:footnote>
  <w:footnote w:type="continuationSeparator" w:id="0">
    <w:p w:rsidR="006E3588" w:rsidRDefault="006E3588" w:rsidP="0060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5" w:rsidRDefault="008A66C4" w:rsidP="008A66C4">
    <w:pPr>
      <w:pStyle w:val="Header"/>
      <w:jc w:val="center"/>
    </w:pPr>
    <w:r w:rsidRPr="008A66C4">
      <w:rPr>
        <w:rFonts w:ascii="Times New Roman" w:eastAsia="Times New Roman" w:hAnsi="Times New Roman" w:cs="Times New Roman"/>
        <w:b/>
        <w:sz w:val="28"/>
        <w:szCs w:val="28"/>
      </w:rPr>
      <w:t xml:space="preserve">Accountability in Carl Perkins 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IV </w:t>
    </w:r>
    <w:r w:rsidRPr="008A66C4">
      <w:rPr>
        <w:rFonts w:ascii="Times New Roman" w:eastAsia="Times New Roman" w:hAnsi="Times New Roman" w:cs="Times New Roman"/>
        <w:b/>
        <w:sz w:val="28"/>
        <w:szCs w:val="28"/>
      </w:rPr>
      <w:t>Act of 2006</w:t>
    </w:r>
  </w:p>
  <w:p w:rsidR="008518A5" w:rsidRDefault="0085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B80"/>
    <w:multiLevelType w:val="hybridMultilevel"/>
    <w:tmpl w:val="9D320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6E58"/>
    <w:multiLevelType w:val="hybridMultilevel"/>
    <w:tmpl w:val="01F0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08C4"/>
    <w:multiLevelType w:val="hybridMultilevel"/>
    <w:tmpl w:val="99A60920"/>
    <w:lvl w:ilvl="0" w:tplc="C8D6700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3978"/>
    <w:multiLevelType w:val="hybridMultilevel"/>
    <w:tmpl w:val="FAD08E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6A12"/>
    <w:multiLevelType w:val="hybridMultilevel"/>
    <w:tmpl w:val="0EBC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294E"/>
    <w:multiLevelType w:val="hybridMultilevel"/>
    <w:tmpl w:val="C040CC7C"/>
    <w:lvl w:ilvl="0" w:tplc="C8D6700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3"/>
    <w:rsid w:val="00023D9D"/>
    <w:rsid w:val="00107A52"/>
    <w:rsid w:val="00136C0B"/>
    <w:rsid w:val="00192792"/>
    <w:rsid w:val="001A51E6"/>
    <w:rsid w:val="002B2F9B"/>
    <w:rsid w:val="00353B61"/>
    <w:rsid w:val="003A5F91"/>
    <w:rsid w:val="00465425"/>
    <w:rsid w:val="004A7482"/>
    <w:rsid w:val="006012A3"/>
    <w:rsid w:val="006810C1"/>
    <w:rsid w:val="006E3588"/>
    <w:rsid w:val="006F7827"/>
    <w:rsid w:val="0074062B"/>
    <w:rsid w:val="00841FBE"/>
    <w:rsid w:val="008518A5"/>
    <w:rsid w:val="00871DA8"/>
    <w:rsid w:val="008930CE"/>
    <w:rsid w:val="008A66C4"/>
    <w:rsid w:val="008D4F1F"/>
    <w:rsid w:val="00CF3347"/>
    <w:rsid w:val="00D94BE3"/>
    <w:rsid w:val="00E52EF0"/>
    <w:rsid w:val="00F14131"/>
    <w:rsid w:val="00F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9BEE28-BB87-441B-A312-DADA89F6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A3"/>
  </w:style>
  <w:style w:type="paragraph" w:styleId="Footer">
    <w:name w:val="footer"/>
    <w:basedOn w:val="Normal"/>
    <w:link w:val="FooterChar"/>
    <w:uiPriority w:val="99"/>
    <w:unhideWhenUsed/>
    <w:rsid w:val="0060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A3"/>
  </w:style>
  <w:style w:type="paragraph" w:styleId="BalloonText">
    <w:name w:val="Balloon Text"/>
    <w:basedOn w:val="Normal"/>
    <w:link w:val="BalloonTextChar"/>
    <w:uiPriority w:val="99"/>
    <w:semiHidden/>
    <w:unhideWhenUsed/>
    <w:rsid w:val="008A66C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C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Lenske, Christine A.   DPI</dc:creator>
  <cp:keywords/>
  <dc:description/>
  <cp:lastModifiedBy>Hutchison, Carol S.   DPI</cp:lastModifiedBy>
  <cp:revision>2</cp:revision>
  <cp:lastPrinted>2018-03-05T18:16:00Z</cp:lastPrinted>
  <dcterms:created xsi:type="dcterms:W3CDTF">2019-02-26T14:14:00Z</dcterms:created>
  <dcterms:modified xsi:type="dcterms:W3CDTF">2019-02-26T14:14:00Z</dcterms:modified>
</cp:coreProperties>
</file>