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4727D1" w14:textId="3D2DD762" w:rsidR="006D4D70" w:rsidRPr="00A52892" w:rsidRDefault="006B28D4">
      <w:pPr>
        <w:spacing w:after="200"/>
        <w:jc w:val="center"/>
        <w:rPr>
          <w:rFonts w:ascii="Lato" w:eastAsia="Lato" w:hAnsi="Lato" w:cs="Lato"/>
        </w:rPr>
      </w:pPr>
      <w:bookmarkStart w:id="0" w:name="_GoBack"/>
      <w:bookmarkEnd w:id="0"/>
      <w:r>
        <w:rPr>
          <w:rFonts w:ascii="Lato" w:eastAsia="Lato" w:hAnsi="Lato" w:cs="Lato"/>
          <w:b/>
          <w:sz w:val="48"/>
          <w:szCs w:val="48"/>
        </w:rPr>
        <w:t>Buy American</w:t>
      </w:r>
      <w:r w:rsidR="00A52892">
        <w:rPr>
          <w:rFonts w:ascii="Lato" w:eastAsia="Lato" w:hAnsi="Lato" w:cs="Lato"/>
          <w:b/>
          <w:sz w:val="48"/>
          <w:szCs w:val="48"/>
        </w:rPr>
        <w:t xml:space="preserve"> </w:t>
      </w:r>
      <w:r w:rsidR="00A52892">
        <w:rPr>
          <w:rFonts w:ascii="Lato" w:eastAsia="Lato" w:hAnsi="Lato" w:cs="Lato"/>
          <w:b/>
          <w:i/>
          <w:sz w:val="48"/>
          <w:szCs w:val="48"/>
        </w:rPr>
        <w:t xml:space="preserve">In a Nutshell </w:t>
      </w:r>
      <w:r w:rsidR="00A52892">
        <w:rPr>
          <w:rFonts w:ascii="Lato" w:eastAsia="Lato" w:hAnsi="Lato" w:cs="Lato"/>
          <w:b/>
          <w:sz w:val="48"/>
          <w:szCs w:val="48"/>
        </w:rPr>
        <w:t>and Noncompliant Product List</w:t>
      </w:r>
    </w:p>
    <w:p w14:paraId="42CF2E61" w14:textId="77777777" w:rsidR="006D4D70" w:rsidRDefault="006B28D4">
      <w:pPr>
        <w:rPr>
          <w:rFonts w:ascii="Lato" w:eastAsia="Lato" w:hAnsi="Lato" w:cs="Lato"/>
          <w:b/>
          <w:u w:val="single"/>
        </w:rPr>
      </w:pPr>
      <w:r>
        <w:rPr>
          <w:rFonts w:ascii="Lato" w:eastAsia="Lato" w:hAnsi="Lato" w:cs="Lato"/>
          <w:b/>
          <w:u w:val="single"/>
        </w:rPr>
        <w:t>Purpose of the Buy American Provision</w:t>
      </w:r>
    </w:p>
    <w:p w14:paraId="21331495" w14:textId="77777777" w:rsidR="006D4D70" w:rsidRDefault="006B28D4">
      <w:pPr>
        <w:rPr>
          <w:rFonts w:ascii="Lato" w:eastAsia="Lato" w:hAnsi="Lato" w:cs="Lato"/>
        </w:rPr>
      </w:pPr>
      <w:r>
        <w:rPr>
          <w:rFonts w:ascii="Lato" w:eastAsia="Lato" w:hAnsi="Lato" w:cs="Lato"/>
        </w:rPr>
        <w:t>The USDA requires that School Food Authorities (SFAs) purchase, to the maximum extent practicable, domestic commodities or products. It is each school’s responsibility to ensure USDA dollars are spent on American grown products. Non-domestic items must have sufficient documentation, as outlined below.</w:t>
      </w:r>
    </w:p>
    <w:p w14:paraId="3FA96DB3" w14:textId="77777777" w:rsidR="006D4D70" w:rsidRDefault="006D4D70">
      <w:pPr>
        <w:rPr>
          <w:rFonts w:ascii="Lato" w:eastAsia="Lato" w:hAnsi="Lato" w:cs="Lato"/>
        </w:rPr>
      </w:pPr>
    </w:p>
    <w:p w14:paraId="61E23023" w14:textId="77777777" w:rsidR="006D4D70" w:rsidRDefault="006B28D4">
      <w:pPr>
        <w:rPr>
          <w:rFonts w:ascii="Lato" w:eastAsia="Lato" w:hAnsi="Lato" w:cs="Lato"/>
          <w:b/>
          <w:u w:val="single"/>
        </w:rPr>
      </w:pPr>
      <w:r>
        <w:rPr>
          <w:rFonts w:ascii="Lato" w:eastAsia="Lato" w:hAnsi="Lato" w:cs="Lato"/>
          <w:b/>
          <w:u w:val="single"/>
        </w:rPr>
        <w:t>Definitions</w:t>
      </w:r>
    </w:p>
    <w:p w14:paraId="3D5D8CD3" w14:textId="77777777" w:rsidR="006D4D70" w:rsidRDefault="006B28D4">
      <w:pPr>
        <w:rPr>
          <w:rFonts w:ascii="Lato" w:eastAsia="Lato" w:hAnsi="Lato" w:cs="Lato"/>
        </w:rPr>
      </w:pPr>
      <w:r>
        <w:rPr>
          <w:rFonts w:ascii="Lato" w:eastAsia="Lato" w:hAnsi="Lato" w:cs="Lato"/>
        </w:rPr>
        <w:t xml:space="preserve">A </w:t>
      </w:r>
      <w:r>
        <w:rPr>
          <w:rFonts w:ascii="Lato" w:eastAsia="Lato" w:hAnsi="Lato" w:cs="Lato"/>
          <w:i/>
        </w:rPr>
        <w:t>“domestic product”</w:t>
      </w:r>
      <w:r>
        <w:rPr>
          <w:rFonts w:ascii="Lato" w:eastAsia="Lato" w:hAnsi="Lato" w:cs="Lato"/>
        </w:rPr>
        <w:t xml:space="preserve"> is defined as an agricultural commodity or product that is produced or processed in the United States (U.S.) (including Guam, American Samoa, Virgin Islands, Puerto Rico, and the Northern Mariana Islands), using substantial agricultural commodities that are domestic. </w:t>
      </w:r>
      <w:r>
        <w:rPr>
          <w:rFonts w:ascii="Lato" w:eastAsia="Lato" w:hAnsi="Lato" w:cs="Lato"/>
          <w:i/>
        </w:rPr>
        <w:t>“Substantial”</w:t>
      </w:r>
      <w:r>
        <w:rPr>
          <w:rFonts w:ascii="Lato" w:eastAsia="Lato" w:hAnsi="Lato" w:cs="Lato"/>
        </w:rPr>
        <w:t xml:space="preserve"> means that over 51 percent of the final processed product consists of agricultural commodities that were grown domestically. </w:t>
      </w:r>
    </w:p>
    <w:p w14:paraId="48F059E3" w14:textId="77777777" w:rsidR="006D4D70" w:rsidRDefault="006D4D70">
      <w:pPr>
        <w:rPr>
          <w:rFonts w:ascii="Lato" w:eastAsia="Lato" w:hAnsi="Lato" w:cs="Lato"/>
        </w:rPr>
      </w:pPr>
    </w:p>
    <w:p w14:paraId="47B52E22" w14:textId="77777777" w:rsidR="006D4D70" w:rsidRDefault="006B28D4">
      <w:pPr>
        <w:rPr>
          <w:rFonts w:ascii="Lato" w:eastAsia="Lato" w:hAnsi="Lato" w:cs="Lato"/>
          <w:b/>
          <w:u w:val="single"/>
        </w:rPr>
      </w:pPr>
      <w:r>
        <w:rPr>
          <w:rFonts w:ascii="Lato" w:eastAsia="Lato" w:hAnsi="Lato" w:cs="Lato"/>
          <w:b/>
          <w:u w:val="single"/>
        </w:rPr>
        <w:t>Documentation for non-domestic items</w:t>
      </w:r>
    </w:p>
    <w:p w14:paraId="0CB7B1EF" w14:textId="77777777" w:rsidR="006D4D70" w:rsidRDefault="006B28D4">
      <w:pPr>
        <w:rPr>
          <w:rFonts w:ascii="Lato" w:eastAsia="Lato" w:hAnsi="Lato" w:cs="Lato"/>
        </w:rPr>
      </w:pPr>
      <w:r>
        <w:rPr>
          <w:rFonts w:ascii="Lato" w:eastAsia="Lato" w:hAnsi="Lato" w:cs="Lato"/>
        </w:rPr>
        <w:t>There are limited exceptions to the Buy American Provision. These exceptions allow for the purchase of products that do not meet the “domestic” standard when use of domestic p</w:t>
      </w:r>
      <w:r w:rsidR="002D6FD1">
        <w:rPr>
          <w:rFonts w:ascii="Lato" w:eastAsia="Lato" w:hAnsi="Lato" w:cs="Lato"/>
        </w:rPr>
        <w:t xml:space="preserve">roducts is not practicable. One of the following reasons for purchase </w:t>
      </w:r>
      <w:r>
        <w:rPr>
          <w:rFonts w:ascii="Lato" w:eastAsia="Lato" w:hAnsi="Lato" w:cs="Lato"/>
        </w:rPr>
        <w:t>must be recorded for each non-domestic product:</w:t>
      </w:r>
    </w:p>
    <w:p w14:paraId="5940DAE0" w14:textId="77777777" w:rsidR="002D7B77" w:rsidRDefault="002D7B77" w:rsidP="002D7B77">
      <w:pPr>
        <w:widowControl w:val="0"/>
        <w:numPr>
          <w:ilvl w:val="0"/>
          <w:numId w:val="2"/>
        </w:numPr>
        <w:rPr>
          <w:rFonts w:ascii="Lato" w:eastAsia="Lato" w:hAnsi="Lato" w:cs="Lato"/>
        </w:rPr>
      </w:pPr>
      <w:r>
        <w:rPr>
          <w:rFonts w:ascii="Lato" w:eastAsia="Lato" w:hAnsi="Lato" w:cs="Lato"/>
          <w:b/>
        </w:rPr>
        <w:t>Availability</w:t>
      </w:r>
      <w:r>
        <w:rPr>
          <w:rFonts w:ascii="Lato" w:eastAsia="Lato" w:hAnsi="Lato" w:cs="Lato"/>
        </w:rPr>
        <w:t xml:space="preserve"> – The product is not available to purchase domestically.</w:t>
      </w:r>
    </w:p>
    <w:p w14:paraId="2819B917" w14:textId="77777777" w:rsidR="002D7B77" w:rsidRDefault="002D7B77" w:rsidP="002D7B77">
      <w:pPr>
        <w:widowControl w:val="0"/>
        <w:numPr>
          <w:ilvl w:val="1"/>
          <w:numId w:val="5"/>
        </w:numPr>
        <w:rPr>
          <w:rFonts w:ascii="Lato" w:eastAsia="Lato" w:hAnsi="Lato" w:cs="Lato"/>
          <w:i/>
        </w:rPr>
      </w:pPr>
      <w:r>
        <w:rPr>
          <w:rFonts w:ascii="Lato" w:eastAsia="Lato" w:hAnsi="Lato" w:cs="Lato"/>
          <w:i/>
        </w:rPr>
        <w:t xml:space="preserve">Ex. pineapples, bananas, and mandarin oranges </w:t>
      </w:r>
    </w:p>
    <w:p w14:paraId="5423E337" w14:textId="77777777" w:rsidR="002D7B77" w:rsidRDefault="002D7B77" w:rsidP="002D7B77">
      <w:pPr>
        <w:widowControl w:val="0"/>
        <w:numPr>
          <w:ilvl w:val="0"/>
          <w:numId w:val="2"/>
        </w:numPr>
        <w:rPr>
          <w:rFonts w:ascii="Lato" w:eastAsia="Lato" w:hAnsi="Lato" w:cs="Lato"/>
          <w:i/>
        </w:rPr>
      </w:pPr>
      <w:r>
        <w:rPr>
          <w:rFonts w:ascii="Lato" w:eastAsia="Lato" w:hAnsi="Lato" w:cs="Lato"/>
          <w:b/>
        </w:rPr>
        <w:t xml:space="preserve">Substitution - </w:t>
      </w:r>
      <w:r>
        <w:rPr>
          <w:rFonts w:ascii="Lato" w:eastAsia="Lato" w:hAnsi="Lato" w:cs="Lato"/>
        </w:rPr>
        <w:t xml:space="preserve">A domestic product is unavailable to the distributors so they must substitute a non-domestic product. </w:t>
      </w:r>
    </w:p>
    <w:p w14:paraId="7FD098DB" w14:textId="77777777" w:rsidR="002D7B77" w:rsidRDefault="002D7B77" w:rsidP="002D7B77">
      <w:pPr>
        <w:widowControl w:val="0"/>
        <w:numPr>
          <w:ilvl w:val="1"/>
          <w:numId w:val="6"/>
        </w:numPr>
        <w:rPr>
          <w:rFonts w:ascii="Lato" w:eastAsia="Lato" w:hAnsi="Lato" w:cs="Lato"/>
        </w:rPr>
      </w:pPr>
      <w:r>
        <w:rPr>
          <w:rFonts w:ascii="Lato" w:eastAsia="Lato" w:hAnsi="Lato" w:cs="Lato"/>
        </w:rPr>
        <w:t>The SFA is required to record the reason the distributor substituted the product.</w:t>
      </w:r>
    </w:p>
    <w:p w14:paraId="00850EA3" w14:textId="77777777" w:rsidR="002D7B77" w:rsidRDefault="002D7B77" w:rsidP="002D7B77">
      <w:pPr>
        <w:widowControl w:val="0"/>
        <w:numPr>
          <w:ilvl w:val="1"/>
          <w:numId w:val="6"/>
        </w:numPr>
        <w:rPr>
          <w:rFonts w:ascii="Lato" w:eastAsia="Lato" w:hAnsi="Lato" w:cs="Lato"/>
        </w:rPr>
      </w:pPr>
      <w:r>
        <w:rPr>
          <w:rFonts w:ascii="Lato" w:eastAsia="Lato" w:hAnsi="Lato" w:cs="Lato"/>
          <w:i/>
        </w:rPr>
        <w:t xml:space="preserve">Ex. At the time of ordering/shipping domestic product was unavailable/damaged at distributor site and domestic options could not be substituted. As a result, non-domestic product was substituted in its place.  </w:t>
      </w:r>
    </w:p>
    <w:p w14:paraId="7E31E0A8" w14:textId="6574470E" w:rsidR="006D4D70" w:rsidRDefault="006B28D4" w:rsidP="002D6FD1">
      <w:pPr>
        <w:widowControl w:val="0"/>
        <w:numPr>
          <w:ilvl w:val="0"/>
          <w:numId w:val="2"/>
        </w:numPr>
        <w:rPr>
          <w:rFonts w:ascii="Lato" w:eastAsia="Lato" w:hAnsi="Lato" w:cs="Lato"/>
        </w:rPr>
      </w:pPr>
      <w:r>
        <w:rPr>
          <w:rFonts w:ascii="Lato" w:eastAsia="Lato" w:hAnsi="Lato" w:cs="Lato"/>
          <w:b/>
        </w:rPr>
        <w:t>Cost analysis</w:t>
      </w:r>
      <w:r>
        <w:rPr>
          <w:rFonts w:ascii="Lato" w:eastAsia="Lato" w:hAnsi="Lato" w:cs="Lato"/>
        </w:rPr>
        <w:t xml:space="preserve"> – The SFA determined the cost of the domestic product was exceptionally more than the cost of the non-domestic alternative.</w:t>
      </w:r>
    </w:p>
    <w:p w14:paraId="5A848E22" w14:textId="77777777" w:rsidR="006D4D70" w:rsidRDefault="006B28D4" w:rsidP="002D6FD1">
      <w:pPr>
        <w:widowControl w:val="0"/>
        <w:numPr>
          <w:ilvl w:val="1"/>
          <w:numId w:val="3"/>
        </w:numPr>
        <w:rPr>
          <w:rFonts w:ascii="Lato" w:eastAsia="Lato" w:hAnsi="Lato" w:cs="Lato"/>
        </w:rPr>
      </w:pPr>
      <w:r>
        <w:rPr>
          <w:rFonts w:ascii="Lato" w:eastAsia="Lato" w:hAnsi="Lato" w:cs="Lato"/>
          <w:i/>
        </w:rPr>
        <w:t xml:space="preserve">Ex. If a domestic product costs 20 percent more than non-domestic product then the SFA will purchase the non-domestic product.  </w:t>
      </w:r>
    </w:p>
    <w:p w14:paraId="60A5FD99" w14:textId="77777777" w:rsidR="002D7B77" w:rsidRDefault="002D7B77" w:rsidP="002D7B77">
      <w:pPr>
        <w:widowControl w:val="0"/>
        <w:numPr>
          <w:ilvl w:val="0"/>
          <w:numId w:val="2"/>
        </w:numPr>
        <w:rPr>
          <w:rFonts w:ascii="Lato" w:eastAsia="Lato" w:hAnsi="Lato" w:cs="Lato"/>
          <w:i/>
        </w:rPr>
      </w:pPr>
      <w:r>
        <w:rPr>
          <w:rFonts w:ascii="Lato" w:eastAsia="Lato" w:hAnsi="Lato" w:cs="Lato"/>
          <w:b/>
        </w:rPr>
        <w:t xml:space="preserve">Distribution </w:t>
      </w:r>
      <w:r>
        <w:rPr>
          <w:rFonts w:ascii="Lato" w:eastAsia="Lato" w:hAnsi="Lato" w:cs="Lato"/>
        </w:rPr>
        <w:t>-</w:t>
      </w:r>
      <w:r>
        <w:rPr>
          <w:rFonts w:ascii="Lato" w:eastAsia="Lato" w:hAnsi="Lato" w:cs="Lato"/>
          <w:i/>
        </w:rPr>
        <w:t xml:space="preserve"> </w:t>
      </w:r>
      <w:r>
        <w:rPr>
          <w:rFonts w:ascii="Lato" w:eastAsia="Lato" w:hAnsi="Lato" w:cs="Lato"/>
        </w:rPr>
        <w:t xml:space="preserve">The SFA’s contracted distributor is unable to source domestic products so the distributor does not carry the domestic product. </w:t>
      </w:r>
    </w:p>
    <w:p w14:paraId="5AFEBEF5" w14:textId="77777777" w:rsidR="002D7B77" w:rsidRDefault="002D7B77" w:rsidP="002D7B77">
      <w:pPr>
        <w:widowControl w:val="0"/>
        <w:numPr>
          <w:ilvl w:val="1"/>
          <w:numId w:val="7"/>
        </w:numPr>
        <w:rPr>
          <w:rFonts w:ascii="Lato" w:eastAsia="Lato" w:hAnsi="Lato" w:cs="Lato"/>
        </w:rPr>
      </w:pPr>
      <w:r>
        <w:rPr>
          <w:rFonts w:ascii="Lato" w:eastAsia="Lato" w:hAnsi="Lato" w:cs="Lato"/>
        </w:rPr>
        <w:t>The SFA is required to record the reason the distributor carries the non-domestic product.</w:t>
      </w:r>
    </w:p>
    <w:p w14:paraId="79F097D0" w14:textId="77777777" w:rsidR="002D7B77" w:rsidRDefault="002D7B77" w:rsidP="002D7B77">
      <w:pPr>
        <w:widowControl w:val="0"/>
        <w:numPr>
          <w:ilvl w:val="1"/>
          <w:numId w:val="7"/>
        </w:numPr>
        <w:rPr>
          <w:rFonts w:ascii="Lato" w:eastAsia="Lato" w:hAnsi="Lato" w:cs="Lato"/>
        </w:rPr>
      </w:pPr>
      <w:r>
        <w:rPr>
          <w:rFonts w:ascii="Lato" w:eastAsia="Lato" w:hAnsi="Lato" w:cs="Lato"/>
          <w:i/>
        </w:rPr>
        <w:t>Ex. Due to supply/constraints/recall of domestic product, the distributor was unable to source domestic product leaving only non-domestic option available for order fulfillment.</w:t>
      </w:r>
    </w:p>
    <w:p w14:paraId="2A4D86FE" w14:textId="326AADA2" w:rsidR="006D4D70" w:rsidRDefault="006B28D4" w:rsidP="002D6FD1">
      <w:pPr>
        <w:widowControl w:val="0"/>
        <w:numPr>
          <w:ilvl w:val="0"/>
          <w:numId w:val="2"/>
        </w:numPr>
        <w:rPr>
          <w:rFonts w:ascii="Lato" w:eastAsia="Lato" w:hAnsi="Lato" w:cs="Lato"/>
        </w:rPr>
      </w:pPr>
      <w:r>
        <w:rPr>
          <w:rFonts w:ascii="Lato" w:eastAsia="Lato" w:hAnsi="Lato" w:cs="Lato"/>
          <w:b/>
        </w:rPr>
        <w:t xml:space="preserve">Seasonality </w:t>
      </w:r>
      <w:r>
        <w:rPr>
          <w:rFonts w:ascii="Lato" w:eastAsia="Lato" w:hAnsi="Lato" w:cs="Lato"/>
        </w:rPr>
        <w:t xml:space="preserve">- The product is not available domestically during certain times of the year. </w:t>
      </w:r>
    </w:p>
    <w:p w14:paraId="7B40938A" w14:textId="77777777" w:rsidR="006D4D70" w:rsidRDefault="006B28D4" w:rsidP="002D6FD1">
      <w:pPr>
        <w:widowControl w:val="0"/>
        <w:numPr>
          <w:ilvl w:val="1"/>
          <w:numId w:val="4"/>
        </w:numPr>
        <w:rPr>
          <w:rFonts w:ascii="Lato" w:eastAsia="Lato" w:hAnsi="Lato" w:cs="Lato"/>
        </w:rPr>
      </w:pPr>
      <w:r>
        <w:rPr>
          <w:rFonts w:ascii="Lato" w:eastAsia="Lato" w:hAnsi="Lato" w:cs="Lato"/>
        </w:rPr>
        <w:t>SFA is required to record or list the months that the domestic product is not available.</w:t>
      </w:r>
    </w:p>
    <w:p w14:paraId="77690A18" w14:textId="77777777" w:rsidR="006D4D70" w:rsidRDefault="006B28D4" w:rsidP="002D6FD1">
      <w:pPr>
        <w:widowControl w:val="0"/>
        <w:numPr>
          <w:ilvl w:val="1"/>
          <w:numId w:val="4"/>
        </w:numPr>
        <w:rPr>
          <w:rFonts w:ascii="Lato" w:eastAsia="Lato" w:hAnsi="Lato" w:cs="Lato"/>
        </w:rPr>
      </w:pPr>
      <w:r>
        <w:rPr>
          <w:rFonts w:ascii="Lato" w:eastAsia="Lato" w:hAnsi="Lato" w:cs="Lato"/>
          <w:i/>
        </w:rPr>
        <w:t>Ex. Blueberries are not available domestically during the months of December – June.</w:t>
      </w:r>
    </w:p>
    <w:p w14:paraId="52ED9314" w14:textId="264EA708" w:rsidR="006D4D70" w:rsidRDefault="006B28D4" w:rsidP="002D6FD1">
      <w:pPr>
        <w:widowControl w:val="0"/>
        <w:numPr>
          <w:ilvl w:val="0"/>
          <w:numId w:val="2"/>
        </w:numPr>
        <w:rPr>
          <w:rFonts w:ascii="Lato" w:eastAsia="Lato" w:hAnsi="Lato" w:cs="Lato"/>
        </w:rPr>
      </w:pPr>
      <w:r>
        <w:rPr>
          <w:rFonts w:ascii="Lato" w:eastAsia="Lato" w:hAnsi="Lato" w:cs="Lato"/>
          <w:b/>
        </w:rPr>
        <w:t xml:space="preserve">Other </w:t>
      </w:r>
      <w:r>
        <w:rPr>
          <w:rFonts w:ascii="Lato" w:eastAsia="Lato" w:hAnsi="Lato" w:cs="Lato"/>
        </w:rPr>
        <w:t>- Please provide a written explanation.</w:t>
      </w:r>
    </w:p>
    <w:p w14:paraId="7F303875" w14:textId="77777777" w:rsidR="006D4D70" w:rsidRDefault="006B28D4" w:rsidP="002D6FD1">
      <w:pPr>
        <w:widowControl w:val="0"/>
        <w:numPr>
          <w:ilvl w:val="1"/>
          <w:numId w:val="8"/>
        </w:numPr>
        <w:rPr>
          <w:rFonts w:ascii="Lato" w:eastAsia="Lato" w:hAnsi="Lato" w:cs="Lato"/>
          <w:i/>
        </w:rPr>
      </w:pPr>
      <w:r>
        <w:rPr>
          <w:rFonts w:ascii="Lato" w:eastAsia="Lato" w:hAnsi="Lato" w:cs="Lato"/>
          <w:i/>
        </w:rPr>
        <w:t>Ex. The SFA received a donation of non-domestic oranges.</w:t>
      </w:r>
    </w:p>
    <w:p w14:paraId="77F2EAAB" w14:textId="77777777" w:rsidR="002D6FD1" w:rsidRPr="002D6FD1" w:rsidRDefault="006B28D4" w:rsidP="002D6FD1">
      <w:pPr>
        <w:widowControl w:val="0"/>
        <w:numPr>
          <w:ilvl w:val="1"/>
          <w:numId w:val="8"/>
        </w:numPr>
        <w:rPr>
          <w:rFonts w:ascii="Lato" w:eastAsia="Lato" w:hAnsi="Lato" w:cs="Lato"/>
        </w:rPr>
      </w:pPr>
      <w:r w:rsidRPr="002D6FD1">
        <w:rPr>
          <w:rFonts w:ascii="Lato" w:eastAsia="Lato" w:hAnsi="Lato" w:cs="Lato"/>
          <w:i/>
        </w:rPr>
        <w:t>Ex. The SFA did not use School’s Nonprofit Food Service Account to pur</w:t>
      </w:r>
      <w:r w:rsidR="002D6FD1">
        <w:rPr>
          <w:rFonts w:ascii="Lato" w:eastAsia="Lato" w:hAnsi="Lato" w:cs="Lato"/>
          <w:i/>
        </w:rPr>
        <w:t>chase the non-domestic products</w:t>
      </w:r>
    </w:p>
    <w:p w14:paraId="3D21A03A" w14:textId="77777777" w:rsidR="006D4D70" w:rsidRDefault="006D4D70">
      <w:pPr>
        <w:widowControl w:val="0"/>
        <w:rPr>
          <w:rFonts w:ascii="Lato" w:eastAsia="Lato" w:hAnsi="Lato" w:cs="Lato"/>
        </w:rPr>
      </w:pPr>
    </w:p>
    <w:p w14:paraId="4E0C9F85" w14:textId="77777777" w:rsidR="006D4D70" w:rsidRDefault="006B28D4">
      <w:pPr>
        <w:rPr>
          <w:rFonts w:ascii="Lato" w:eastAsia="Lato" w:hAnsi="Lato" w:cs="Lato"/>
          <w:b/>
          <w:u w:val="single"/>
        </w:rPr>
      </w:pPr>
      <w:r>
        <w:rPr>
          <w:rFonts w:ascii="Lato" w:eastAsia="Lato" w:hAnsi="Lato" w:cs="Lato"/>
          <w:b/>
          <w:u w:val="single"/>
        </w:rPr>
        <w:lastRenderedPageBreak/>
        <w:t>Reading product labels</w:t>
      </w:r>
    </w:p>
    <w:p w14:paraId="555091F9" w14:textId="77777777" w:rsidR="006D4D70" w:rsidRDefault="006B28D4">
      <w:pPr>
        <w:rPr>
          <w:rFonts w:ascii="Lato" w:eastAsia="Lato" w:hAnsi="Lato" w:cs="Lato"/>
        </w:rPr>
      </w:pPr>
      <w:r>
        <w:rPr>
          <w:rFonts w:ascii="Lato" w:eastAsia="Lato" w:hAnsi="Lato" w:cs="Lato"/>
        </w:rPr>
        <w:t>If no country of origin is identified on the label, then the SFA must get documentation/certification from the distributor or supplier. Below is sample language contractors may use to comply with the Buy American provision; however, language should be tailored to the needs of the contracting parties:</w:t>
      </w:r>
    </w:p>
    <w:p w14:paraId="0EFCE370" w14:textId="77777777" w:rsidR="006D4D70" w:rsidRDefault="006B28D4">
      <w:pPr>
        <w:rPr>
          <w:rFonts w:ascii="Lato" w:eastAsia="Lato" w:hAnsi="Lato" w:cs="Lato"/>
        </w:rPr>
      </w:pPr>
      <w:r>
        <w:rPr>
          <w:rFonts w:ascii="Lato" w:eastAsia="Lato" w:hAnsi="Lato" w:cs="Lato"/>
        </w:rPr>
        <w:t>“We certify that (insert product name) was processed in the U.S. and contains over 51 percent of its agricultural food component, by weight or volume, from the U.S.”. This is acceptable via email.</w:t>
      </w:r>
    </w:p>
    <w:p w14:paraId="16ADFB55" w14:textId="77777777" w:rsidR="006D4D70" w:rsidRDefault="006D4D70">
      <w:pPr>
        <w:rPr>
          <w:rFonts w:ascii="Lato" w:eastAsia="Lato" w:hAnsi="Lato" w:cs="Lato"/>
        </w:rPr>
      </w:pPr>
    </w:p>
    <w:p w14:paraId="2B8FB5D6" w14:textId="77777777" w:rsidR="006D4D70" w:rsidRDefault="006B28D4">
      <w:pPr>
        <w:rPr>
          <w:rFonts w:ascii="Lato" w:eastAsia="Lato" w:hAnsi="Lato" w:cs="Lato"/>
        </w:rPr>
      </w:pPr>
      <w:r>
        <w:rPr>
          <w:rFonts w:ascii="Lato" w:eastAsia="Lato" w:hAnsi="Lato" w:cs="Lato"/>
        </w:rPr>
        <w:t xml:space="preserve">The label should indicate if the product is grown, processed, and packed in the U.S. and/or Territories. If the </w:t>
      </w:r>
      <w:r w:rsidR="00F23DCE">
        <w:rPr>
          <w:rFonts w:ascii="Lato" w:eastAsia="Lato" w:hAnsi="Lato" w:cs="Lato"/>
        </w:rPr>
        <w:t>label indicates</w:t>
      </w:r>
      <w:r>
        <w:rPr>
          <w:rFonts w:ascii="Lato" w:eastAsia="Lato" w:hAnsi="Lato" w:cs="Lato"/>
        </w:rPr>
        <w:t xml:space="preserve"> the product is distributed or packed in the U.S, but the country of origin is not listed, this product requires the distributor’s certification as described above. </w:t>
      </w:r>
    </w:p>
    <w:p w14:paraId="433F90EF" w14:textId="77777777" w:rsidR="006D4D70" w:rsidRDefault="006D4D70">
      <w:pPr>
        <w:rPr>
          <w:rFonts w:ascii="Lato" w:eastAsia="Lato" w:hAnsi="Lato" w:cs="Lato"/>
        </w:rPr>
      </w:pPr>
    </w:p>
    <w:p w14:paraId="78A7F185" w14:textId="77777777" w:rsidR="006D4D70" w:rsidRDefault="006B28D4">
      <w:pPr>
        <w:rPr>
          <w:rFonts w:ascii="Lato" w:eastAsia="Lato" w:hAnsi="Lato" w:cs="Lato"/>
        </w:rPr>
      </w:pPr>
      <w:r>
        <w:rPr>
          <w:rFonts w:ascii="Lato" w:eastAsia="Lato" w:hAnsi="Lato" w:cs="Lato"/>
        </w:rPr>
        <w:t>For domestic products without country of origin labeling (COOL), consider the</w:t>
      </w:r>
      <w:hyperlink r:id="rId7">
        <w:r>
          <w:rPr>
            <w:rFonts w:ascii="Lato" w:eastAsia="Lato" w:hAnsi="Lato" w:cs="Lato"/>
          </w:rPr>
          <w:t xml:space="preserve"> </w:t>
        </w:r>
      </w:hyperlink>
      <w:hyperlink r:id="rId8">
        <w:r>
          <w:rPr>
            <w:rFonts w:ascii="Lato" w:eastAsia="Lato" w:hAnsi="Lato" w:cs="Lato"/>
            <w:color w:val="1155CC"/>
            <w:u w:val="single"/>
          </w:rPr>
          <w:t>Buy American Provision Attestation for Agricultural Product(s) Purchased Between School and Contractor</w:t>
        </w:r>
      </w:hyperlink>
      <w:r>
        <w:rPr>
          <w:rFonts w:ascii="Lato" w:eastAsia="Lato" w:hAnsi="Lato" w:cs="Lato"/>
        </w:rPr>
        <w:t xml:space="preserve"> (https://dpi.wi.gov/sites/default/files/imce/school-nutrition/doc/buy-american-attestation.docx). By signing this Attestation, the Contractor is attesting that the agricultural product(s) listed are compliant with the Buy American Provision as defined in 7 CFR Part 210.21(d).</w:t>
      </w:r>
    </w:p>
    <w:p w14:paraId="5DE96D35" w14:textId="77777777" w:rsidR="006D4D70" w:rsidRDefault="006D4D70">
      <w:pPr>
        <w:rPr>
          <w:rFonts w:ascii="Lato" w:eastAsia="Lato" w:hAnsi="Lato" w:cs="Lato"/>
          <w:b/>
          <w:u w:val="single"/>
        </w:rPr>
      </w:pPr>
    </w:p>
    <w:p w14:paraId="5F0F67B0" w14:textId="77777777" w:rsidR="006D4D70" w:rsidRDefault="006B28D4">
      <w:pPr>
        <w:rPr>
          <w:rFonts w:ascii="Lato" w:eastAsia="Lato" w:hAnsi="Lato" w:cs="Lato"/>
          <w:b/>
          <w:u w:val="single"/>
        </w:rPr>
      </w:pPr>
      <w:r>
        <w:rPr>
          <w:rFonts w:ascii="Lato" w:eastAsia="Lato" w:hAnsi="Lato" w:cs="Lato"/>
          <w:b/>
          <w:u w:val="single"/>
        </w:rPr>
        <w:t>When to review inventory and update documentation</w:t>
      </w:r>
    </w:p>
    <w:p w14:paraId="6D09B82E" w14:textId="77777777" w:rsidR="006D4D70" w:rsidRDefault="006B28D4">
      <w:pPr>
        <w:rPr>
          <w:rFonts w:ascii="Lato" w:eastAsia="Lato" w:hAnsi="Lato" w:cs="Lato"/>
          <w:b/>
          <w:u w:val="single"/>
        </w:rPr>
      </w:pPr>
      <w:r>
        <w:rPr>
          <w:rFonts w:ascii="Lato" w:eastAsia="Lato" w:hAnsi="Lato" w:cs="Lato"/>
        </w:rPr>
        <w:t>Review inventory at minimum of once per semester and as growing seasons change. Be mindful of new products, special orders, and product substitution. Each product only needs to be documented once through the term of the contract, unless product information or reason for purchase changes.</w:t>
      </w:r>
    </w:p>
    <w:p w14:paraId="28EBB679" w14:textId="77777777" w:rsidR="006D4D70" w:rsidRDefault="006D4D70">
      <w:pPr>
        <w:rPr>
          <w:rFonts w:ascii="Lato" w:eastAsia="Lato" w:hAnsi="Lato" w:cs="Lato"/>
          <w:b/>
          <w:u w:val="single"/>
        </w:rPr>
      </w:pPr>
    </w:p>
    <w:p w14:paraId="75C3F9E0" w14:textId="77777777" w:rsidR="006D4D70" w:rsidRDefault="006B28D4">
      <w:pPr>
        <w:rPr>
          <w:rFonts w:ascii="Lato" w:eastAsia="Lato" w:hAnsi="Lato" w:cs="Lato"/>
          <w:b/>
          <w:u w:val="single"/>
        </w:rPr>
      </w:pPr>
      <w:r>
        <w:rPr>
          <w:rFonts w:ascii="Lato" w:eastAsia="Lato" w:hAnsi="Lato" w:cs="Lato"/>
          <w:b/>
          <w:u w:val="single"/>
        </w:rPr>
        <w:t>Adding language to your contract</w:t>
      </w:r>
    </w:p>
    <w:p w14:paraId="7A55EFDF" w14:textId="77777777" w:rsidR="006D4D70" w:rsidRDefault="006B28D4">
      <w:pPr>
        <w:rPr>
          <w:rFonts w:ascii="Lato" w:eastAsia="Lato" w:hAnsi="Lato" w:cs="Lato"/>
          <w:b/>
          <w:u w:val="single"/>
        </w:rPr>
      </w:pPr>
      <w:r>
        <w:rPr>
          <w:rFonts w:ascii="Lato" w:eastAsia="Lato" w:hAnsi="Lato" w:cs="Lato"/>
        </w:rPr>
        <w:t>Include the Buy American Provision in solicitations, contracts, and product specifications. The SFA should maintain written procedures to ensure product received and inventory are compliant with the Buy American procedure. Sample written</w:t>
      </w:r>
      <w:hyperlink r:id="rId9">
        <w:r>
          <w:rPr>
            <w:rFonts w:ascii="Lato" w:eastAsia="Lato" w:hAnsi="Lato" w:cs="Lato"/>
          </w:rPr>
          <w:t xml:space="preserve"> </w:t>
        </w:r>
      </w:hyperlink>
      <w:hyperlink r:id="rId10">
        <w:r>
          <w:rPr>
            <w:rFonts w:ascii="Lato" w:eastAsia="Lato" w:hAnsi="Lato" w:cs="Lato"/>
            <w:color w:val="1155CC"/>
            <w:u w:val="single"/>
          </w:rPr>
          <w:t>P</w:t>
        </w:r>
      </w:hyperlink>
      <w:hyperlink r:id="rId11">
        <w:r>
          <w:rPr>
            <w:rFonts w:ascii="Lato" w:eastAsia="Lato" w:hAnsi="Lato" w:cs="Lato"/>
            <w:color w:val="1155CC"/>
            <w:u w:val="single"/>
          </w:rPr>
          <w:t>rocurement Contract Management Procedures</w:t>
        </w:r>
      </w:hyperlink>
      <w:r>
        <w:rPr>
          <w:rFonts w:ascii="Lato" w:eastAsia="Lato" w:hAnsi="Lato" w:cs="Lato"/>
        </w:rPr>
        <w:t xml:space="preserve"> and Buy American monitoring procedures may be used and adjusted to meet the SFA’s needs (https://dpi.wi.gov/school-nutrition/procurement/contract-procedures/contract-management).</w:t>
      </w:r>
    </w:p>
    <w:p w14:paraId="4DE0349F" w14:textId="77777777" w:rsidR="006D4D70" w:rsidRDefault="006D4D70">
      <w:pPr>
        <w:rPr>
          <w:rFonts w:ascii="Lato" w:eastAsia="Lato" w:hAnsi="Lato" w:cs="Lato"/>
          <w:b/>
        </w:rPr>
      </w:pPr>
    </w:p>
    <w:p w14:paraId="2D4FA648" w14:textId="77777777" w:rsidR="006D4D70" w:rsidRDefault="006B28D4">
      <w:pPr>
        <w:rPr>
          <w:rFonts w:ascii="Lato" w:eastAsia="Lato" w:hAnsi="Lato" w:cs="Lato"/>
          <w:u w:val="single"/>
        </w:rPr>
        <w:sectPr w:rsidR="006D4D70" w:rsidSect="002D6FD1">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720" w:right="720" w:bottom="720" w:left="720" w:header="0" w:footer="431" w:gutter="0"/>
          <w:cols w:space="720"/>
          <w:docGrid w:linePitch="299"/>
        </w:sectPr>
      </w:pPr>
      <w:r>
        <w:rPr>
          <w:rFonts w:ascii="Lato" w:eastAsia="Lato" w:hAnsi="Lato" w:cs="Lato"/>
          <w:b/>
          <w:u w:val="single"/>
        </w:rPr>
        <w:t>Common non-domestic items found in schools (this is not an exhaustive list)</w:t>
      </w:r>
    </w:p>
    <w:p w14:paraId="63AAEEEC" w14:textId="77777777" w:rsidR="006D4D70" w:rsidRDefault="006B28D4" w:rsidP="002D6FD1">
      <w:pPr>
        <w:jc w:val="center"/>
        <w:rPr>
          <w:rFonts w:ascii="Lato" w:eastAsia="Lato" w:hAnsi="Lato" w:cs="Lato"/>
        </w:rPr>
      </w:pPr>
      <w:r>
        <w:rPr>
          <w:rFonts w:ascii="Lato" w:eastAsia="Lato" w:hAnsi="Lato" w:cs="Lato"/>
        </w:rPr>
        <w:t>Fresh fruits and vegetables</w:t>
      </w:r>
    </w:p>
    <w:p w14:paraId="2F9CBA9D" w14:textId="77777777" w:rsidR="006D4D70" w:rsidRDefault="006B28D4" w:rsidP="002D6FD1">
      <w:pPr>
        <w:jc w:val="center"/>
        <w:rPr>
          <w:rFonts w:ascii="Lato" w:eastAsia="Lato" w:hAnsi="Lato" w:cs="Lato"/>
        </w:rPr>
      </w:pPr>
      <w:r>
        <w:rPr>
          <w:rFonts w:ascii="Lato" w:eastAsia="Lato" w:hAnsi="Lato" w:cs="Lato"/>
        </w:rPr>
        <w:t>Frozen vegetables</w:t>
      </w:r>
    </w:p>
    <w:p w14:paraId="2AAFDB93" w14:textId="77777777" w:rsidR="006D4D70" w:rsidRDefault="006B28D4" w:rsidP="002D6FD1">
      <w:pPr>
        <w:jc w:val="center"/>
        <w:rPr>
          <w:rFonts w:ascii="Lato" w:eastAsia="Lato" w:hAnsi="Lato" w:cs="Lato"/>
        </w:rPr>
      </w:pPr>
      <w:r>
        <w:rPr>
          <w:rFonts w:ascii="Lato" w:eastAsia="Lato" w:hAnsi="Lato" w:cs="Lato"/>
        </w:rPr>
        <w:t>Olives</w:t>
      </w:r>
    </w:p>
    <w:p w14:paraId="37875545" w14:textId="77777777" w:rsidR="006D4D70" w:rsidRDefault="006B28D4" w:rsidP="002D6FD1">
      <w:pPr>
        <w:jc w:val="center"/>
        <w:rPr>
          <w:rFonts w:ascii="Lato" w:eastAsia="Lato" w:hAnsi="Lato" w:cs="Lato"/>
        </w:rPr>
      </w:pPr>
      <w:r>
        <w:rPr>
          <w:rFonts w:ascii="Lato" w:eastAsia="Lato" w:hAnsi="Lato" w:cs="Lato"/>
        </w:rPr>
        <w:t>Canned mushrooms</w:t>
      </w:r>
    </w:p>
    <w:p w14:paraId="5DDEFAC0" w14:textId="77777777" w:rsidR="006D4D70" w:rsidRDefault="006B28D4" w:rsidP="002D6FD1">
      <w:pPr>
        <w:jc w:val="center"/>
        <w:rPr>
          <w:rFonts w:ascii="Lato" w:eastAsia="Lato" w:hAnsi="Lato" w:cs="Lato"/>
        </w:rPr>
      </w:pPr>
      <w:r>
        <w:rPr>
          <w:rFonts w:ascii="Lato" w:eastAsia="Lato" w:hAnsi="Lato" w:cs="Lato"/>
        </w:rPr>
        <w:t>Pineapple</w:t>
      </w:r>
    </w:p>
    <w:p w14:paraId="4E468AEA" w14:textId="77777777" w:rsidR="006D4D70" w:rsidRDefault="006B28D4" w:rsidP="002D6FD1">
      <w:pPr>
        <w:jc w:val="center"/>
        <w:rPr>
          <w:rFonts w:ascii="Lato" w:eastAsia="Lato" w:hAnsi="Lato" w:cs="Lato"/>
        </w:rPr>
      </w:pPr>
      <w:r>
        <w:rPr>
          <w:rFonts w:ascii="Lato" w:eastAsia="Lato" w:hAnsi="Lato" w:cs="Lato"/>
        </w:rPr>
        <w:t>Mandarin oranges</w:t>
      </w:r>
    </w:p>
    <w:p w14:paraId="034C13D2" w14:textId="77777777" w:rsidR="006D4D70" w:rsidRDefault="006B28D4" w:rsidP="002D6FD1">
      <w:pPr>
        <w:jc w:val="center"/>
        <w:rPr>
          <w:rFonts w:ascii="Lato" w:eastAsia="Lato" w:hAnsi="Lato" w:cs="Lato"/>
        </w:rPr>
      </w:pPr>
      <w:r>
        <w:rPr>
          <w:rFonts w:ascii="Lato" w:eastAsia="Lato" w:hAnsi="Lato" w:cs="Lato"/>
        </w:rPr>
        <w:t>Mixed tropical fruit</w:t>
      </w:r>
    </w:p>
    <w:p w14:paraId="18A1067B" w14:textId="77777777" w:rsidR="006D4D70" w:rsidRDefault="006B28D4" w:rsidP="002D6FD1">
      <w:pPr>
        <w:jc w:val="center"/>
        <w:rPr>
          <w:rFonts w:ascii="Lato" w:eastAsia="Lato" w:hAnsi="Lato" w:cs="Lato"/>
        </w:rPr>
      </w:pPr>
      <w:r>
        <w:rPr>
          <w:rFonts w:ascii="Lato" w:eastAsia="Lato" w:hAnsi="Lato" w:cs="Lato"/>
        </w:rPr>
        <w:t>Bananas</w:t>
      </w:r>
    </w:p>
    <w:p w14:paraId="74825015" w14:textId="77777777" w:rsidR="006D4D70" w:rsidRDefault="006B28D4" w:rsidP="002D6FD1">
      <w:pPr>
        <w:jc w:val="center"/>
        <w:rPr>
          <w:rFonts w:ascii="Lato" w:eastAsia="Lato" w:hAnsi="Lato" w:cs="Lato"/>
        </w:rPr>
      </w:pPr>
      <w:r>
        <w:rPr>
          <w:rFonts w:ascii="Lato" w:eastAsia="Lato" w:hAnsi="Lato" w:cs="Lato"/>
        </w:rPr>
        <w:t>Kiwis</w:t>
      </w:r>
    </w:p>
    <w:p w14:paraId="46473DB3" w14:textId="77777777" w:rsidR="006D4D70" w:rsidRDefault="006B28D4" w:rsidP="002D6FD1">
      <w:pPr>
        <w:jc w:val="center"/>
        <w:rPr>
          <w:rFonts w:ascii="Lato" w:eastAsia="Lato" w:hAnsi="Lato" w:cs="Lato"/>
        </w:rPr>
      </w:pPr>
      <w:r>
        <w:rPr>
          <w:rFonts w:ascii="Lato" w:eastAsia="Lato" w:hAnsi="Lato" w:cs="Lato"/>
        </w:rPr>
        <w:t>Grapes</w:t>
      </w:r>
    </w:p>
    <w:p w14:paraId="3616D079" w14:textId="77777777" w:rsidR="006D4D70" w:rsidRDefault="006B28D4" w:rsidP="002D6FD1">
      <w:pPr>
        <w:jc w:val="center"/>
        <w:rPr>
          <w:rFonts w:ascii="Lato" w:eastAsia="Lato" w:hAnsi="Lato" w:cs="Lato"/>
        </w:rPr>
      </w:pPr>
      <w:r>
        <w:rPr>
          <w:rFonts w:ascii="Lato" w:eastAsia="Lato" w:hAnsi="Lato" w:cs="Lato"/>
        </w:rPr>
        <w:t>Fruit or vegetable juice</w:t>
      </w:r>
    </w:p>
    <w:p w14:paraId="244880A2" w14:textId="77777777" w:rsidR="006D4D70" w:rsidRDefault="006B28D4" w:rsidP="002D6FD1">
      <w:pPr>
        <w:jc w:val="center"/>
        <w:rPr>
          <w:rFonts w:ascii="Lato" w:eastAsia="Lato" w:hAnsi="Lato" w:cs="Lato"/>
        </w:rPr>
      </w:pPr>
      <w:r>
        <w:rPr>
          <w:rFonts w:ascii="Lato" w:eastAsia="Lato" w:hAnsi="Lato" w:cs="Lato"/>
        </w:rPr>
        <w:t>Gravy mix</w:t>
      </w:r>
    </w:p>
    <w:p w14:paraId="0C7B960E" w14:textId="77777777" w:rsidR="006D4D70" w:rsidRDefault="006B28D4" w:rsidP="002D6FD1">
      <w:pPr>
        <w:jc w:val="center"/>
        <w:rPr>
          <w:rFonts w:ascii="Lato" w:eastAsia="Lato" w:hAnsi="Lato" w:cs="Lato"/>
        </w:rPr>
      </w:pPr>
      <w:r>
        <w:rPr>
          <w:rFonts w:ascii="Lato" w:eastAsia="Lato" w:hAnsi="Lato" w:cs="Lato"/>
        </w:rPr>
        <w:t>Balsamic vinegar</w:t>
      </w:r>
    </w:p>
    <w:p w14:paraId="7C384A55" w14:textId="77777777" w:rsidR="006D4D70" w:rsidRDefault="002D6FD1" w:rsidP="002D6FD1">
      <w:pPr>
        <w:jc w:val="center"/>
        <w:rPr>
          <w:rFonts w:ascii="Lato" w:eastAsia="Lato" w:hAnsi="Lato" w:cs="Lato"/>
        </w:rPr>
        <w:sectPr w:rsidR="006D4D70" w:rsidSect="00193E2A">
          <w:type w:val="continuous"/>
          <w:pgSz w:w="15840" w:h="12240" w:orient="landscape"/>
          <w:pgMar w:top="720" w:right="720" w:bottom="720" w:left="720" w:header="0" w:footer="431" w:gutter="0"/>
          <w:cols w:num="4" w:space="533"/>
          <w:docGrid w:linePitch="299"/>
        </w:sectPr>
      </w:pPr>
      <w:r>
        <w:rPr>
          <w:rFonts w:ascii="Lato" w:eastAsia="Lato" w:hAnsi="Lato" w:cs="Lato"/>
        </w:rPr>
        <w:t>Olive oi</w:t>
      </w:r>
      <w:r w:rsidR="00193E2A">
        <w:rPr>
          <w:rFonts w:ascii="Lato" w:eastAsia="Lato" w:hAnsi="Lato" w:cs="Lato"/>
        </w:rPr>
        <w:t>l</w:t>
      </w:r>
    </w:p>
    <w:p w14:paraId="1688A860" w14:textId="77777777" w:rsidR="006D4D70" w:rsidRDefault="006D4D70">
      <w:pPr>
        <w:rPr>
          <w:rFonts w:ascii="Lato" w:eastAsia="Lato" w:hAnsi="Lato" w:cs="Lato"/>
          <w:b/>
          <w:u w:val="single"/>
        </w:rPr>
        <w:sectPr w:rsidR="006D4D70" w:rsidSect="002D6FD1">
          <w:type w:val="continuous"/>
          <w:pgSz w:w="15840" w:h="12240" w:orient="landscape"/>
          <w:pgMar w:top="720" w:right="720" w:bottom="720" w:left="720" w:header="0" w:footer="431" w:gutter="0"/>
          <w:cols w:num="3" w:space="720" w:equalWidth="0">
            <w:col w:w="3360" w:space="360"/>
            <w:col w:w="3360" w:space="360"/>
            <w:col w:w="3360" w:space="0"/>
          </w:cols>
          <w:docGrid w:linePitch="299"/>
        </w:sectPr>
      </w:pPr>
    </w:p>
    <w:p w14:paraId="13B02A58" w14:textId="77777777" w:rsidR="00693003" w:rsidRDefault="00693003" w:rsidP="00294BA6">
      <w:pPr>
        <w:rPr>
          <w:rFonts w:ascii="Lato" w:eastAsia="Lato" w:hAnsi="Lato" w:cs="Lato"/>
          <w:sz w:val="20"/>
          <w:szCs w:val="20"/>
        </w:rPr>
      </w:pPr>
    </w:p>
    <w:p w14:paraId="68551FAC" w14:textId="77777777" w:rsidR="006D4D70" w:rsidRDefault="00193E2A" w:rsidP="00294BA6">
      <w:pPr>
        <w:rPr>
          <w:rFonts w:ascii="Lato" w:eastAsia="Lato" w:hAnsi="Lato" w:cs="Lato"/>
          <w:sz w:val="20"/>
          <w:szCs w:val="20"/>
        </w:rPr>
      </w:pPr>
      <w:r>
        <w:rPr>
          <w:noProof/>
          <w:lang w:val="en-US"/>
        </w:rPr>
        <w:drawing>
          <wp:anchor distT="114300" distB="114300" distL="114300" distR="114300" simplePos="0" relativeHeight="251658240" behindDoc="0" locked="0" layoutInCell="1" hidden="0" allowOverlap="1" wp14:anchorId="5CCF666F" wp14:editId="1E55C5DC">
            <wp:simplePos x="0" y="0"/>
            <wp:positionH relativeFrom="column">
              <wp:posOffset>7633335</wp:posOffset>
            </wp:positionH>
            <wp:positionV relativeFrom="paragraph">
              <wp:posOffset>17145</wp:posOffset>
            </wp:positionV>
            <wp:extent cx="1414463" cy="683916"/>
            <wp:effectExtent l="0" t="0" r="0" b="1905"/>
            <wp:wrapSquare wrapText="bothSides" distT="114300" distB="114300" distL="114300" distR="114300"/>
            <wp:docPr id="1" name="image1.png" descr="Wisconsin Department of Public Instruction" title="WI DPI"/>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414463" cy="683916"/>
                    </a:xfrm>
                    <a:prstGeom prst="rect">
                      <a:avLst/>
                    </a:prstGeom>
                    <a:ln/>
                  </pic:spPr>
                </pic:pic>
              </a:graphicData>
            </a:graphic>
          </wp:anchor>
        </w:drawing>
      </w:r>
      <w:r w:rsidR="006B28D4">
        <w:rPr>
          <w:rFonts w:ascii="Lato" w:eastAsia="Lato" w:hAnsi="Lato" w:cs="Lato"/>
          <w:sz w:val="20"/>
          <w:szCs w:val="20"/>
        </w:rPr>
        <w:t>William F. Goodling Child Nutrition Reauthorization Act of 1998 Section 104(d)(Public Law 105 336) added a provision, Section 12(n) to the National School Lunch Act (NSLA) (42 USC 1760(n))</w:t>
      </w:r>
    </w:p>
    <w:p w14:paraId="24AD020C" w14:textId="77777777" w:rsidR="00193E2A" w:rsidRDefault="006B28D4" w:rsidP="00294BA6">
      <w:pPr>
        <w:rPr>
          <w:rFonts w:ascii="Lato" w:eastAsia="Lato" w:hAnsi="Lato" w:cs="Lato"/>
          <w:sz w:val="20"/>
          <w:szCs w:val="20"/>
        </w:rPr>
      </w:pPr>
      <w:r>
        <w:rPr>
          <w:rFonts w:ascii="Lato" w:eastAsia="Lato" w:hAnsi="Lato" w:cs="Lato"/>
          <w:sz w:val="20"/>
          <w:szCs w:val="20"/>
        </w:rPr>
        <w:t>USDA, Compliance with and Enforcement of the Buy American Provision in the National School Lunch Program, SP 38-2017</w:t>
      </w:r>
    </w:p>
    <w:p w14:paraId="1C3443CE" w14:textId="77777777" w:rsidR="00193E2A" w:rsidRDefault="00193E2A">
      <w:pPr>
        <w:rPr>
          <w:rFonts w:ascii="Lato" w:eastAsia="Lato" w:hAnsi="Lato" w:cs="Lato"/>
          <w:sz w:val="20"/>
          <w:szCs w:val="20"/>
        </w:rPr>
        <w:sectPr w:rsidR="00193E2A" w:rsidSect="002D6FD1">
          <w:type w:val="continuous"/>
          <w:pgSz w:w="15840" w:h="12240" w:orient="landscape"/>
          <w:pgMar w:top="720" w:right="720" w:bottom="720" w:left="720" w:header="0" w:footer="431" w:gutter="0"/>
          <w:cols w:space="720" w:equalWidth="0">
            <w:col w:w="10800" w:space="0"/>
          </w:cols>
          <w:docGrid w:linePitch="299"/>
        </w:sectPr>
      </w:pPr>
      <w:r>
        <w:rPr>
          <w:rFonts w:ascii="Lato" w:eastAsia="Lato" w:hAnsi="Lato" w:cs="Lato"/>
          <w:sz w:val="20"/>
          <w:szCs w:val="20"/>
        </w:rPr>
        <w:br w:type="page"/>
      </w:r>
    </w:p>
    <w:p w14:paraId="1C19E737" w14:textId="77777777" w:rsidR="00193E2A" w:rsidRPr="00193E2A" w:rsidRDefault="00193E2A" w:rsidP="00AB0CFE">
      <w:pPr>
        <w:rPr>
          <w:rFonts w:ascii="Lato" w:eastAsia="Lato" w:hAnsi="Lato" w:cs="Lato"/>
          <w:b/>
          <w:sz w:val="24"/>
          <w:szCs w:val="20"/>
        </w:rPr>
      </w:pPr>
      <w:r w:rsidRPr="00193E2A">
        <w:rPr>
          <w:rFonts w:ascii="Lato" w:eastAsia="Lato" w:hAnsi="Lato" w:cs="Lato"/>
          <w:b/>
          <w:sz w:val="24"/>
          <w:szCs w:val="20"/>
        </w:rPr>
        <w:lastRenderedPageBreak/>
        <w:t>SFA Name:</w:t>
      </w:r>
    </w:p>
    <w:p w14:paraId="28C7F75B" w14:textId="77777777" w:rsidR="00193E2A" w:rsidRDefault="00193E2A" w:rsidP="00AB0CFE">
      <w:pPr>
        <w:rPr>
          <w:rFonts w:ascii="Lato" w:eastAsia="Lato" w:hAnsi="Lato" w:cs="Lato"/>
          <w:b/>
          <w:sz w:val="24"/>
          <w:szCs w:val="20"/>
        </w:rPr>
      </w:pPr>
      <w:r w:rsidRPr="00193E2A">
        <w:rPr>
          <w:rFonts w:ascii="Lato" w:eastAsia="Lato" w:hAnsi="Lato" w:cs="Lato"/>
          <w:b/>
          <w:sz w:val="24"/>
          <w:szCs w:val="20"/>
        </w:rPr>
        <w:t>Site/School Name:</w:t>
      </w:r>
    </w:p>
    <w:p w14:paraId="1A6937C0" w14:textId="77777777" w:rsidR="00193E2A" w:rsidRDefault="00193E2A" w:rsidP="00193E2A">
      <w:pPr>
        <w:jc w:val="center"/>
        <w:rPr>
          <w:rFonts w:ascii="Lato" w:eastAsia="Lato" w:hAnsi="Lato" w:cs="Lato"/>
          <w:b/>
          <w:sz w:val="24"/>
          <w:szCs w:val="20"/>
        </w:rPr>
        <w:sectPr w:rsidR="00193E2A" w:rsidSect="00AB0CFE">
          <w:type w:val="continuous"/>
          <w:pgSz w:w="15840" w:h="12240" w:orient="landscape"/>
          <w:pgMar w:top="720" w:right="720" w:bottom="720" w:left="720" w:header="0" w:footer="431" w:gutter="0"/>
          <w:cols w:num="2" w:space="720"/>
          <w:docGrid w:linePitch="299"/>
        </w:sectPr>
      </w:pPr>
    </w:p>
    <w:p w14:paraId="518C847C" w14:textId="77777777" w:rsidR="00193E2A" w:rsidRDefault="00193E2A" w:rsidP="00193E2A">
      <w:pPr>
        <w:jc w:val="center"/>
        <w:rPr>
          <w:rFonts w:ascii="Lato" w:eastAsia="Lato" w:hAnsi="Lato" w:cs="Lato"/>
          <w:b/>
          <w:sz w:val="24"/>
          <w:szCs w:val="20"/>
        </w:rPr>
      </w:pPr>
    </w:p>
    <w:p w14:paraId="16C36AAE" w14:textId="77777777" w:rsidR="00193E2A" w:rsidRPr="00193E2A" w:rsidRDefault="00193E2A" w:rsidP="00193E2A">
      <w:pPr>
        <w:jc w:val="center"/>
        <w:rPr>
          <w:rFonts w:ascii="Lato" w:eastAsia="Lato" w:hAnsi="Lato" w:cs="Lato"/>
          <w:b/>
          <w:sz w:val="24"/>
          <w:szCs w:val="20"/>
        </w:rPr>
        <w:sectPr w:rsidR="00193E2A" w:rsidRPr="00193E2A" w:rsidSect="00193E2A">
          <w:type w:val="continuous"/>
          <w:pgSz w:w="15840" w:h="12240" w:orient="landscape"/>
          <w:pgMar w:top="720" w:right="720" w:bottom="720" w:left="720" w:header="0" w:footer="431" w:gutter="0"/>
          <w:cols w:num="2" w:space="720"/>
          <w:docGrid w:linePitch="299"/>
        </w:sectPr>
      </w:pPr>
    </w:p>
    <w:tbl>
      <w:tblPr>
        <w:tblStyle w:val="TableGrid"/>
        <w:tblW w:w="6504" w:type="pct"/>
        <w:tblLook w:val="04A0" w:firstRow="1" w:lastRow="0" w:firstColumn="1" w:lastColumn="0" w:noHBand="0" w:noVBand="1"/>
        <w:tblDescription w:val="Noncompliant Product List"/>
      </w:tblPr>
      <w:tblGrid>
        <w:gridCol w:w="1298"/>
        <w:gridCol w:w="4163"/>
        <w:gridCol w:w="1889"/>
        <w:gridCol w:w="2129"/>
        <w:gridCol w:w="4557"/>
      </w:tblGrid>
      <w:tr w:rsidR="0096629E" w14:paraId="548876F5" w14:textId="77777777" w:rsidTr="00671982">
        <w:trPr>
          <w:cantSplit/>
          <w:trHeight w:val="1947"/>
          <w:tblHeader/>
        </w:trPr>
        <w:tc>
          <w:tcPr>
            <w:tcW w:w="415" w:type="pct"/>
            <w:vAlign w:val="center"/>
          </w:tcPr>
          <w:p w14:paraId="61E062AF" w14:textId="77777777" w:rsidR="0096629E" w:rsidRDefault="0096629E" w:rsidP="00D511EA">
            <w:pPr>
              <w:jc w:val="center"/>
              <w:rPr>
                <w:rFonts w:ascii="Lato" w:hAnsi="Lato" w:cs="Calibri"/>
                <w:bCs/>
                <w:color w:val="000000"/>
              </w:rPr>
            </w:pPr>
            <w:r>
              <w:rPr>
                <w:rFonts w:ascii="Lato" w:eastAsia="Lato" w:hAnsi="Lato" w:cs="Lato"/>
                <w:sz w:val="20"/>
                <w:szCs w:val="20"/>
              </w:rPr>
              <w:br w:type="page"/>
            </w:r>
          </w:p>
          <w:p w14:paraId="7836CCBB"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Date</w:t>
            </w:r>
          </w:p>
        </w:tc>
        <w:tc>
          <w:tcPr>
            <w:tcW w:w="1495" w:type="pct"/>
            <w:vAlign w:val="center"/>
          </w:tcPr>
          <w:p w14:paraId="6959171F"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Non-domestic Agricultural Product</w:t>
            </w:r>
          </w:p>
        </w:tc>
        <w:tc>
          <w:tcPr>
            <w:tcW w:w="685" w:type="pct"/>
            <w:vAlign w:val="center"/>
          </w:tcPr>
          <w:p w14:paraId="699D307A"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Product Country of Origin</w:t>
            </w:r>
          </w:p>
        </w:tc>
        <w:tc>
          <w:tcPr>
            <w:tcW w:w="770" w:type="pct"/>
            <w:vAlign w:val="center"/>
          </w:tcPr>
          <w:p w14:paraId="4E599707"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Reason for Exception to Buy American Provision for product (see instructions page)</w:t>
            </w:r>
          </w:p>
        </w:tc>
        <w:tc>
          <w:tcPr>
            <w:tcW w:w="1635" w:type="pct"/>
            <w:vAlign w:val="center"/>
          </w:tcPr>
          <w:p w14:paraId="5E03D829"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Notes</w:t>
            </w:r>
          </w:p>
        </w:tc>
      </w:tr>
      <w:tr w:rsidR="0096629E" w14:paraId="0502F04E" w14:textId="77777777" w:rsidTr="00671982">
        <w:trPr>
          <w:cantSplit/>
          <w:trHeight w:val="513"/>
          <w:tblHeader/>
        </w:trPr>
        <w:tc>
          <w:tcPr>
            <w:tcW w:w="415" w:type="pct"/>
            <w:vAlign w:val="center"/>
          </w:tcPr>
          <w:p w14:paraId="12487B95" w14:textId="2A31A89F" w:rsidR="0096629E" w:rsidRPr="00193E2A" w:rsidRDefault="0096629E" w:rsidP="00D511EA">
            <w:pPr>
              <w:jc w:val="center"/>
              <w:rPr>
                <w:rFonts w:ascii="Ink Free" w:hAnsi="Ink Free"/>
                <w:sz w:val="28"/>
                <w:szCs w:val="28"/>
              </w:rPr>
            </w:pPr>
            <w:r w:rsidRPr="00193E2A">
              <w:rPr>
                <w:rFonts w:ascii="Ink Free" w:hAnsi="Ink Free"/>
                <w:sz w:val="28"/>
                <w:szCs w:val="28"/>
              </w:rPr>
              <w:t>9/30</w:t>
            </w:r>
            <w:r w:rsidR="00596539">
              <w:rPr>
                <w:rFonts w:ascii="Ink Free" w:hAnsi="Ink Free"/>
                <w:sz w:val="28"/>
                <w:szCs w:val="28"/>
              </w:rPr>
              <w:t>/20</w:t>
            </w:r>
          </w:p>
        </w:tc>
        <w:tc>
          <w:tcPr>
            <w:tcW w:w="1495" w:type="pct"/>
            <w:vAlign w:val="center"/>
          </w:tcPr>
          <w:p w14:paraId="01B9D029" w14:textId="77777777" w:rsidR="0096629E" w:rsidRPr="00193E2A" w:rsidRDefault="0096629E" w:rsidP="00D511EA">
            <w:pPr>
              <w:jc w:val="center"/>
              <w:rPr>
                <w:rFonts w:ascii="Ink Free" w:hAnsi="Ink Free"/>
                <w:sz w:val="28"/>
                <w:szCs w:val="28"/>
              </w:rPr>
            </w:pPr>
            <w:r w:rsidRPr="00193E2A">
              <w:rPr>
                <w:rFonts w:ascii="Ink Free" w:hAnsi="Ink Free"/>
                <w:sz w:val="28"/>
                <w:szCs w:val="28"/>
              </w:rPr>
              <w:t>Tomatoes</w:t>
            </w:r>
          </w:p>
        </w:tc>
        <w:tc>
          <w:tcPr>
            <w:tcW w:w="685" w:type="pct"/>
            <w:vAlign w:val="center"/>
          </w:tcPr>
          <w:p w14:paraId="1FDED0C7" w14:textId="77777777" w:rsidR="0096629E" w:rsidRPr="00193E2A" w:rsidRDefault="0096629E" w:rsidP="00D511EA">
            <w:pPr>
              <w:jc w:val="center"/>
              <w:rPr>
                <w:rFonts w:ascii="Ink Free" w:hAnsi="Ink Free"/>
                <w:sz w:val="28"/>
                <w:szCs w:val="28"/>
              </w:rPr>
            </w:pPr>
            <w:r w:rsidRPr="00193E2A">
              <w:rPr>
                <w:rFonts w:ascii="Ink Free" w:hAnsi="Ink Free"/>
                <w:sz w:val="28"/>
                <w:szCs w:val="28"/>
              </w:rPr>
              <w:t>Honduras</w:t>
            </w:r>
          </w:p>
        </w:tc>
        <w:tc>
          <w:tcPr>
            <w:tcW w:w="770" w:type="pct"/>
            <w:vAlign w:val="center"/>
          </w:tcPr>
          <w:p w14:paraId="41FC195E" w14:textId="77777777" w:rsidR="0096629E" w:rsidRPr="00193E2A" w:rsidRDefault="0096629E" w:rsidP="00D511EA">
            <w:pPr>
              <w:jc w:val="center"/>
              <w:rPr>
                <w:rFonts w:ascii="Ink Free" w:hAnsi="Ink Free"/>
                <w:sz w:val="28"/>
                <w:szCs w:val="28"/>
              </w:rPr>
            </w:pPr>
            <w:r w:rsidRPr="00193E2A">
              <w:rPr>
                <w:rFonts w:ascii="Ink Free" w:hAnsi="Ink Free"/>
                <w:sz w:val="28"/>
                <w:szCs w:val="28"/>
              </w:rPr>
              <w:t>B</w:t>
            </w:r>
          </w:p>
        </w:tc>
        <w:tc>
          <w:tcPr>
            <w:tcW w:w="1635" w:type="pct"/>
            <w:vAlign w:val="center"/>
          </w:tcPr>
          <w:p w14:paraId="7F65F207" w14:textId="77777777" w:rsidR="0096629E" w:rsidRPr="00193E2A" w:rsidRDefault="0096629E" w:rsidP="00D511EA">
            <w:pPr>
              <w:jc w:val="center"/>
              <w:rPr>
                <w:rFonts w:ascii="Ink Free" w:hAnsi="Ink Free"/>
                <w:sz w:val="28"/>
                <w:szCs w:val="28"/>
              </w:rPr>
            </w:pPr>
            <w:r w:rsidRPr="00193E2A">
              <w:rPr>
                <w:rFonts w:ascii="Ink Free" w:hAnsi="Ink Free"/>
                <w:sz w:val="28"/>
                <w:szCs w:val="28"/>
              </w:rPr>
              <w:t>November-May</w:t>
            </w:r>
          </w:p>
        </w:tc>
      </w:tr>
      <w:tr w:rsidR="0096629E" w14:paraId="200D6CDA" w14:textId="77777777" w:rsidTr="00671982">
        <w:trPr>
          <w:cantSplit/>
          <w:trHeight w:val="492"/>
          <w:tblHeader/>
        </w:trPr>
        <w:tc>
          <w:tcPr>
            <w:tcW w:w="415" w:type="pct"/>
            <w:vAlign w:val="center"/>
          </w:tcPr>
          <w:p w14:paraId="3D2F991D" w14:textId="1A43DFF1" w:rsidR="0096629E" w:rsidRPr="00193E2A" w:rsidRDefault="0096629E" w:rsidP="0096629E">
            <w:pPr>
              <w:rPr>
                <w:sz w:val="28"/>
                <w:szCs w:val="28"/>
              </w:rPr>
            </w:pPr>
          </w:p>
        </w:tc>
        <w:tc>
          <w:tcPr>
            <w:tcW w:w="1495" w:type="pct"/>
            <w:vAlign w:val="center"/>
          </w:tcPr>
          <w:p w14:paraId="6611BDC8" w14:textId="77777777" w:rsidR="0096629E" w:rsidRPr="00193E2A" w:rsidRDefault="0096629E" w:rsidP="00D511EA">
            <w:pPr>
              <w:jc w:val="center"/>
              <w:rPr>
                <w:sz w:val="28"/>
                <w:szCs w:val="28"/>
              </w:rPr>
            </w:pPr>
          </w:p>
        </w:tc>
        <w:tc>
          <w:tcPr>
            <w:tcW w:w="685" w:type="pct"/>
            <w:vAlign w:val="center"/>
          </w:tcPr>
          <w:p w14:paraId="66410685" w14:textId="77777777" w:rsidR="0096629E" w:rsidRPr="00193E2A" w:rsidRDefault="0096629E" w:rsidP="00D511EA">
            <w:pPr>
              <w:jc w:val="center"/>
              <w:rPr>
                <w:sz w:val="28"/>
                <w:szCs w:val="28"/>
              </w:rPr>
            </w:pPr>
          </w:p>
        </w:tc>
        <w:tc>
          <w:tcPr>
            <w:tcW w:w="770" w:type="pct"/>
            <w:vAlign w:val="center"/>
          </w:tcPr>
          <w:p w14:paraId="67A404D7" w14:textId="77777777" w:rsidR="0096629E" w:rsidRPr="00193E2A" w:rsidRDefault="0096629E" w:rsidP="00D511EA">
            <w:pPr>
              <w:jc w:val="center"/>
              <w:rPr>
                <w:sz w:val="28"/>
                <w:szCs w:val="28"/>
              </w:rPr>
            </w:pPr>
          </w:p>
        </w:tc>
        <w:tc>
          <w:tcPr>
            <w:tcW w:w="1635" w:type="pct"/>
            <w:vAlign w:val="center"/>
          </w:tcPr>
          <w:p w14:paraId="1A5A94DC" w14:textId="77777777" w:rsidR="0096629E" w:rsidRPr="00193E2A" w:rsidRDefault="0096629E" w:rsidP="00D511EA">
            <w:pPr>
              <w:jc w:val="center"/>
              <w:rPr>
                <w:sz w:val="28"/>
                <w:szCs w:val="28"/>
              </w:rPr>
            </w:pPr>
          </w:p>
        </w:tc>
      </w:tr>
      <w:tr w:rsidR="0096629E" w14:paraId="7F986A96" w14:textId="77777777" w:rsidTr="00671982">
        <w:trPr>
          <w:cantSplit/>
          <w:trHeight w:val="482"/>
          <w:tblHeader/>
        </w:trPr>
        <w:tc>
          <w:tcPr>
            <w:tcW w:w="415" w:type="pct"/>
            <w:vAlign w:val="center"/>
          </w:tcPr>
          <w:p w14:paraId="615F41AD" w14:textId="38CB47C3" w:rsidR="0096629E" w:rsidRPr="00193E2A" w:rsidRDefault="0096629E" w:rsidP="0096629E">
            <w:pPr>
              <w:rPr>
                <w:sz w:val="28"/>
                <w:szCs w:val="28"/>
              </w:rPr>
            </w:pPr>
          </w:p>
        </w:tc>
        <w:tc>
          <w:tcPr>
            <w:tcW w:w="1495" w:type="pct"/>
            <w:vAlign w:val="center"/>
          </w:tcPr>
          <w:p w14:paraId="1E6771B3" w14:textId="77777777" w:rsidR="0096629E" w:rsidRPr="00193E2A" w:rsidRDefault="0096629E" w:rsidP="00D511EA">
            <w:pPr>
              <w:jc w:val="center"/>
              <w:rPr>
                <w:sz w:val="28"/>
                <w:szCs w:val="28"/>
              </w:rPr>
            </w:pPr>
          </w:p>
        </w:tc>
        <w:tc>
          <w:tcPr>
            <w:tcW w:w="685" w:type="pct"/>
            <w:vAlign w:val="center"/>
          </w:tcPr>
          <w:p w14:paraId="06E243F6" w14:textId="77777777" w:rsidR="0096629E" w:rsidRPr="00193E2A" w:rsidRDefault="0096629E" w:rsidP="00D511EA">
            <w:pPr>
              <w:jc w:val="center"/>
              <w:rPr>
                <w:sz w:val="28"/>
                <w:szCs w:val="28"/>
              </w:rPr>
            </w:pPr>
          </w:p>
        </w:tc>
        <w:tc>
          <w:tcPr>
            <w:tcW w:w="770" w:type="pct"/>
            <w:vAlign w:val="center"/>
          </w:tcPr>
          <w:p w14:paraId="3155DEDA" w14:textId="77777777" w:rsidR="0096629E" w:rsidRPr="00193E2A" w:rsidRDefault="0096629E" w:rsidP="00D511EA">
            <w:pPr>
              <w:jc w:val="center"/>
              <w:rPr>
                <w:sz w:val="28"/>
                <w:szCs w:val="28"/>
              </w:rPr>
            </w:pPr>
          </w:p>
        </w:tc>
        <w:tc>
          <w:tcPr>
            <w:tcW w:w="1635" w:type="pct"/>
            <w:vAlign w:val="center"/>
          </w:tcPr>
          <w:p w14:paraId="46532AA9" w14:textId="77777777" w:rsidR="0096629E" w:rsidRPr="00193E2A" w:rsidRDefault="0096629E" w:rsidP="00D511EA">
            <w:pPr>
              <w:jc w:val="center"/>
              <w:rPr>
                <w:sz w:val="28"/>
                <w:szCs w:val="28"/>
              </w:rPr>
            </w:pPr>
          </w:p>
        </w:tc>
      </w:tr>
      <w:tr w:rsidR="0096629E" w14:paraId="5EF0BF7F" w14:textId="77777777" w:rsidTr="00671982">
        <w:trPr>
          <w:cantSplit/>
          <w:trHeight w:val="492"/>
          <w:tblHeader/>
        </w:trPr>
        <w:tc>
          <w:tcPr>
            <w:tcW w:w="415" w:type="pct"/>
            <w:vAlign w:val="center"/>
          </w:tcPr>
          <w:p w14:paraId="035989C4" w14:textId="5A8F3AAE" w:rsidR="0096629E" w:rsidRPr="00193E2A" w:rsidRDefault="0096629E" w:rsidP="0096629E">
            <w:pPr>
              <w:rPr>
                <w:sz w:val="28"/>
                <w:szCs w:val="28"/>
              </w:rPr>
            </w:pPr>
          </w:p>
        </w:tc>
        <w:tc>
          <w:tcPr>
            <w:tcW w:w="1495" w:type="pct"/>
            <w:vAlign w:val="center"/>
          </w:tcPr>
          <w:p w14:paraId="1D06DB34" w14:textId="77777777" w:rsidR="0096629E" w:rsidRPr="00193E2A" w:rsidRDefault="0096629E" w:rsidP="00D511EA">
            <w:pPr>
              <w:jc w:val="center"/>
              <w:rPr>
                <w:sz w:val="28"/>
                <w:szCs w:val="28"/>
              </w:rPr>
            </w:pPr>
          </w:p>
        </w:tc>
        <w:tc>
          <w:tcPr>
            <w:tcW w:w="685" w:type="pct"/>
            <w:vAlign w:val="center"/>
          </w:tcPr>
          <w:p w14:paraId="473C1B87" w14:textId="77777777" w:rsidR="0096629E" w:rsidRPr="00193E2A" w:rsidRDefault="0096629E" w:rsidP="00D511EA">
            <w:pPr>
              <w:jc w:val="center"/>
              <w:rPr>
                <w:sz w:val="28"/>
                <w:szCs w:val="28"/>
              </w:rPr>
            </w:pPr>
          </w:p>
        </w:tc>
        <w:tc>
          <w:tcPr>
            <w:tcW w:w="770" w:type="pct"/>
            <w:vAlign w:val="center"/>
          </w:tcPr>
          <w:p w14:paraId="67F8F018" w14:textId="77777777" w:rsidR="0096629E" w:rsidRPr="00193E2A" w:rsidRDefault="0096629E" w:rsidP="00D511EA">
            <w:pPr>
              <w:jc w:val="center"/>
              <w:rPr>
                <w:sz w:val="28"/>
                <w:szCs w:val="28"/>
              </w:rPr>
            </w:pPr>
          </w:p>
        </w:tc>
        <w:tc>
          <w:tcPr>
            <w:tcW w:w="1635" w:type="pct"/>
            <w:vAlign w:val="center"/>
          </w:tcPr>
          <w:p w14:paraId="541FB1B1" w14:textId="77777777" w:rsidR="0096629E" w:rsidRPr="00193E2A" w:rsidRDefault="0096629E" w:rsidP="00D511EA">
            <w:pPr>
              <w:jc w:val="center"/>
              <w:rPr>
                <w:sz w:val="28"/>
                <w:szCs w:val="28"/>
              </w:rPr>
            </w:pPr>
          </w:p>
        </w:tc>
      </w:tr>
      <w:tr w:rsidR="0096629E" w14:paraId="59BD32A2" w14:textId="77777777" w:rsidTr="00671982">
        <w:trPr>
          <w:cantSplit/>
          <w:trHeight w:val="482"/>
          <w:tblHeader/>
        </w:trPr>
        <w:tc>
          <w:tcPr>
            <w:tcW w:w="415" w:type="pct"/>
            <w:vAlign w:val="center"/>
          </w:tcPr>
          <w:p w14:paraId="7BDF6959" w14:textId="102D4D94" w:rsidR="0096629E" w:rsidRPr="00193E2A" w:rsidRDefault="0096629E" w:rsidP="0096629E">
            <w:pPr>
              <w:rPr>
                <w:sz w:val="28"/>
                <w:szCs w:val="28"/>
              </w:rPr>
            </w:pPr>
          </w:p>
        </w:tc>
        <w:tc>
          <w:tcPr>
            <w:tcW w:w="1495" w:type="pct"/>
            <w:vAlign w:val="center"/>
          </w:tcPr>
          <w:p w14:paraId="44D97EFB" w14:textId="77777777" w:rsidR="0096629E" w:rsidRPr="00193E2A" w:rsidRDefault="0096629E" w:rsidP="00D511EA">
            <w:pPr>
              <w:jc w:val="center"/>
              <w:rPr>
                <w:sz w:val="28"/>
                <w:szCs w:val="28"/>
              </w:rPr>
            </w:pPr>
          </w:p>
        </w:tc>
        <w:tc>
          <w:tcPr>
            <w:tcW w:w="685" w:type="pct"/>
            <w:vAlign w:val="center"/>
          </w:tcPr>
          <w:p w14:paraId="5AD7807E" w14:textId="77777777" w:rsidR="0096629E" w:rsidRPr="00193E2A" w:rsidRDefault="0096629E" w:rsidP="00D511EA">
            <w:pPr>
              <w:jc w:val="center"/>
              <w:rPr>
                <w:sz w:val="28"/>
                <w:szCs w:val="28"/>
              </w:rPr>
            </w:pPr>
          </w:p>
        </w:tc>
        <w:tc>
          <w:tcPr>
            <w:tcW w:w="770" w:type="pct"/>
            <w:vAlign w:val="center"/>
          </w:tcPr>
          <w:p w14:paraId="18694BBA" w14:textId="77777777" w:rsidR="0096629E" w:rsidRPr="00193E2A" w:rsidRDefault="0096629E" w:rsidP="00D511EA">
            <w:pPr>
              <w:jc w:val="center"/>
              <w:rPr>
                <w:sz w:val="28"/>
                <w:szCs w:val="28"/>
              </w:rPr>
            </w:pPr>
          </w:p>
        </w:tc>
        <w:tc>
          <w:tcPr>
            <w:tcW w:w="1635" w:type="pct"/>
            <w:vAlign w:val="center"/>
          </w:tcPr>
          <w:p w14:paraId="1A8ACBE8" w14:textId="77777777" w:rsidR="0096629E" w:rsidRPr="00193E2A" w:rsidRDefault="0096629E" w:rsidP="00D511EA">
            <w:pPr>
              <w:jc w:val="center"/>
              <w:rPr>
                <w:sz w:val="28"/>
                <w:szCs w:val="28"/>
              </w:rPr>
            </w:pPr>
          </w:p>
        </w:tc>
      </w:tr>
      <w:tr w:rsidR="0096629E" w14:paraId="78BEB6CC" w14:textId="77777777" w:rsidTr="00671982">
        <w:trPr>
          <w:cantSplit/>
          <w:trHeight w:val="492"/>
          <w:tblHeader/>
        </w:trPr>
        <w:tc>
          <w:tcPr>
            <w:tcW w:w="415" w:type="pct"/>
            <w:vAlign w:val="center"/>
          </w:tcPr>
          <w:p w14:paraId="706F0534" w14:textId="0372FA16" w:rsidR="0096629E" w:rsidRPr="00193E2A" w:rsidRDefault="0096629E" w:rsidP="0096629E">
            <w:pPr>
              <w:rPr>
                <w:sz w:val="28"/>
                <w:szCs w:val="28"/>
              </w:rPr>
            </w:pPr>
          </w:p>
        </w:tc>
        <w:tc>
          <w:tcPr>
            <w:tcW w:w="1495" w:type="pct"/>
            <w:vAlign w:val="center"/>
          </w:tcPr>
          <w:p w14:paraId="6E27A23C" w14:textId="77777777" w:rsidR="0096629E" w:rsidRPr="00193E2A" w:rsidRDefault="0096629E" w:rsidP="00D511EA">
            <w:pPr>
              <w:jc w:val="center"/>
              <w:rPr>
                <w:sz w:val="28"/>
                <w:szCs w:val="28"/>
              </w:rPr>
            </w:pPr>
          </w:p>
        </w:tc>
        <w:tc>
          <w:tcPr>
            <w:tcW w:w="685" w:type="pct"/>
            <w:vAlign w:val="center"/>
          </w:tcPr>
          <w:p w14:paraId="33690276" w14:textId="77777777" w:rsidR="0096629E" w:rsidRPr="00193E2A" w:rsidRDefault="0096629E" w:rsidP="00D511EA">
            <w:pPr>
              <w:jc w:val="center"/>
              <w:rPr>
                <w:sz w:val="28"/>
                <w:szCs w:val="28"/>
              </w:rPr>
            </w:pPr>
          </w:p>
        </w:tc>
        <w:tc>
          <w:tcPr>
            <w:tcW w:w="770" w:type="pct"/>
            <w:vAlign w:val="center"/>
          </w:tcPr>
          <w:p w14:paraId="5E90281B" w14:textId="77777777" w:rsidR="0096629E" w:rsidRPr="00193E2A" w:rsidRDefault="0096629E" w:rsidP="00D511EA">
            <w:pPr>
              <w:jc w:val="center"/>
              <w:rPr>
                <w:sz w:val="28"/>
                <w:szCs w:val="28"/>
              </w:rPr>
            </w:pPr>
          </w:p>
        </w:tc>
        <w:tc>
          <w:tcPr>
            <w:tcW w:w="1635" w:type="pct"/>
            <w:vAlign w:val="center"/>
          </w:tcPr>
          <w:p w14:paraId="5B5F7956" w14:textId="77777777" w:rsidR="0096629E" w:rsidRPr="00193E2A" w:rsidRDefault="0096629E" w:rsidP="00D511EA">
            <w:pPr>
              <w:jc w:val="center"/>
              <w:rPr>
                <w:sz w:val="28"/>
                <w:szCs w:val="28"/>
              </w:rPr>
            </w:pPr>
          </w:p>
        </w:tc>
      </w:tr>
      <w:tr w:rsidR="0096629E" w14:paraId="5EC5BFCD" w14:textId="77777777" w:rsidTr="00671982">
        <w:trPr>
          <w:cantSplit/>
          <w:trHeight w:val="482"/>
          <w:tblHeader/>
        </w:trPr>
        <w:tc>
          <w:tcPr>
            <w:tcW w:w="415" w:type="pct"/>
            <w:vAlign w:val="center"/>
          </w:tcPr>
          <w:p w14:paraId="5706EF8C" w14:textId="496E5D15" w:rsidR="0096629E" w:rsidRPr="00193E2A" w:rsidRDefault="0096629E" w:rsidP="0096629E">
            <w:pPr>
              <w:rPr>
                <w:sz w:val="28"/>
                <w:szCs w:val="28"/>
              </w:rPr>
            </w:pPr>
          </w:p>
        </w:tc>
        <w:tc>
          <w:tcPr>
            <w:tcW w:w="1495" w:type="pct"/>
            <w:vAlign w:val="center"/>
          </w:tcPr>
          <w:p w14:paraId="4020BAA8" w14:textId="77777777" w:rsidR="0096629E" w:rsidRPr="00193E2A" w:rsidRDefault="0096629E" w:rsidP="00D511EA">
            <w:pPr>
              <w:jc w:val="center"/>
              <w:rPr>
                <w:sz w:val="28"/>
                <w:szCs w:val="28"/>
              </w:rPr>
            </w:pPr>
          </w:p>
        </w:tc>
        <w:tc>
          <w:tcPr>
            <w:tcW w:w="685" w:type="pct"/>
            <w:vAlign w:val="center"/>
          </w:tcPr>
          <w:p w14:paraId="78C89D65" w14:textId="77777777" w:rsidR="0096629E" w:rsidRPr="00193E2A" w:rsidRDefault="0096629E" w:rsidP="00D511EA">
            <w:pPr>
              <w:jc w:val="center"/>
              <w:rPr>
                <w:sz w:val="28"/>
                <w:szCs w:val="28"/>
              </w:rPr>
            </w:pPr>
          </w:p>
        </w:tc>
        <w:tc>
          <w:tcPr>
            <w:tcW w:w="770" w:type="pct"/>
            <w:vAlign w:val="center"/>
          </w:tcPr>
          <w:p w14:paraId="434B1531" w14:textId="77777777" w:rsidR="0096629E" w:rsidRPr="00193E2A" w:rsidRDefault="0096629E" w:rsidP="00D511EA">
            <w:pPr>
              <w:jc w:val="center"/>
              <w:rPr>
                <w:sz w:val="28"/>
                <w:szCs w:val="28"/>
              </w:rPr>
            </w:pPr>
          </w:p>
        </w:tc>
        <w:tc>
          <w:tcPr>
            <w:tcW w:w="1635" w:type="pct"/>
            <w:vAlign w:val="center"/>
          </w:tcPr>
          <w:p w14:paraId="3278C90D" w14:textId="77777777" w:rsidR="0096629E" w:rsidRPr="00193E2A" w:rsidRDefault="0096629E" w:rsidP="00D511EA">
            <w:pPr>
              <w:jc w:val="center"/>
              <w:rPr>
                <w:sz w:val="28"/>
                <w:szCs w:val="28"/>
              </w:rPr>
            </w:pPr>
          </w:p>
        </w:tc>
      </w:tr>
      <w:tr w:rsidR="0096629E" w14:paraId="77232B84" w14:textId="77777777" w:rsidTr="00671982">
        <w:trPr>
          <w:cantSplit/>
          <w:trHeight w:val="492"/>
          <w:tblHeader/>
        </w:trPr>
        <w:tc>
          <w:tcPr>
            <w:tcW w:w="415" w:type="pct"/>
            <w:vAlign w:val="center"/>
          </w:tcPr>
          <w:p w14:paraId="5E1D5ED9" w14:textId="2055B4D4" w:rsidR="0096629E" w:rsidRPr="00193E2A" w:rsidRDefault="0096629E" w:rsidP="0096629E">
            <w:pPr>
              <w:rPr>
                <w:sz w:val="28"/>
                <w:szCs w:val="28"/>
              </w:rPr>
            </w:pPr>
          </w:p>
        </w:tc>
        <w:tc>
          <w:tcPr>
            <w:tcW w:w="1495" w:type="pct"/>
            <w:vAlign w:val="center"/>
          </w:tcPr>
          <w:p w14:paraId="27CC935C" w14:textId="77777777" w:rsidR="0096629E" w:rsidRPr="00193E2A" w:rsidRDefault="0096629E" w:rsidP="00D511EA">
            <w:pPr>
              <w:jc w:val="center"/>
              <w:rPr>
                <w:sz w:val="28"/>
                <w:szCs w:val="28"/>
              </w:rPr>
            </w:pPr>
          </w:p>
        </w:tc>
        <w:tc>
          <w:tcPr>
            <w:tcW w:w="685" w:type="pct"/>
            <w:vAlign w:val="center"/>
          </w:tcPr>
          <w:p w14:paraId="55039AC7" w14:textId="77777777" w:rsidR="0096629E" w:rsidRPr="00193E2A" w:rsidRDefault="0096629E" w:rsidP="00D511EA">
            <w:pPr>
              <w:jc w:val="center"/>
              <w:rPr>
                <w:sz w:val="28"/>
                <w:szCs w:val="28"/>
              </w:rPr>
            </w:pPr>
          </w:p>
        </w:tc>
        <w:tc>
          <w:tcPr>
            <w:tcW w:w="770" w:type="pct"/>
            <w:vAlign w:val="center"/>
          </w:tcPr>
          <w:p w14:paraId="06559751" w14:textId="77777777" w:rsidR="0096629E" w:rsidRPr="00193E2A" w:rsidRDefault="0096629E" w:rsidP="00D511EA">
            <w:pPr>
              <w:jc w:val="center"/>
              <w:rPr>
                <w:sz w:val="28"/>
                <w:szCs w:val="28"/>
              </w:rPr>
            </w:pPr>
          </w:p>
        </w:tc>
        <w:tc>
          <w:tcPr>
            <w:tcW w:w="1635" w:type="pct"/>
            <w:vAlign w:val="center"/>
          </w:tcPr>
          <w:p w14:paraId="1C9ABBCB" w14:textId="77777777" w:rsidR="0096629E" w:rsidRPr="00193E2A" w:rsidRDefault="0096629E" w:rsidP="00D511EA">
            <w:pPr>
              <w:jc w:val="center"/>
              <w:rPr>
                <w:sz w:val="28"/>
                <w:szCs w:val="28"/>
              </w:rPr>
            </w:pPr>
          </w:p>
        </w:tc>
      </w:tr>
      <w:tr w:rsidR="0096629E" w14:paraId="3946F0B0" w14:textId="77777777" w:rsidTr="00671982">
        <w:trPr>
          <w:cantSplit/>
          <w:trHeight w:val="482"/>
          <w:tblHeader/>
        </w:trPr>
        <w:tc>
          <w:tcPr>
            <w:tcW w:w="415" w:type="pct"/>
            <w:vAlign w:val="center"/>
          </w:tcPr>
          <w:p w14:paraId="68ED87F3" w14:textId="58CCEFCE" w:rsidR="0096629E" w:rsidRPr="00193E2A" w:rsidRDefault="0096629E" w:rsidP="0096629E">
            <w:pPr>
              <w:rPr>
                <w:sz w:val="28"/>
                <w:szCs w:val="28"/>
              </w:rPr>
            </w:pPr>
          </w:p>
        </w:tc>
        <w:tc>
          <w:tcPr>
            <w:tcW w:w="1495" w:type="pct"/>
            <w:vAlign w:val="center"/>
          </w:tcPr>
          <w:p w14:paraId="7B8569DD" w14:textId="77777777" w:rsidR="0096629E" w:rsidRPr="00193E2A" w:rsidRDefault="0096629E" w:rsidP="00D511EA">
            <w:pPr>
              <w:jc w:val="center"/>
              <w:rPr>
                <w:sz w:val="28"/>
                <w:szCs w:val="28"/>
              </w:rPr>
            </w:pPr>
          </w:p>
        </w:tc>
        <w:tc>
          <w:tcPr>
            <w:tcW w:w="685" w:type="pct"/>
            <w:vAlign w:val="center"/>
          </w:tcPr>
          <w:p w14:paraId="1CBFEF72" w14:textId="77777777" w:rsidR="0096629E" w:rsidRPr="00193E2A" w:rsidRDefault="0096629E" w:rsidP="00D511EA">
            <w:pPr>
              <w:jc w:val="center"/>
              <w:rPr>
                <w:sz w:val="28"/>
                <w:szCs w:val="28"/>
              </w:rPr>
            </w:pPr>
          </w:p>
        </w:tc>
        <w:tc>
          <w:tcPr>
            <w:tcW w:w="770" w:type="pct"/>
            <w:vAlign w:val="center"/>
          </w:tcPr>
          <w:p w14:paraId="0A51B8D1" w14:textId="77777777" w:rsidR="0096629E" w:rsidRPr="00193E2A" w:rsidRDefault="0096629E" w:rsidP="00D511EA">
            <w:pPr>
              <w:jc w:val="center"/>
              <w:rPr>
                <w:sz w:val="28"/>
                <w:szCs w:val="28"/>
              </w:rPr>
            </w:pPr>
          </w:p>
        </w:tc>
        <w:tc>
          <w:tcPr>
            <w:tcW w:w="1635" w:type="pct"/>
            <w:vAlign w:val="center"/>
          </w:tcPr>
          <w:p w14:paraId="7C2BD994" w14:textId="77777777" w:rsidR="0096629E" w:rsidRPr="00193E2A" w:rsidRDefault="0096629E" w:rsidP="00D511EA">
            <w:pPr>
              <w:jc w:val="center"/>
              <w:rPr>
                <w:sz w:val="28"/>
                <w:szCs w:val="28"/>
              </w:rPr>
            </w:pPr>
          </w:p>
        </w:tc>
      </w:tr>
      <w:tr w:rsidR="0096629E" w14:paraId="433D89E0" w14:textId="77777777" w:rsidTr="00671982">
        <w:trPr>
          <w:cantSplit/>
          <w:trHeight w:val="492"/>
          <w:tblHeader/>
        </w:trPr>
        <w:tc>
          <w:tcPr>
            <w:tcW w:w="415" w:type="pct"/>
            <w:vAlign w:val="center"/>
          </w:tcPr>
          <w:p w14:paraId="718C5565" w14:textId="77777777" w:rsidR="0096629E" w:rsidRPr="00193E2A" w:rsidRDefault="0096629E" w:rsidP="00D511EA">
            <w:pPr>
              <w:jc w:val="center"/>
              <w:rPr>
                <w:sz w:val="28"/>
                <w:szCs w:val="28"/>
              </w:rPr>
            </w:pPr>
          </w:p>
        </w:tc>
        <w:tc>
          <w:tcPr>
            <w:tcW w:w="1495" w:type="pct"/>
            <w:vAlign w:val="center"/>
          </w:tcPr>
          <w:p w14:paraId="2FB4EC25" w14:textId="77777777" w:rsidR="0096629E" w:rsidRPr="00193E2A" w:rsidRDefault="0096629E" w:rsidP="00D511EA">
            <w:pPr>
              <w:jc w:val="center"/>
              <w:rPr>
                <w:sz w:val="28"/>
                <w:szCs w:val="28"/>
              </w:rPr>
            </w:pPr>
          </w:p>
        </w:tc>
        <w:tc>
          <w:tcPr>
            <w:tcW w:w="685" w:type="pct"/>
            <w:vAlign w:val="center"/>
          </w:tcPr>
          <w:p w14:paraId="688DBA93" w14:textId="77777777" w:rsidR="0096629E" w:rsidRPr="00193E2A" w:rsidRDefault="0096629E" w:rsidP="00D511EA">
            <w:pPr>
              <w:jc w:val="center"/>
              <w:rPr>
                <w:sz w:val="28"/>
                <w:szCs w:val="28"/>
              </w:rPr>
            </w:pPr>
          </w:p>
        </w:tc>
        <w:tc>
          <w:tcPr>
            <w:tcW w:w="770" w:type="pct"/>
            <w:vAlign w:val="center"/>
          </w:tcPr>
          <w:p w14:paraId="203B9017" w14:textId="77777777" w:rsidR="0096629E" w:rsidRPr="00193E2A" w:rsidRDefault="0096629E" w:rsidP="00D511EA">
            <w:pPr>
              <w:jc w:val="center"/>
              <w:rPr>
                <w:sz w:val="28"/>
                <w:szCs w:val="28"/>
              </w:rPr>
            </w:pPr>
          </w:p>
        </w:tc>
        <w:tc>
          <w:tcPr>
            <w:tcW w:w="1635" w:type="pct"/>
            <w:vAlign w:val="center"/>
          </w:tcPr>
          <w:p w14:paraId="11BE0E76" w14:textId="12516C12" w:rsidR="0096629E" w:rsidRPr="00193E2A" w:rsidRDefault="0096629E" w:rsidP="0096629E">
            <w:pPr>
              <w:rPr>
                <w:sz w:val="28"/>
                <w:szCs w:val="28"/>
              </w:rPr>
            </w:pPr>
          </w:p>
        </w:tc>
      </w:tr>
      <w:tr w:rsidR="0096629E" w14:paraId="47E32DEA" w14:textId="77777777" w:rsidTr="00671982">
        <w:trPr>
          <w:cantSplit/>
          <w:trHeight w:val="482"/>
          <w:tblHeader/>
        </w:trPr>
        <w:tc>
          <w:tcPr>
            <w:tcW w:w="415" w:type="pct"/>
            <w:vAlign w:val="center"/>
          </w:tcPr>
          <w:p w14:paraId="2ADF3B61" w14:textId="77777777" w:rsidR="0096629E" w:rsidRPr="00193E2A" w:rsidRDefault="0096629E" w:rsidP="00D511EA">
            <w:pPr>
              <w:jc w:val="center"/>
              <w:rPr>
                <w:sz w:val="28"/>
                <w:szCs w:val="28"/>
              </w:rPr>
            </w:pPr>
          </w:p>
        </w:tc>
        <w:tc>
          <w:tcPr>
            <w:tcW w:w="1495" w:type="pct"/>
            <w:vAlign w:val="center"/>
          </w:tcPr>
          <w:p w14:paraId="50F5CC62" w14:textId="77777777" w:rsidR="0096629E" w:rsidRPr="00193E2A" w:rsidRDefault="0096629E" w:rsidP="00D511EA">
            <w:pPr>
              <w:jc w:val="center"/>
              <w:rPr>
                <w:sz w:val="28"/>
                <w:szCs w:val="28"/>
              </w:rPr>
            </w:pPr>
          </w:p>
        </w:tc>
        <w:tc>
          <w:tcPr>
            <w:tcW w:w="685" w:type="pct"/>
            <w:vAlign w:val="center"/>
          </w:tcPr>
          <w:p w14:paraId="12EE2696" w14:textId="77777777" w:rsidR="0096629E" w:rsidRPr="00193E2A" w:rsidRDefault="0096629E" w:rsidP="00D511EA">
            <w:pPr>
              <w:jc w:val="center"/>
              <w:rPr>
                <w:sz w:val="28"/>
                <w:szCs w:val="28"/>
              </w:rPr>
            </w:pPr>
          </w:p>
        </w:tc>
        <w:tc>
          <w:tcPr>
            <w:tcW w:w="770" w:type="pct"/>
            <w:vAlign w:val="center"/>
          </w:tcPr>
          <w:p w14:paraId="554AF872" w14:textId="77777777" w:rsidR="0096629E" w:rsidRPr="00193E2A" w:rsidRDefault="0096629E" w:rsidP="00D511EA">
            <w:pPr>
              <w:jc w:val="center"/>
              <w:rPr>
                <w:sz w:val="28"/>
                <w:szCs w:val="28"/>
              </w:rPr>
            </w:pPr>
          </w:p>
        </w:tc>
        <w:tc>
          <w:tcPr>
            <w:tcW w:w="1635" w:type="pct"/>
            <w:vAlign w:val="center"/>
          </w:tcPr>
          <w:p w14:paraId="40D509BB" w14:textId="00BE6A68" w:rsidR="0096629E" w:rsidRPr="00193E2A" w:rsidRDefault="0096629E" w:rsidP="0096629E">
            <w:pPr>
              <w:rPr>
                <w:sz w:val="28"/>
                <w:szCs w:val="28"/>
              </w:rPr>
            </w:pPr>
          </w:p>
        </w:tc>
      </w:tr>
      <w:tr w:rsidR="0096629E" w14:paraId="726DBB30" w14:textId="77777777" w:rsidTr="00671982">
        <w:trPr>
          <w:cantSplit/>
          <w:trHeight w:val="482"/>
          <w:tblHeader/>
        </w:trPr>
        <w:tc>
          <w:tcPr>
            <w:tcW w:w="415" w:type="pct"/>
            <w:vAlign w:val="center"/>
          </w:tcPr>
          <w:p w14:paraId="716541D2" w14:textId="77777777" w:rsidR="0096629E" w:rsidRPr="00193E2A" w:rsidRDefault="0096629E" w:rsidP="00D511EA">
            <w:pPr>
              <w:jc w:val="center"/>
              <w:rPr>
                <w:sz w:val="28"/>
                <w:szCs w:val="28"/>
              </w:rPr>
            </w:pPr>
          </w:p>
        </w:tc>
        <w:tc>
          <w:tcPr>
            <w:tcW w:w="1495" w:type="pct"/>
            <w:vAlign w:val="center"/>
          </w:tcPr>
          <w:p w14:paraId="549B10FF" w14:textId="77777777" w:rsidR="0096629E" w:rsidRPr="00193E2A" w:rsidRDefault="0096629E" w:rsidP="00D511EA">
            <w:pPr>
              <w:jc w:val="center"/>
              <w:rPr>
                <w:sz w:val="28"/>
                <w:szCs w:val="28"/>
              </w:rPr>
            </w:pPr>
          </w:p>
        </w:tc>
        <w:tc>
          <w:tcPr>
            <w:tcW w:w="685" w:type="pct"/>
            <w:vAlign w:val="center"/>
          </w:tcPr>
          <w:p w14:paraId="6D3CB4C9" w14:textId="77777777" w:rsidR="0096629E" w:rsidRPr="00193E2A" w:rsidRDefault="0096629E" w:rsidP="00D511EA">
            <w:pPr>
              <w:jc w:val="center"/>
              <w:rPr>
                <w:sz w:val="28"/>
                <w:szCs w:val="28"/>
              </w:rPr>
            </w:pPr>
          </w:p>
        </w:tc>
        <w:tc>
          <w:tcPr>
            <w:tcW w:w="770" w:type="pct"/>
            <w:vAlign w:val="center"/>
          </w:tcPr>
          <w:p w14:paraId="4CF062A1" w14:textId="77777777" w:rsidR="0096629E" w:rsidRPr="00193E2A" w:rsidRDefault="0096629E" w:rsidP="00D511EA">
            <w:pPr>
              <w:jc w:val="center"/>
              <w:rPr>
                <w:sz w:val="28"/>
                <w:szCs w:val="28"/>
              </w:rPr>
            </w:pPr>
          </w:p>
        </w:tc>
        <w:tc>
          <w:tcPr>
            <w:tcW w:w="1635" w:type="pct"/>
            <w:vAlign w:val="center"/>
          </w:tcPr>
          <w:p w14:paraId="3D048BA3" w14:textId="77777777" w:rsidR="0096629E" w:rsidRPr="00193E2A" w:rsidRDefault="0096629E" w:rsidP="00D511EA">
            <w:pPr>
              <w:jc w:val="center"/>
              <w:rPr>
                <w:sz w:val="28"/>
                <w:szCs w:val="28"/>
              </w:rPr>
            </w:pPr>
          </w:p>
        </w:tc>
      </w:tr>
    </w:tbl>
    <w:p w14:paraId="15FDB260" w14:textId="77777777" w:rsidR="00B2534E" w:rsidRDefault="00B2534E" w:rsidP="00B2534E">
      <w:pPr>
        <w:rPr>
          <w:rFonts w:ascii="Lato" w:eastAsia="Lato" w:hAnsi="Lato" w:cs="Lato"/>
          <w:sz w:val="24"/>
          <w:szCs w:val="20"/>
        </w:rPr>
        <w:sectPr w:rsidR="00B2534E" w:rsidSect="002D6FD1">
          <w:type w:val="continuous"/>
          <w:pgSz w:w="15840" w:h="12240" w:orient="landscape"/>
          <w:pgMar w:top="720" w:right="720" w:bottom="720" w:left="720" w:header="0" w:footer="431" w:gutter="0"/>
          <w:cols w:space="720" w:equalWidth="0">
            <w:col w:w="10800" w:space="0"/>
          </w:cols>
          <w:docGrid w:linePitch="299"/>
        </w:sectPr>
      </w:pPr>
    </w:p>
    <w:p w14:paraId="4A91AC0C" w14:textId="36136950" w:rsidR="002D7B77" w:rsidRDefault="00B2534E" w:rsidP="002D7B77">
      <w:pPr>
        <w:jc w:val="both"/>
        <w:rPr>
          <w:rFonts w:ascii="Lato" w:eastAsia="Lato" w:hAnsi="Lato" w:cs="Lato"/>
          <w:b/>
          <w:sz w:val="24"/>
          <w:szCs w:val="20"/>
        </w:rPr>
      </w:pPr>
      <w:r>
        <w:rPr>
          <w:rFonts w:ascii="Lato" w:eastAsia="Lato" w:hAnsi="Lato" w:cs="Lato"/>
          <w:b/>
          <w:sz w:val="24"/>
          <w:szCs w:val="20"/>
        </w:rPr>
        <w:t>K</w:t>
      </w:r>
      <w:r w:rsidR="002D7B77">
        <w:rPr>
          <w:rFonts w:ascii="Lato" w:eastAsia="Lato" w:hAnsi="Lato" w:cs="Lato"/>
          <w:b/>
          <w:sz w:val="24"/>
          <w:szCs w:val="20"/>
        </w:rPr>
        <w:t>ey:</w:t>
      </w:r>
    </w:p>
    <w:p w14:paraId="30DE3CBD" w14:textId="4ABED286" w:rsidR="0096629E" w:rsidRPr="00B2534E" w:rsidRDefault="00B2534E" w:rsidP="00B2534E">
      <w:pPr>
        <w:jc w:val="both"/>
        <w:rPr>
          <w:rFonts w:ascii="Lato" w:eastAsia="Lato" w:hAnsi="Lato" w:cs="Lato"/>
          <w:b/>
          <w:sz w:val="24"/>
          <w:szCs w:val="20"/>
        </w:rPr>
      </w:pPr>
      <w:r>
        <w:rPr>
          <w:rFonts w:ascii="Lato" w:eastAsia="Lato" w:hAnsi="Lato" w:cs="Lato"/>
          <w:b/>
          <w:sz w:val="24"/>
          <w:szCs w:val="20"/>
        </w:rPr>
        <w:t xml:space="preserve">A – </w:t>
      </w:r>
      <w:r w:rsidRPr="00B2534E">
        <w:rPr>
          <w:rFonts w:ascii="Lato" w:eastAsia="Lato" w:hAnsi="Lato" w:cs="Lato"/>
          <w:sz w:val="24"/>
          <w:szCs w:val="20"/>
        </w:rPr>
        <w:t>Availability</w:t>
      </w:r>
      <w:r>
        <w:rPr>
          <w:rFonts w:ascii="Lato" w:eastAsia="Lato" w:hAnsi="Lato" w:cs="Lato"/>
          <w:b/>
          <w:sz w:val="24"/>
          <w:szCs w:val="20"/>
        </w:rPr>
        <w:t xml:space="preserve">; B – </w:t>
      </w:r>
      <w:r w:rsidRPr="00B2534E">
        <w:rPr>
          <w:rFonts w:ascii="Lato" w:eastAsia="Lato" w:hAnsi="Lato" w:cs="Lato"/>
          <w:sz w:val="24"/>
          <w:szCs w:val="20"/>
        </w:rPr>
        <w:t>Substitution</w:t>
      </w:r>
      <w:r>
        <w:rPr>
          <w:rFonts w:ascii="Lato" w:eastAsia="Lato" w:hAnsi="Lato" w:cs="Lato"/>
          <w:b/>
          <w:sz w:val="24"/>
          <w:szCs w:val="20"/>
        </w:rPr>
        <w:t xml:space="preserve">; C – </w:t>
      </w:r>
      <w:r w:rsidRPr="00B2534E">
        <w:rPr>
          <w:rFonts w:ascii="Lato" w:eastAsia="Lato" w:hAnsi="Lato" w:cs="Lato"/>
          <w:sz w:val="24"/>
          <w:szCs w:val="20"/>
        </w:rPr>
        <w:t>Cost Analysis</w:t>
      </w:r>
      <w:r>
        <w:rPr>
          <w:rFonts w:ascii="Lato" w:eastAsia="Lato" w:hAnsi="Lato" w:cs="Lato"/>
          <w:b/>
          <w:sz w:val="24"/>
          <w:szCs w:val="20"/>
        </w:rPr>
        <w:t xml:space="preserve">; D – </w:t>
      </w:r>
      <w:r w:rsidRPr="00B2534E">
        <w:rPr>
          <w:rFonts w:ascii="Lato" w:eastAsia="Lato" w:hAnsi="Lato" w:cs="Lato"/>
          <w:sz w:val="24"/>
          <w:szCs w:val="20"/>
        </w:rPr>
        <w:t>Distribution</w:t>
      </w:r>
      <w:r>
        <w:rPr>
          <w:rFonts w:ascii="Lato" w:eastAsia="Lato" w:hAnsi="Lato" w:cs="Lato"/>
          <w:b/>
          <w:sz w:val="24"/>
          <w:szCs w:val="20"/>
        </w:rPr>
        <w:t xml:space="preserve">; E – </w:t>
      </w:r>
      <w:r w:rsidRPr="00B2534E">
        <w:rPr>
          <w:rFonts w:ascii="Lato" w:eastAsia="Lato" w:hAnsi="Lato" w:cs="Lato"/>
          <w:sz w:val="24"/>
          <w:szCs w:val="20"/>
        </w:rPr>
        <w:t>Seasonality</w:t>
      </w:r>
      <w:r>
        <w:rPr>
          <w:rFonts w:ascii="Lato" w:eastAsia="Lato" w:hAnsi="Lato" w:cs="Lato"/>
          <w:b/>
          <w:sz w:val="24"/>
          <w:szCs w:val="20"/>
        </w:rPr>
        <w:t xml:space="preserve">; F – </w:t>
      </w:r>
      <w:r w:rsidRPr="00B2534E">
        <w:rPr>
          <w:rFonts w:ascii="Lato" w:eastAsia="Lato" w:hAnsi="Lato" w:cs="Lato"/>
          <w:sz w:val="24"/>
          <w:szCs w:val="20"/>
        </w:rPr>
        <w:t>Other (provide explanation)</w:t>
      </w:r>
      <w:r w:rsidR="0096629E" w:rsidRPr="00B2534E">
        <w:rPr>
          <w:rFonts w:ascii="Lato" w:eastAsia="Lato" w:hAnsi="Lato" w:cs="Lato"/>
          <w:b/>
          <w:sz w:val="24"/>
          <w:szCs w:val="20"/>
        </w:rPr>
        <w:br w:type="page"/>
      </w:r>
    </w:p>
    <w:p w14:paraId="574054D5" w14:textId="77777777" w:rsidR="00B2534E" w:rsidRDefault="00B2534E" w:rsidP="00AB0CFE">
      <w:pPr>
        <w:rPr>
          <w:rFonts w:ascii="Lato" w:eastAsia="Lato" w:hAnsi="Lato" w:cs="Lato"/>
          <w:b/>
          <w:sz w:val="24"/>
          <w:szCs w:val="20"/>
        </w:rPr>
        <w:sectPr w:rsidR="00B2534E" w:rsidSect="00B2534E">
          <w:type w:val="continuous"/>
          <w:pgSz w:w="15840" w:h="12240" w:orient="landscape"/>
          <w:pgMar w:top="720" w:right="720" w:bottom="720" w:left="720" w:header="0" w:footer="431" w:gutter="0"/>
          <w:cols w:space="720"/>
          <w:docGrid w:linePitch="299"/>
        </w:sectPr>
      </w:pPr>
    </w:p>
    <w:p w14:paraId="5C607C6B" w14:textId="40B0BC9B" w:rsidR="00AB0CFE" w:rsidRPr="00193E2A" w:rsidRDefault="00AB0CFE" w:rsidP="00AB0CFE">
      <w:pPr>
        <w:rPr>
          <w:rFonts w:ascii="Lato" w:eastAsia="Lato" w:hAnsi="Lato" w:cs="Lato"/>
          <w:b/>
          <w:sz w:val="24"/>
          <w:szCs w:val="20"/>
        </w:rPr>
      </w:pPr>
      <w:r w:rsidRPr="00193E2A">
        <w:rPr>
          <w:rFonts w:ascii="Lato" w:eastAsia="Lato" w:hAnsi="Lato" w:cs="Lato"/>
          <w:b/>
          <w:sz w:val="24"/>
          <w:szCs w:val="20"/>
        </w:rPr>
        <w:lastRenderedPageBreak/>
        <w:t>SFA Name:</w:t>
      </w:r>
    </w:p>
    <w:p w14:paraId="7C91EF62" w14:textId="77777777" w:rsidR="00AB0CFE" w:rsidRDefault="00AB0CFE" w:rsidP="00AB0CFE">
      <w:pPr>
        <w:rPr>
          <w:rFonts w:ascii="Lato" w:eastAsia="Lato" w:hAnsi="Lato" w:cs="Lato"/>
          <w:b/>
          <w:sz w:val="24"/>
          <w:szCs w:val="20"/>
        </w:rPr>
      </w:pPr>
      <w:r w:rsidRPr="00193E2A">
        <w:rPr>
          <w:rFonts w:ascii="Lato" w:eastAsia="Lato" w:hAnsi="Lato" w:cs="Lato"/>
          <w:b/>
          <w:sz w:val="24"/>
          <w:szCs w:val="20"/>
        </w:rPr>
        <w:t>Site/School Name:</w:t>
      </w:r>
    </w:p>
    <w:p w14:paraId="05996CA1" w14:textId="77777777" w:rsidR="00AB0CFE" w:rsidRDefault="00AB0CFE" w:rsidP="00294BA6">
      <w:pPr>
        <w:rPr>
          <w:rFonts w:ascii="Lato" w:eastAsia="Lato" w:hAnsi="Lato" w:cs="Lato"/>
          <w:sz w:val="20"/>
          <w:szCs w:val="20"/>
        </w:rPr>
        <w:sectPr w:rsidR="00AB0CFE" w:rsidSect="00AB0CFE">
          <w:type w:val="continuous"/>
          <w:pgSz w:w="15840" w:h="12240" w:orient="landscape"/>
          <w:pgMar w:top="720" w:right="720" w:bottom="720" w:left="720" w:header="0" w:footer="431" w:gutter="0"/>
          <w:cols w:num="2" w:space="720"/>
          <w:docGrid w:linePitch="299"/>
        </w:sectPr>
      </w:pPr>
    </w:p>
    <w:p w14:paraId="69E910DC" w14:textId="77777777" w:rsidR="00AB0CFE" w:rsidRDefault="00AB0CFE" w:rsidP="00294BA6">
      <w:pPr>
        <w:rPr>
          <w:rFonts w:ascii="Lato" w:eastAsia="Lato" w:hAnsi="Lato" w:cs="Lato"/>
          <w:sz w:val="20"/>
          <w:szCs w:val="20"/>
        </w:rPr>
      </w:pPr>
    </w:p>
    <w:tbl>
      <w:tblPr>
        <w:tblStyle w:val="TableGrid"/>
        <w:tblW w:w="6504" w:type="pct"/>
        <w:tblLook w:val="04A0" w:firstRow="1" w:lastRow="0" w:firstColumn="1" w:lastColumn="0" w:noHBand="0" w:noVBand="1"/>
        <w:tblDescription w:val="Noncompliant product list"/>
      </w:tblPr>
      <w:tblGrid>
        <w:gridCol w:w="1298"/>
        <w:gridCol w:w="4199"/>
        <w:gridCol w:w="1855"/>
        <w:gridCol w:w="2128"/>
        <w:gridCol w:w="4556"/>
      </w:tblGrid>
      <w:tr w:rsidR="0096629E" w14:paraId="1C905DFD" w14:textId="77777777" w:rsidTr="00671982">
        <w:trPr>
          <w:cantSplit/>
          <w:trHeight w:val="1947"/>
          <w:tblHeader/>
        </w:trPr>
        <w:tc>
          <w:tcPr>
            <w:tcW w:w="414" w:type="pct"/>
            <w:vAlign w:val="center"/>
          </w:tcPr>
          <w:p w14:paraId="2D38C6DA" w14:textId="77777777" w:rsidR="0096629E" w:rsidRDefault="0096629E" w:rsidP="00D511EA">
            <w:pPr>
              <w:jc w:val="center"/>
              <w:rPr>
                <w:rFonts w:ascii="Lato" w:hAnsi="Lato" w:cs="Calibri"/>
                <w:bCs/>
                <w:color w:val="000000"/>
              </w:rPr>
            </w:pPr>
            <w:r>
              <w:rPr>
                <w:rFonts w:ascii="Lato" w:eastAsia="Lato" w:hAnsi="Lato" w:cs="Lato"/>
                <w:sz w:val="20"/>
                <w:szCs w:val="20"/>
              </w:rPr>
              <w:br w:type="page"/>
            </w:r>
          </w:p>
          <w:p w14:paraId="7631677E"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Date</w:t>
            </w:r>
          </w:p>
        </w:tc>
        <w:tc>
          <w:tcPr>
            <w:tcW w:w="1508" w:type="pct"/>
            <w:vAlign w:val="center"/>
          </w:tcPr>
          <w:p w14:paraId="605C45DB"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Non-domestic Agricultural Product</w:t>
            </w:r>
          </w:p>
        </w:tc>
        <w:tc>
          <w:tcPr>
            <w:tcW w:w="673" w:type="pct"/>
            <w:vAlign w:val="center"/>
          </w:tcPr>
          <w:p w14:paraId="44DA4938"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Product Country of Origin</w:t>
            </w:r>
          </w:p>
        </w:tc>
        <w:tc>
          <w:tcPr>
            <w:tcW w:w="770" w:type="pct"/>
            <w:vAlign w:val="center"/>
          </w:tcPr>
          <w:p w14:paraId="0537D0C0"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Reason for Exception to Buy American Provision for product (see instructions page)</w:t>
            </w:r>
          </w:p>
        </w:tc>
        <w:tc>
          <w:tcPr>
            <w:tcW w:w="1635" w:type="pct"/>
            <w:vAlign w:val="center"/>
          </w:tcPr>
          <w:p w14:paraId="494FFC56" w14:textId="77777777" w:rsidR="0096629E" w:rsidRPr="00193E2A" w:rsidRDefault="0096629E" w:rsidP="00D511EA">
            <w:pPr>
              <w:jc w:val="center"/>
              <w:rPr>
                <w:rFonts w:ascii="Lato" w:hAnsi="Lato" w:cs="Calibri"/>
                <w:bCs/>
                <w:color w:val="000000"/>
              </w:rPr>
            </w:pPr>
            <w:r w:rsidRPr="00193E2A">
              <w:rPr>
                <w:rFonts w:ascii="Lato" w:hAnsi="Lato" w:cs="Calibri"/>
                <w:bCs/>
                <w:color w:val="000000"/>
              </w:rPr>
              <w:t>Notes</w:t>
            </w:r>
          </w:p>
        </w:tc>
      </w:tr>
      <w:tr w:rsidR="0096629E" w14:paraId="299684A2" w14:textId="77777777" w:rsidTr="00671982">
        <w:trPr>
          <w:cantSplit/>
          <w:trHeight w:val="513"/>
          <w:tblHeader/>
        </w:trPr>
        <w:tc>
          <w:tcPr>
            <w:tcW w:w="414" w:type="pct"/>
            <w:vAlign w:val="center"/>
          </w:tcPr>
          <w:p w14:paraId="69727837" w14:textId="17833C25" w:rsidR="0096629E" w:rsidRPr="00193E2A" w:rsidRDefault="0096629E" w:rsidP="00D511EA">
            <w:pPr>
              <w:jc w:val="center"/>
              <w:rPr>
                <w:rFonts w:ascii="Ink Free" w:hAnsi="Ink Free"/>
                <w:sz w:val="28"/>
                <w:szCs w:val="28"/>
              </w:rPr>
            </w:pPr>
            <w:r w:rsidRPr="00193E2A">
              <w:rPr>
                <w:rFonts w:ascii="Ink Free" w:hAnsi="Ink Free"/>
                <w:sz w:val="28"/>
                <w:szCs w:val="28"/>
              </w:rPr>
              <w:t>9/30</w:t>
            </w:r>
            <w:r w:rsidR="00596539">
              <w:rPr>
                <w:rFonts w:ascii="Ink Free" w:hAnsi="Ink Free"/>
                <w:sz w:val="28"/>
                <w:szCs w:val="28"/>
              </w:rPr>
              <w:t>/20</w:t>
            </w:r>
          </w:p>
        </w:tc>
        <w:tc>
          <w:tcPr>
            <w:tcW w:w="1508" w:type="pct"/>
            <w:vAlign w:val="center"/>
          </w:tcPr>
          <w:p w14:paraId="677AD6DB" w14:textId="77777777" w:rsidR="0096629E" w:rsidRPr="00193E2A" w:rsidRDefault="0096629E" w:rsidP="00D511EA">
            <w:pPr>
              <w:jc w:val="center"/>
              <w:rPr>
                <w:rFonts w:ascii="Ink Free" w:hAnsi="Ink Free"/>
                <w:sz w:val="28"/>
                <w:szCs w:val="28"/>
              </w:rPr>
            </w:pPr>
            <w:r w:rsidRPr="00193E2A">
              <w:rPr>
                <w:rFonts w:ascii="Ink Free" w:hAnsi="Ink Free"/>
                <w:sz w:val="28"/>
                <w:szCs w:val="28"/>
              </w:rPr>
              <w:t>Tomatoes</w:t>
            </w:r>
          </w:p>
        </w:tc>
        <w:tc>
          <w:tcPr>
            <w:tcW w:w="673" w:type="pct"/>
            <w:vAlign w:val="center"/>
          </w:tcPr>
          <w:p w14:paraId="2D53F47F" w14:textId="77777777" w:rsidR="0096629E" w:rsidRPr="00193E2A" w:rsidRDefault="0096629E" w:rsidP="00D511EA">
            <w:pPr>
              <w:jc w:val="center"/>
              <w:rPr>
                <w:rFonts w:ascii="Ink Free" w:hAnsi="Ink Free"/>
                <w:sz w:val="28"/>
                <w:szCs w:val="28"/>
              </w:rPr>
            </w:pPr>
            <w:r w:rsidRPr="00193E2A">
              <w:rPr>
                <w:rFonts w:ascii="Ink Free" w:hAnsi="Ink Free"/>
                <w:sz w:val="28"/>
                <w:szCs w:val="28"/>
              </w:rPr>
              <w:t>Honduras</w:t>
            </w:r>
          </w:p>
        </w:tc>
        <w:tc>
          <w:tcPr>
            <w:tcW w:w="770" w:type="pct"/>
            <w:vAlign w:val="center"/>
          </w:tcPr>
          <w:p w14:paraId="08D76623" w14:textId="77777777" w:rsidR="0096629E" w:rsidRPr="00193E2A" w:rsidRDefault="0096629E" w:rsidP="00D511EA">
            <w:pPr>
              <w:jc w:val="center"/>
              <w:rPr>
                <w:rFonts w:ascii="Ink Free" w:hAnsi="Ink Free"/>
                <w:sz w:val="28"/>
                <w:szCs w:val="28"/>
              </w:rPr>
            </w:pPr>
            <w:r w:rsidRPr="00193E2A">
              <w:rPr>
                <w:rFonts w:ascii="Ink Free" w:hAnsi="Ink Free"/>
                <w:sz w:val="28"/>
                <w:szCs w:val="28"/>
              </w:rPr>
              <w:t>B</w:t>
            </w:r>
          </w:p>
        </w:tc>
        <w:tc>
          <w:tcPr>
            <w:tcW w:w="1635" w:type="pct"/>
            <w:vAlign w:val="center"/>
          </w:tcPr>
          <w:p w14:paraId="4A75F075" w14:textId="77777777" w:rsidR="0096629E" w:rsidRPr="00193E2A" w:rsidRDefault="0096629E" w:rsidP="00D511EA">
            <w:pPr>
              <w:jc w:val="center"/>
              <w:rPr>
                <w:rFonts w:ascii="Ink Free" w:hAnsi="Ink Free"/>
                <w:sz w:val="28"/>
                <w:szCs w:val="28"/>
              </w:rPr>
            </w:pPr>
            <w:r w:rsidRPr="00193E2A">
              <w:rPr>
                <w:rFonts w:ascii="Ink Free" w:hAnsi="Ink Free"/>
                <w:sz w:val="28"/>
                <w:szCs w:val="28"/>
              </w:rPr>
              <w:t>November-May</w:t>
            </w:r>
          </w:p>
        </w:tc>
      </w:tr>
      <w:tr w:rsidR="0096629E" w14:paraId="41BDB26D" w14:textId="77777777" w:rsidTr="00671982">
        <w:trPr>
          <w:cantSplit/>
          <w:trHeight w:val="492"/>
          <w:tblHeader/>
        </w:trPr>
        <w:tc>
          <w:tcPr>
            <w:tcW w:w="414" w:type="pct"/>
            <w:vAlign w:val="center"/>
          </w:tcPr>
          <w:p w14:paraId="3A6AB9FA" w14:textId="3D9DF3E1" w:rsidR="0096629E" w:rsidRPr="00193E2A" w:rsidRDefault="0096629E" w:rsidP="0096629E">
            <w:pPr>
              <w:rPr>
                <w:sz w:val="28"/>
                <w:szCs w:val="28"/>
              </w:rPr>
            </w:pPr>
          </w:p>
        </w:tc>
        <w:tc>
          <w:tcPr>
            <w:tcW w:w="1508" w:type="pct"/>
            <w:vAlign w:val="center"/>
          </w:tcPr>
          <w:p w14:paraId="2B6D8237" w14:textId="77777777" w:rsidR="0096629E" w:rsidRPr="00193E2A" w:rsidRDefault="0096629E" w:rsidP="00D511EA">
            <w:pPr>
              <w:jc w:val="center"/>
              <w:rPr>
                <w:sz w:val="28"/>
                <w:szCs w:val="28"/>
              </w:rPr>
            </w:pPr>
          </w:p>
        </w:tc>
        <w:tc>
          <w:tcPr>
            <w:tcW w:w="673" w:type="pct"/>
            <w:vAlign w:val="center"/>
          </w:tcPr>
          <w:p w14:paraId="3E517693" w14:textId="77777777" w:rsidR="0096629E" w:rsidRPr="00193E2A" w:rsidRDefault="0096629E" w:rsidP="00D511EA">
            <w:pPr>
              <w:jc w:val="center"/>
              <w:rPr>
                <w:sz w:val="28"/>
                <w:szCs w:val="28"/>
              </w:rPr>
            </w:pPr>
          </w:p>
        </w:tc>
        <w:tc>
          <w:tcPr>
            <w:tcW w:w="770" w:type="pct"/>
            <w:vAlign w:val="center"/>
          </w:tcPr>
          <w:p w14:paraId="563EB9D8" w14:textId="77777777" w:rsidR="0096629E" w:rsidRPr="00193E2A" w:rsidRDefault="0096629E" w:rsidP="00D511EA">
            <w:pPr>
              <w:jc w:val="center"/>
              <w:rPr>
                <w:sz w:val="28"/>
                <w:szCs w:val="28"/>
              </w:rPr>
            </w:pPr>
          </w:p>
        </w:tc>
        <w:tc>
          <w:tcPr>
            <w:tcW w:w="1635" w:type="pct"/>
            <w:vAlign w:val="center"/>
          </w:tcPr>
          <w:p w14:paraId="3F6C8882" w14:textId="77777777" w:rsidR="0096629E" w:rsidRPr="00193E2A" w:rsidRDefault="0096629E" w:rsidP="00D511EA">
            <w:pPr>
              <w:jc w:val="center"/>
              <w:rPr>
                <w:sz w:val="28"/>
                <w:szCs w:val="28"/>
              </w:rPr>
            </w:pPr>
          </w:p>
        </w:tc>
      </w:tr>
      <w:tr w:rsidR="0096629E" w14:paraId="41955278" w14:textId="77777777" w:rsidTr="00671982">
        <w:trPr>
          <w:cantSplit/>
          <w:trHeight w:val="482"/>
          <w:tblHeader/>
        </w:trPr>
        <w:tc>
          <w:tcPr>
            <w:tcW w:w="414" w:type="pct"/>
            <w:vAlign w:val="center"/>
          </w:tcPr>
          <w:p w14:paraId="4203CFBF" w14:textId="4AFAE4A8" w:rsidR="0096629E" w:rsidRPr="00193E2A" w:rsidRDefault="0096629E" w:rsidP="0096629E">
            <w:pPr>
              <w:rPr>
                <w:sz w:val="28"/>
                <w:szCs w:val="28"/>
              </w:rPr>
            </w:pPr>
          </w:p>
        </w:tc>
        <w:tc>
          <w:tcPr>
            <w:tcW w:w="1508" w:type="pct"/>
            <w:vAlign w:val="center"/>
          </w:tcPr>
          <w:p w14:paraId="2745B824" w14:textId="77777777" w:rsidR="0096629E" w:rsidRPr="00193E2A" w:rsidRDefault="0096629E" w:rsidP="00D511EA">
            <w:pPr>
              <w:jc w:val="center"/>
              <w:rPr>
                <w:sz w:val="28"/>
                <w:szCs w:val="28"/>
              </w:rPr>
            </w:pPr>
          </w:p>
        </w:tc>
        <w:tc>
          <w:tcPr>
            <w:tcW w:w="673" w:type="pct"/>
            <w:vAlign w:val="center"/>
          </w:tcPr>
          <w:p w14:paraId="414AB8F9" w14:textId="77777777" w:rsidR="0096629E" w:rsidRPr="00193E2A" w:rsidRDefault="0096629E" w:rsidP="00D511EA">
            <w:pPr>
              <w:jc w:val="center"/>
              <w:rPr>
                <w:sz w:val="28"/>
                <w:szCs w:val="28"/>
              </w:rPr>
            </w:pPr>
          </w:p>
        </w:tc>
        <w:tc>
          <w:tcPr>
            <w:tcW w:w="770" w:type="pct"/>
            <w:vAlign w:val="center"/>
          </w:tcPr>
          <w:p w14:paraId="6AA703B8" w14:textId="77777777" w:rsidR="0096629E" w:rsidRPr="00193E2A" w:rsidRDefault="0096629E" w:rsidP="00D511EA">
            <w:pPr>
              <w:jc w:val="center"/>
              <w:rPr>
                <w:sz w:val="28"/>
                <w:szCs w:val="28"/>
              </w:rPr>
            </w:pPr>
          </w:p>
        </w:tc>
        <w:tc>
          <w:tcPr>
            <w:tcW w:w="1635" w:type="pct"/>
            <w:vAlign w:val="center"/>
          </w:tcPr>
          <w:p w14:paraId="24468CD3" w14:textId="77777777" w:rsidR="0096629E" w:rsidRPr="00193E2A" w:rsidRDefault="0096629E" w:rsidP="00D511EA">
            <w:pPr>
              <w:jc w:val="center"/>
              <w:rPr>
                <w:sz w:val="28"/>
                <w:szCs w:val="28"/>
              </w:rPr>
            </w:pPr>
          </w:p>
        </w:tc>
      </w:tr>
      <w:tr w:rsidR="0096629E" w14:paraId="72F5EFA3" w14:textId="77777777" w:rsidTr="00671982">
        <w:trPr>
          <w:cantSplit/>
          <w:trHeight w:val="492"/>
          <w:tblHeader/>
        </w:trPr>
        <w:tc>
          <w:tcPr>
            <w:tcW w:w="414" w:type="pct"/>
            <w:vAlign w:val="center"/>
          </w:tcPr>
          <w:p w14:paraId="7209BEC1" w14:textId="77777777" w:rsidR="0096629E" w:rsidRPr="00193E2A" w:rsidRDefault="0096629E" w:rsidP="0096629E">
            <w:pPr>
              <w:rPr>
                <w:sz w:val="28"/>
                <w:szCs w:val="28"/>
              </w:rPr>
            </w:pPr>
          </w:p>
        </w:tc>
        <w:tc>
          <w:tcPr>
            <w:tcW w:w="1508" w:type="pct"/>
            <w:vAlign w:val="center"/>
          </w:tcPr>
          <w:p w14:paraId="7AE7DC95" w14:textId="77777777" w:rsidR="0096629E" w:rsidRPr="00193E2A" w:rsidRDefault="0096629E" w:rsidP="00D511EA">
            <w:pPr>
              <w:jc w:val="center"/>
              <w:rPr>
                <w:sz w:val="28"/>
                <w:szCs w:val="28"/>
              </w:rPr>
            </w:pPr>
          </w:p>
        </w:tc>
        <w:tc>
          <w:tcPr>
            <w:tcW w:w="673" w:type="pct"/>
            <w:vAlign w:val="center"/>
          </w:tcPr>
          <w:p w14:paraId="289DAE25" w14:textId="77777777" w:rsidR="0096629E" w:rsidRPr="00193E2A" w:rsidRDefault="0096629E" w:rsidP="00D511EA">
            <w:pPr>
              <w:jc w:val="center"/>
              <w:rPr>
                <w:sz w:val="28"/>
                <w:szCs w:val="28"/>
              </w:rPr>
            </w:pPr>
          </w:p>
        </w:tc>
        <w:tc>
          <w:tcPr>
            <w:tcW w:w="770" w:type="pct"/>
            <w:vAlign w:val="center"/>
          </w:tcPr>
          <w:p w14:paraId="442E7AE9" w14:textId="77777777" w:rsidR="0096629E" w:rsidRPr="00193E2A" w:rsidRDefault="0096629E" w:rsidP="00D511EA">
            <w:pPr>
              <w:jc w:val="center"/>
              <w:rPr>
                <w:sz w:val="28"/>
                <w:szCs w:val="28"/>
              </w:rPr>
            </w:pPr>
          </w:p>
        </w:tc>
        <w:tc>
          <w:tcPr>
            <w:tcW w:w="1635" w:type="pct"/>
            <w:vAlign w:val="center"/>
          </w:tcPr>
          <w:p w14:paraId="462E22B2" w14:textId="77777777" w:rsidR="0096629E" w:rsidRPr="00193E2A" w:rsidRDefault="0096629E" w:rsidP="00D511EA">
            <w:pPr>
              <w:jc w:val="center"/>
              <w:rPr>
                <w:sz w:val="28"/>
                <w:szCs w:val="28"/>
              </w:rPr>
            </w:pPr>
          </w:p>
        </w:tc>
      </w:tr>
      <w:tr w:rsidR="0096629E" w14:paraId="5833E3B2" w14:textId="77777777" w:rsidTr="00671982">
        <w:trPr>
          <w:cantSplit/>
          <w:trHeight w:val="482"/>
          <w:tblHeader/>
        </w:trPr>
        <w:tc>
          <w:tcPr>
            <w:tcW w:w="414" w:type="pct"/>
            <w:vAlign w:val="center"/>
          </w:tcPr>
          <w:p w14:paraId="286F9D13" w14:textId="221D920D" w:rsidR="0096629E" w:rsidRPr="00193E2A" w:rsidRDefault="0096629E" w:rsidP="0096629E">
            <w:pPr>
              <w:rPr>
                <w:sz w:val="28"/>
                <w:szCs w:val="28"/>
              </w:rPr>
            </w:pPr>
          </w:p>
        </w:tc>
        <w:tc>
          <w:tcPr>
            <w:tcW w:w="1508" w:type="pct"/>
            <w:vAlign w:val="center"/>
          </w:tcPr>
          <w:p w14:paraId="5CE9AF14" w14:textId="77777777" w:rsidR="0096629E" w:rsidRPr="00193E2A" w:rsidRDefault="0096629E" w:rsidP="00D511EA">
            <w:pPr>
              <w:jc w:val="center"/>
              <w:rPr>
                <w:sz w:val="28"/>
                <w:szCs w:val="28"/>
              </w:rPr>
            </w:pPr>
          </w:p>
        </w:tc>
        <w:tc>
          <w:tcPr>
            <w:tcW w:w="673" w:type="pct"/>
            <w:vAlign w:val="center"/>
          </w:tcPr>
          <w:p w14:paraId="39A3640B" w14:textId="77777777" w:rsidR="0096629E" w:rsidRPr="00193E2A" w:rsidRDefault="0096629E" w:rsidP="00D511EA">
            <w:pPr>
              <w:jc w:val="center"/>
              <w:rPr>
                <w:sz w:val="28"/>
                <w:szCs w:val="28"/>
              </w:rPr>
            </w:pPr>
          </w:p>
        </w:tc>
        <w:tc>
          <w:tcPr>
            <w:tcW w:w="770" w:type="pct"/>
            <w:vAlign w:val="center"/>
          </w:tcPr>
          <w:p w14:paraId="4C41D974" w14:textId="77777777" w:rsidR="0096629E" w:rsidRPr="00193E2A" w:rsidRDefault="0096629E" w:rsidP="00D511EA">
            <w:pPr>
              <w:jc w:val="center"/>
              <w:rPr>
                <w:sz w:val="28"/>
                <w:szCs w:val="28"/>
              </w:rPr>
            </w:pPr>
          </w:p>
        </w:tc>
        <w:tc>
          <w:tcPr>
            <w:tcW w:w="1635" w:type="pct"/>
            <w:vAlign w:val="center"/>
          </w:tcPr>
          <w:p w14:paraId="154020B8" w14:textId="77777777" w:rsidR="0096629E" w:rsidRPr="00193E2A" w:rsidRDefault="0096629E" w:rsidP="00D511EA">
            <w:pPr>
              <w:jc w:val="center"/>
              <w:rPr>
                <w:sz w:val="28"/>
                <w:szCs w:val="28"/>
              </w:rPr>
            </w:pPr>
          </w:p>
        </w:tc>
      </w:tr>
      <w:tr w:rsidR="0096629E" w14:paraId="0E2F8614" w14:textId="77777777" w:rsidTr="00671982">
        <w:trPr>
          <w:cantSplit/>
          <w:trHeight w:val="492"/>
          <w:tblHeader/>
        </w:trPr>
        <w:tc>
          <w:tcPr>
            <w:tcW w:w="414" w:type="pct"/>
            <w:vAlign w:val="center"/>
          </w:tcPr>
          <w:p w14:paraId="452C7315" w14:textId="6B131D58" w:rsidR="0096629E" w:rsidRPr="00193E2A" w:rsidRDefault="0096629E" w:rsidP="0096629E">
            <w:pPr>
              <w:rPr>
                <w:sz w:val="28"/>
                <w:szCs w:val="28"/>
              </w:rPr>
            </w:pPr>
          </w:p>
        </w:tc>
        <w:tc>
          <w:tcPr>
            <w:tcW w:w="1508" w:type="pct"/>
            <w:vAlign w:val="center"/>
          </w:tcPr>
          <w:p w14:paraId="5547D41B" w14:textId="77777777" w:rsidR="0096629E" w:rsidRPr="00193E2A" w:rsidRDefault="0096629E" w:rsidP="00D511EA">
            <w:pPr>
              <w:jc w:val="center"/>
              <w:rPr>
                <w:sz w:val="28"/>
                <w:szCs w:val="28"/>
              </w:rPr>
            </w:pPr>
          </w:p>
        </w:tc>
        <w:tc>
          <w:tcPr>
            <w:tcW w:w="673" w:type="pct"/>
            <w:vAlign w:val="center"/>
          </w:tcPr>
          <w:p w14:paraId="20CAE0D9" w14:textId="77777777" w:rsidR="0096629E" w:rsidRPr="00193E2A" w:rsidRDefault="0096629E" w:rsidP="00D511EA">
            <w:pPr>
              <w:jc w:val="center"/>
              <w:rPr>
                <w:sz w:val="28"/>
                <w:szCs w:val="28"/>
              </w:rPr>
            </w:pPr>
          </w:p>
        </w:tc>
        <w:tc>
          <w:tcPr>
            <w:tcW w:w="770" w:type="pct"/>
            <w:vAlign w:val="center"/>
          </w:tcPr>
          <w:p w14:paraId="2220BBD3" w14:textId="77777777" w:rsidR="0096629E" w:rsidRPr="00193E2A" w:rsidRDefault="0096629E" w:rsidP="00D511EA">
            <w:pPr>
              <w:jc w:val="center"/>
              <w:rPr>
                <w:sz w:val="28"/>
                <w:szCs w:val="28"/>
              </w:rPr>
            </w:pPr>
          </w:p>
        </w:tc>
        <w:tc>
          <w:tcPr>
            <w:tcW w:w="1635" w:type="pct"/>
            <w:vAlign w:val="center"/>
          </w:tcPr>
          <w:p w14:paraId="5CD26312" w14:textId="77777777" w:rsidR="0096629E" w:rsidRPr="00193E2A" w:rsidRDefault="0096629E" w:rsidP="00D511EA">
            <w:pPr>
              <w:jc w:val="center"/>
              <w:rPr>
                <w:sz w:val="28"/>
                <w:szCs w:val="28"/>
              </w:rPr>
            </w:pPr>
          </w:p>
        </w:tc>
      </w:tr>
      <w:tr w:rsidR="0096629E" w14:paraId="1805DE9A" w14:textId="77777777" w:rsidTr="00671982">
        <w:trPr>
          <w:cantSplit/>
          <w:trHeight w:val="482"/>
          <w:tblHeader/>
        </w:trPr>
        <w:tc>
          <w:tcPr>
            <w:tcW w:w="414" w:type="pct"/>
            <w:vAlign w:val="center"/>
          </w:tcPr>
          <w:p w14:paraId="79673518" w14:textId="0514CF19" w:rsidR="0096629E" w:rsidRPr="00193E2A" w:rsidRDefault="0096629E" w:rsidP="0096629E">
            <w:pPr>
              <w:rPr>
                <w:sz w:val="28"/>
                <w:szCs w:val="28"/>
              </w:rPr>
            </w:pPr>
          </w:p>
        </w:tc>
        <w:tc>
          <w:tcPr>
            <w:tcW w:w="1508" w:type="pct"/>
            <w:vAlign w:val="center"/>
          </w:tcPr>
          <w:p w14:paraId="076CDBCC" w14:textId="77777777" w:rsidR="0096629E" w:rsidRPr="00193E2A" w:rsidRDefault="0096629E" w:rsidP="00D511EA">
            <w:pPr>
              <w:jc w:val="center"/>
              <w:rPr>
                <w:sz w:val="28"/>
                <w:szCs w:val="28"/>
              </w:rPr>
            </w:pPr>
          </w:p>
        </w:tc>
        <w:tc>
          <w:tcPr>
            <w:tcW w:w="673" w:type="pct"/>
            <w:vAlign w:val="center"/>
          </w:tcPr>
          <w:p w14:paraId="0585B26F" w14:textId="77777777" w:rsidR="0096629E" w:rsidRPr="00193E2A" w:rsidRDefault="0096629E" w:rsidP="00D511EA">
            <w:pPr>
              <w:jc w:val="center"/>
              <w:rPr>
                <w:sz w:val="28"/>
                <w:szCs w:val="28"/>
              </w:rPr>
            </w:pPr>
          </w:p>
        </w:tc>
        <w:tc>
          <w:tcPr>
            <w:tcW w:w="770" w:type="pct"/>
            <w:vAlign w:val="center"/>
          </w:tcPr>
          <w:p w14:paraId="751AF468" w14:textId="77777777" w:rsidR="0096629E" w:rsidRPr="00193E2A" w:rsidRDefault="0096629E" w:rsidP="00D511EA">
            <w:pPr>
              <w:jc w:val="center"/>
              <w:rPr>
                <w:sz w:val="28"/>
                <w:szCs w:val="28"/>
              </w:rPr>
            </w:pPr>
          </w:p>
        </w:tc>
        <w:tc>
          <w:tcPr>
            <w:tcW w:w="1635" w:type="pct"/>
            <w:vAlign w:val="center"/>
          </w:tcPr>
          <w:p w14:paraId="261F40CE" w14:textId="77777777" w:rsidR="0096629E" w:rsidRPr="00193E2A" w:rsidRDefault="0096629E" w:rsidP="00D511EA">
            <w:pPr>
              <w:jc w:val="center"/>
              <w:rPr>
                <w:sz w:val="28"/>
                <w:szCs w:val="28"/>
              </w:rPr>
            </w:pPr>
          </w:p>
        </w:tc>
      </w:tr>
      <w:tr w:rsidR="0096629E" w14:paraId="6C1483B4" w14:textId="77777777" w:rsidTr="00671982">
        <w:trPr>
          <w:cantSplit/>
          <w:trHeight w:val="492"/>
          <w:tblHeader/>
        </w:trPr>
        <w:tc>
          <w:tcPr>
            <w:tcW w:w="414" w:type="pct"/>
            <w:vAlign w:val="center"/>
          </w:tcPr>
          <w:p w14:paraId="1D7793C2" w14:textId="05A4E366" w:rsidR="0096629E" w:rsidRPr="00193E2A" w:rsidRDefault="0096629E" w:rsidP="0096629E">
            <w:pPr>
              <w:rPr>
                <w:sz w:val="28"/>
                <w:szCs w:val="28"/>
              </w:rPr>
            </w:pPr>
          </w:p>
        </w:tc>
        <w:tc>
          <w:tcPr>
            <w:tcW w:w="1508" w:type="pct"/>
            <w:vAlign w:val="center"/>
          </w:tcPr>
          <w:p w14:paraId="0F6C386B" w14:textId="77777777" w:rsidR="0096629E" w:rsidRPr="00193E2A" w:rsidRDefault="0096629E" w:rsidP="00D511EA">
            <w:pPr>
              <w:jc w:val="center"/>
              <w:rPr>
                <w:sz w:val="28"/>
                <w:szCs w:val="28"/>
              </w:rPr>
            </w:pPr>
          </w:p>
        </w:tc>
        <w:tc>
          <w:tcPr>
            <w:tcW w:w="673" w:type="pct"/>
            <w:vAlign w:val="center"/>
          </w:tcPr>
          <w:p w14:paraId="1C20AB64" w14:textId="77777777" w:rsidR="0096629E" w:rsidRPr="00193E2A" w:rsidRDefault="0096629E" w:rsidP="00D511EA">
            <w:pPr>
              <w:jc w:val="center"/>
              <w:rPr>
                <w:sz w:val="28"/>
                <w:szCs w:val="28"/>
              </w:rPr>
            </w:pPr>
          </w:p>
        </w:tc>
        <w:tc>
          <w:tcPr>
            <w:tcW w:w="770" w:type="pct"/>
            <w:vAlign w:val="center"/>
          </w:tcPr>
          <w:p w14:paraId="2C5BE55C" w14:textId="77777777" w:rsidR="0096629E" w:rsidRPr="00193E2A" w:rsidRDefault="0096629E" w:rsidP="00D511EA">
            <w:pPr>
              <w:jc w:val="center"/>
              <w:rPr>
                <w:sz w:val="28"/>
                <w:szCs w:val="28"/>
              </w:rPr>
            </w:pPr>
          </w:p>
        </w:tc>
        <w:tc>
          <w:tcPr>
            <w:tcW w:w="1635" w:type="pct"/>
            <w:vAlign w:val="center"/>
          </w:tcPr>
          <w:p w14:paraId="5C7ABF94" w14:textId="77777777" w:rsidR="0096629E" w:rsidRPr="00193E2A" w:rsidRDefault="0096629E" w:rsidP="00D511EA">
            <w:pPr>
              <w:jc w:val="center"/>
              <w:rPr>
                <w:sz w:val="28"/>
                <w:szCs w:val="28"/>
              </w:rPr>
            </w:pPr>
          </w:p>
        </w:tc>
      </w:tr>
      <w:tr w:rsidR="0096629E" w14:paraId="45421470" w14:textId="77777777" w:rsidTr="00671982">
        <w:trPr>
          <w:cantSplit/>
          <w:trHeight w:val="482"/>
          <w:tblHeader/>
        </w:trPr>
        <w:tc>
          <w:tcPr>
            <w:tcW w:w="414" w:type="pct"/>
            <w:vAlign w:val="center"/>
          </w:tcPr>
          <w:p w14:paraId="235A4106" w14:textId="456689E7" w:rsidR="0096629E" w:rsidRPr="00193E2A" w:rsidRDefault="0096629E" w:rsidP="0096629E">
            <w:pPr>
              <w:rPr>
                <w:sz w:val="28"/>
                <w:szCs w:val="28"/>
              </w:rPr>
            </w:pPr>
          </w:p>
        </w:tc>
        <w:tc>
          <w:tcPr>
            <w:tcW w:w="1508" w:type="pct"/>
            <w:vAlign w:val="center"/>
          </w:tcPr>
          <w:p w14:paraId="587D3C6C" w14:textId="77777777" w:rsidR="0096629E" w:rsidRPr="00193E2A" w:rsidRDefault="0096629E" w:rsidP="00D511EA">
            <w:pPr>
              <w:jc w:val="center"/>
              <w:rPr>
                <w:sz w:val="28"/>
                <w:szCs w:val="28"/>
              </w:rPr>
            </w:pPr>
          </w:p>
        </w:tc>
        <w:tc>
          <w:tcPr>
            <w:tcW w:w="673" w:type="pct"/>
            <w:vAlign w:val="center"/>
          </w:tcPr>
          <w:p w14:paraId="4DBEAC7E" w14:textId="77777777" w:rsidR="0096629E" w:rsidRPr="00193E2A" w:rsidRDefault="0096629E" w:rsidP="00D511EA">
            <w:pPr>
              <w:jc w:val="center"/>
              <w:rPr>
                <w:sz w:val="28"/>
                <w:szCs w:val="28"/>
              </w:rPr>
            </w:pPr>
          </w:p>
        </w:tc>
        <w:tc>
          <w:tcPr>
            <w:tcW w:w="770" w:type="pct"/>
            <w:vAlign w:val="center"/>
          </w:tcPr>
          <w:p w14:paraId="26EC4D58" w14:textId="77777777" w:rsidR="0096629E" w:rsidRPr="00193E2A" w:rsidRDefault="0096629E" w:rsidP="00D511EA">
            <w:pPr>
              <w:jc w:val="center"/>
              <w:rPr>
                <w:sz w:val="28"/>
                <w:szCs w:val="28"/>
              </w:rPr>
            </w:pPr>
          </w:p>
        </w:tc>
        <w:tc>
          <w:tcPr>
            <w:tcW w:w="1635" w:type="pct"/>
            <w:vAlign w:val="center"/>
          </w:tcPr>
          <w:p w14:paraId="525FEE34" w14:textId="77777777" w:rsidR="0096629E" w:rsidRPr="00193E2A" w:rsidRDefault="0096629E" w:rsidP="0096629E">
            <w:pPr>
              <w:rPr>
                <w:sz w:val="28"/>
                <w:szCs w:val="28"/>
              </w:rPr>
            </w:pPr>
          </w:p>
        </w:tc>
      </w:tr>
      <w:tr w:rsidR="0096629E" w14:paraId="3EB4BBF1" w14:textId="77777777" w:rsidTr="00671982">
        <w:trPr>
          <w:cantSplit/>
          <w:trHeight w:val="492"/>
          <w:tblHeader/>
        </w:trPr>
        <w:tc>
          <w:tcPr>
            <w:tcW w:w="414" w:type="pct"/>
            <w:vAlign w:val="center"/>
          </w:tcPr>
          <w:p w14:paraId="1316D479" w14:textId="77777777" w:rsidR="0096629E" w:rsidRPr="00193E2A" w:rsidRDefault="0096629E" w:rsidP="00D511EA">
            <w:pPr>
              <w:jc w:val="center"/>
              <w:rPr>
                <w:sz w:val="28"/>
                <w:szCs w:val="28"/>
              </w:rPr>
            </w:pPr>
          </w:p>
        </w:tc>
        <w:tc>
          <w:tcPr>
            <w:tcW w:w="1508" w:type="pct"/>
            <w:vAlign w:val="center"/>
          </w:tcPr>
          <w:p w14:paraId="6DE1D9E1" w14:textId="77777777" w:rsidR="0096629E" w:rsidRPr="00193E2A" w:rsidRDefault="0096629E" w:rsidP="00D511EA">
            <w:pPr>
              <w:jc w:val="center"/>
              <w:rPr>
                <w:sz w:val="28"/>
                <w:szCs w:val="28"/>
              </w:rPr>
            </w:pPr>
          </w:p>
        </w:tc>
        <w:tc>
          <w:tcPr>
            <w:tcW w:w="673" w:type="pct"/>
            <w:vAlign w:val="center"/>
          </w:tcPr>
          <w:p w14:paraId="6BBC13FB" w14:textId="77777777" w:rsidR="0096629E" w:rsidRPr="00193E2A" w:rsidRDefault="0096629E" w:rsidP="00D511EA">
            <w:pPr>
              <w:jc w:val="center"/>
              <w:rPr>
                <w:sz w:val="28"/>
                <w:szCs w:val="28"/>
              </w:rPr>
            </w:pPr>
          </w:p>
        </w:tc>
        <w:tc>
          <w:tcPr>
            <w:tcW w:w="770" w:type="pct"/>
            <w:vAlign w:val="center"/>
          </w:tcPr>
          <w:p w14:paraId="29578789" w14:textId="77777777" w:rsidR="0096629E" w:rsidRPr="00193E2A" w:rsidRDefault="0096629E" w:rsidP="00D511EA">
            <w:pPr>
              <w:jc w:val="center"/>
              <w:rPr>
                <w:sz w:val="28"/>
                <w:szCs w:val="28"/>
              </w:rPr>
            </w:pPr>
          </w:p>
        </w:tc>
        <w:tc>
          <w:tcPr>
            <w:tcW w:w="1635" w:type="pct"/>
            <w:vAlign w:val="center"/>
          </w:tcPr>
          <w:p w14:paraId="34B5D4E2" w14:textId="1B4CABC6" w:rsidR="0096629E" w:rsidRPr="00193E2A" w:rsidRDefault="0096629E" w:rsidP="0096629E">
            <w:pPr>
              <w:rPr>
                <w:sz w:val="28"/>
                <w:szCs w:val="28"/>
              </w:rPr>
            </w:pPr>
          </w:p>
        </w:tc>
      </w:tr>
      <w:tr w:rsidR="0096629E" w14:paraId="53B108B8" w14:textId="77777777" w:rsidTr="00671982">
        <w:trPr>
          <w:cantSplit/>
          <w:trHeight w:val="482"/>
          <w:tblHeader/>
        </w:trPr>
        <w:tc>
          <w:tcPr>
            <w:tcW w:w="414" w:type="pct"/>
            <w:vAlign w:val="center"/>
          </w:tcPr>
          <w:p w14:paraId="369ADE39" w14:textId="77777777" w:rsidR="0096629E" w:rsidRPr="00193E2A" w:rsidRDefault="0096629E" w:rsidP="00D511EA">
            <w:pPr>
              <w:jc w:val="center"/>
              <w:rPr>
                <w:sz w:val="28"/>
                <w:szCs w:val="28"/>
              </w:rPr>
            </w:pPr>
          </w:p>
        </w:tc>
        <w:tc>
          <w:tcPr>
            <w:tcW w:w="1508" w:type="pct"/>
            <w:vAlign w:val="center"/>
          </w:tcPr>
          <w:p w14:paraId="6E4C0A18" w14:textId="77777777" w:rsidR="0096629E" w:rsidRPr="00193E2A" w:rsidRDefault="0096629E" w:rsidP="00D511EA">
            <w:pPr>
              <w:jc w:val="center"/>
              <w:rPr>
                <w:sz w:val="28"/>
                <w:szCs w:val="28"/>
              </w:rPr>
            </w:pPr>
          </w:p>
        </w:tc>
        <w:tc>
          <w:tcPr>
            <w:tcW w:w="673" w:type="pct"/>
            <w:vAlign w:val="center"/>
          </w:tcPr>
          <w:p w14:paraId="1380EF32" w14:textId="77777777" w:rsidR="0096629E" w:rsidRPr="00193E2A" w:rsidRDefault="0096629E" w:rsidP="00D511EA">
            <w:pPr>
              <w:jc w:val="center"/>
              <w:rPr>
                <w:sz w:val="28"/>
                <w:szCs w:val="28"/>
              </w:rPr>
            </w:pPr>
          </w:p>
        </w:tc>
        <w:tc>
          <w:tcPr>
            <w:tcW w:w="770" w:type="pct"/>
            <w:vAlign w:val="center"/>
          </w:tcPr>
          <w:p w14:paraId="546512A7" w14:textId="77777777" w:rsidR="0096629E" w:rsidRPr="00193E2A" w:rsidRDefault="0096629E" w:rsidP="00D511EA">
            <w:pPr>
              <w:jc w:val="center"/>
              <w:rPr>
                <w:sz w:val="28"/>
                <w:szCs w:val="28"/>
              </w:rPr>
            </w:pPr>
          </w:p>
        </w:tc>
        <w:tc>
          <w:tcPr>
            <w:tcW w:w="1635" w:type="pct"/>
            <w:vAlign w:val="center"/>
          </w:tcPr>
          <w:p w14:paraId="655D9F31" w14:textId="43F2A31A" w:rsidR="0096629E" w:rsidRPr="00193E2A" w:rsidRDefault="0096629E" w:rsidP="0096629E">
            <w:pPr>
              <w:rPr>
                <w:sz w:val="28"/>
                <w:szCs w:val="28"/>
              </w:rPr>
            </w:pPr>
          </w:p>
        </w:tc>
      </w:tr>
      <w:tr w:rsidR="0096629E" w14:paraId="4C4FF897" w14:textId="77777777" w:rsidTr="00671982">
        <w:trPr>
          <w:cantSplit/>
          <w:trHeight w:val="482"/>
          <w:tblHeader/>
        </w:trPr>
        <w:tc>
          <w:tcPr>
            <w:tcW w:w="414" w:type="pct"/>
            <w:vAlign w:val="center"/>
          </w:tcPr>
          <w:p w14:paraId="49A86697" w14:textId="77777777" w:rsidR="0096629E" w:rsidRPr="00193E2A" w:rsidRDefault="0096629E" w:rsidP="00D511EA">
            <w:pPr>
              <w:jc w:val="center"/>
              <w:rPr>
                <w:sz w:val="28"/>
                <w:szCs w:val="28"/>
              </w:rPr>
            </w:pPr>
          </w:p>
        </w:tc>
        <w:tc>
          <w:tcPr>
            <w:tcW w:w="1508" w:type="pct"/>
            <w:vAlign w:val="center"/>
          </w:tcPr>
          <w:p w14:paraId="5C749056" w14:textId="77777777" w:rsidR="0096629E" w:rsidRPr="00193E2A" w:rsidRDefault="0096629E" w:rsidP="00D511EA">
            <w:pPr>
              <w:jc w:val="center"/>
              <w:rPr>
                <w:sz w:val="28"/>
                <w:szCs w:val="28"/>
              </w:rPr>
            </w:pPr>
          </w:p>
        </w:tc>
        <w:tc>
          <w:tcPr>
            <w:tcW w:w="673" w:type="pct"/>
            <w:vAlign w:val="center"/>
          </w:tcPr>
          <w:p w14:paraId="025CEBD7" w14:textId="77777777" w:rsidR="0096629E" w:rsidRPr="00193E2A" w:rsidRDefault="0096629E" w:rsidP="00D511EA">
            <w:pPr>
              <w:jc w:val="center"/>
              <w:rPr>
                <w:sz w:val="28"/>
                <w:szCs w:val="28"/>
              </w:rPr>
            </w:pPr>
          </w:p>
        </w:tc>
        <w:tc>
          <w:tcPr>
            <w:tcW w:w="770" w:type="pct"/>
            <w:vAlign w:val="center"/>
          </w:tcPr>
          <w:p w14:paraId="41D03587" w14:textId="77777777" w:rsidR="0096629E" w:rsidRPr="00193E2A" w:rsidRDefault="0096629E" w:rsidP="00D511EA">
            <w:pPr>
              <w:jc w:val="center"/>
              <w:rPr>
                <w:sz w:val="28"/>
                <w:szCs w:val="28"/>
              </w:rPr>
            </w:pPr>
          </w:p>
        </w:tc>
        <w:tc>
          <w:tcPr>
            <w:tcW w:w="1635" w:type="pct"/>
            <w:vAlign w:val="center"/>
          </w:tcPr>
          <w:p w14:paraId="6BA24C24" w14:textId="77777777" w:rsidR="0096629E" w:rsidRPr="00193E2A" w:rsidRDefault="0096629E" w:rsidP="00D511EA">
            <w:pPr>
              <w:jc w:val="center"/>
              <w:rPr>
                <w:sz w:val="28"/>
                <w:szCs w:val="28"/>
              </w:rPr>
            </w:pPr>
          </w:p>
        </w:tc>
      </w:tr>
    </w:tbl>
    <w:p w14:paraId="330087E8" w14:textId="48C98D10" w:rsidR="00AB0CFE" w:rsidRDefault="00AB0CFE" w:rsidP="00294BA6">
      <w:pPr>
        <w:rPr>
          <w:rFonts w:ascii="Lato" w:eastAsia="Lato" w:hAnsi="Lato" w:cs="Lato"/>
          <w:sz w:val="20"/>
          <w:szCs w:val="20"/>
        </w:rPr>
      </w:pPr>
    </w:p>
    <w:p w14:paraId="2054DC57" w14:textId="77777777" w:rsidR="00B2534E" w:rsidRDefault="00B2534E" w:rsidP="00B2534E">
      <w:pPr>
        <w:jc w:val="both"/>
        <w:rPr>
          <w:rFonts w:ascii="Lato" w:eastAsia="Lato" w:hAnsi="Lato" w:cs="Lato"/>
          <w:b/>
          <w:sz w:val="24"/>
          <w:szCs w:val="20"/>
        </w:rPr>
        <w:sectPr w:rsidR="00B2534E" w:rsidSect="002D6FD1">
          <w:type w:val="continuous"/>
          <w:pgSz w:w="15840" w:h="12240" w:orient="landscape"/>
          <w:pgMar w:top="720" w:right="720" w:bottom="720" w:left="720" w:header="0" w:footer="431" w:gutter="0"/>
          <w:cols w:space="720" w:equalWidth="0">
            <w:col w:w="10800" w:space="0"/>
          </w:cols>
          <w:docGrid w:linePitch="299"/>
        </w:sectPr>
      </w:pPr>
    </w:p>
    <w:p w14:paraId="5B313B84" w14:textId="49215F61" w:rsidR="00B2534E" w:rsidRDefault="00B2534E" w:rsidP="00B2534E">
      <w:pPr>
        <w:jc w:val="both"/>
        <w:rPr>
          <w:rFonts w:ascii="Lato" w:eastAsia="Lato" w:hAnsi="Lato" w:cs="Lato"/>
          <w:b/>
          <w:sz w:val="24"/>
          <w:szCs w:val="20"/>
        </w:rPr>
      </w:pPr>
      <w:r>
        <w:rPr>
          <w:rFonts w:ascii="Lato" w:eastAsia="Lato" w:hAnsi="Lato" w:cs="Lato"/>
          <w:b/>
          <w:sz w:val="24"/>
          <w:szCs w:val="20"/>
        </w:rPr>
        <w:t>Key:</w:t>
      </w:r>
    </w:p>
    <w:p w14:paraId="773584B6" w14:textId="0AC52B78" w:rsidR="00B2534E" w:rsidRDefault="00B2534E" w:rsidP="00B2534E">
      <w:pPr>
        <w:rPr>
          <w:rFonts w:ascii="Lato" w:eastAsia="Lato" w:hAnsi="Lato" w:cs="Lato"/>
          <w:sz w:val="20"/>
          <w:szCs w:val="20"/>
        </w:rPr>
      </w:pPr>
      <w:r>
        <w:rPr>
          <w:rFonts w:ascii="Lato" w:eastAsia="Lato" w:hAnsi="Lato" w:cs="Lato"/>
          <w:b/>
          <w:sz w:val="24"/>
          <w:szCs w:val="20"/>
        </w:rPr>
        <w:t xml:space="preserve">A – </w:t>
      </w:r>
      <w:r w:rsidRPr="00B2534E">
        <w:rPr>
          <w:rFonts w:ascii="Lato" w:eastAsia="Lato" w:hAnsi="Lato" w:cs="Lato"/>
          <w:sz w:val="24"/>
          <w:szCs w:val="20"/>
        </w:rPr>
        <w:t>Availability</w:t>
      </w:r>
      <w:r>
        <w:rPr>
          <w:rFonts w:ascii="Lato" w:eastAsia="Lato" w:hAnsi="Lato" w:cs="Lato"/>
          <w:b/>
          <w:sz w:val="24"/>
          <w:szCs w:val="20"/>
        </w:rPr>
        <w:t xml:space="preserve">; B – </w:t>
      </w:r>
      <w:r w:rsidRPr="00B2534E">
        <w:rPr>
          <w:rFonts w:ascii="Lato" w:eastAsia="Lato" w:hAnsi="Lato" w:cs="Lato"/>
          <w:sz w:val="24"/>
          <w:szCs w:val="20"/>
        </w:rPr>
        <w:t>Substitution</w:t>
      </w:r>
      <w:r>
        <w:rPr>
          <w:rFonts w:ascii="Lato" w:eastAsia="Lato" w:hAnsi="Lato" w:cs="Lato"/>
          <w:b/>
          <w:sz w:val="24"/>
          <w:szCs w:val="20"/>
        </w:rPr>
        <w:t xml:space="preserve">; C – </w:t>
      </w:r>
      <w:r w:rsidRPr="00B2534E">
        <w:rPr>
          <w:rFonts w:ascii="Lato" w:eastAsia="Lato" w:hAnsi="Lato" w:cs="Lato"/>
          <w:sz w:val="24"/>
          <w:szCs w:val="20"/>
        </w:rPr>
        <w:t>Cost Analysis</w:t>
      </w:r>
      <w:r>
        <w:rPr>
          <w:rFonts w:ascii="Lato" w:eastAsia="Lato" w:hAnsi="Lato" w:cs="Lato"/>
          <w:b/>
          <w:sz w:val="24"/>
          <w:szCs w:val="20"/>
        </w:rPr>
        <w:t xml:space="preserve">; D – </w:t>
      </w:r>
      <w:r w:rsidRPr="00B2534E">
        <w:rPr>
          <w:rFonts w:ascii="Lato" w:eastAsia="Lato" w:hAnsi="Lato" w:cs="Lato"/>
          <w:sz w:val="24"/>
          <w:szCs w:val="20"/>
        </w:rPr>
        <w:t>Distribution</w:t>
      </w:r>
      <w:r>
        <w:rPr>
          <w:rFonts w:ascii="Lato" w:eastAsia="Lato" w:hAnsi="Lato" w:cs="Lato"/>
          <w:b/>
          <w:sz w:val="24"/>
          <w:szCs w:val="20"/>
        </w:rPr>
        <w:t xml:space="preserve">; E – </w:t>
      </w:r>
      <w:r w:rsidRPr="00B2534E">
        <w:rPr>
          <w:rFonts w:ascii="Lato" w:eastAsia="Lato" w:hAnsi="Lato" w:cs="Lato"/>
          <w:sz w:val="24"/>
          <w:szCs w:val="20"/>
        </w:rPr>
        <w:t>Seasonality</w:t>
      </w:r>
      <w:r>
        <w:rPr>
          <w:rFonts w:ascii="Lato" w:eastAsia="Lato" w:hAnsi="Lato" w:cs="Lato"/>
          <w:b/>
          <w:sz w:val="24"/>
          <w:szCs w:val="20"/>
        </w:rPr>
        <w:t xml:space="preserve">; F – </w:t>
      </w:r>
      <w:r w:rsidRPr="00B2534E">
        <w:rPr>
          <w:rFonts w:ascii="Lato" w:eastAsia="Lato" w:hAnsi="Lato" w:cs="Lato"/>
          <w:sz w:val="24"/>
          <w:szCs w:val="20"/>
        </w:rPr>
        <w:t>Other (provide explanation)</w:t>
      </w:r>
    </w:p>
    <w:sectPr w:rsidR="00B2534E" w:rsidSect="00B2534E">
      <w:type w:val="continuous"/>
      <w:pgSz w:w="15840" w:h="12240" w:orient="landscape"/>
      <w:pgMar w:top="720" w:right="720" w:bottom="720" w:left="720"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B9FF" w14:textId="77777777" w:rsidR="00EC54D9" w:rsidRDefault="00EC54D9">
      <w:pPr>
        <w:spacing w:line="240" w:lineRule="auto"/>
      </w:pPr>
      <w:r>
        <w:separator/>
      </w:r>
    </w:p>
  </w:endnote>
  <w:endnote w:type="continuationSeparator" w:id="0">
    <w:p w14:paraId="5EB9FD4C" w14:textId="77777777" w:rsidR="00EC54D9" w:rsidRDefault="00EC5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2AF" w:usb1="5000604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C548" w14:textId="77777777" w:rsidR="00BE5552" w:rsidRDefault="00BE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974D" w14:textId="77777777" w:rsidR="006D4D70" w:rsidRDefault="006D4D70">
    <w:pPr>
      <w:jc w:val="center"/>
      <w:rPr>
        <w:rFonts w:ascii="Lato" w:eastAsia="Lato" w:hAnsi="Lato" w:cs="La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207" w14:textId="77777777" w:rsidR="006D4D70" w:rsidRDefault="00F23DCE" w:rsidP="00F23DCE">
    <w:pPr>
      <w:tabs>
        <w:tab w:val="center" w:pos="5400"/>
        <w:tab w:val="left" w:pos="9795"/>
      </w:tabs>
      <w:rPr>
        <w:rFonts w:ascii="Lato" w:eastAsia="Lato" w:hAnsi="Lato" w:cs="Lato"/>
      </w:rPr>
    </w:pPr>
    <w:r>
      <w:rPr>
        <w:rFonts w:ascii="Lato" w:eastAsia="Lato" w:hAnsi="Lato" w:cs="Lato"/>
      </w:rPr>
      <w:tab/>
    </w:r>
    <w:r w:rsidR="006B28D4">
      <w:rPr>
        <w:rFonts w:ascii="Lato" w:eastAsia="Lato" w:hAnsi="Lato" w:cs="Lato"/>
      </w:rPr>
      <w:t>This institution is an equ</w:t>
    </w:r>
    <w:r w:rsidR="00294BA6">
      <w:rPr>
        <w:rFonts w:ascii="Lato" w:eastAsia="Lato" w:hAnsi="Lato" w:cs="Lato"/>
      </w:rPr>
      <w:t>al opportunity provider.</w:t>
    </w:r>
    <w:r w:rsidR="00BE5552">
      <w:rPr>
        <w:rFonts w:ascii="Lato" w:eastAsia="Lato" w:hAnsi="Lato" w:cs="Lato"/>
      </w:rPr>
      <w:tab/>
      <w:t>4/4</w:t>
    </w:r>
    <w:r>
      <w:rPr>
        <w:rFonts w:ascii="Lato" w:eastAsia="Lato" w:hAnsi="Lato" w:cs="Lato"/>
      </w:rPr>
      <w:t>/2019</w:t>
    </w:r>
  </w:p>
  <w:p w14:paraId="63629804" w14:textId="77777777" w:rsidR="00294BA6" w:rsidRDefault="00294BA6">
    <w:pPr>
      <w:jc w:val="center"/>
      <w:rPr>
        <w:rFonts w:ascii="Lato" w:eastAsia="Lato" w:hAnsi="Lato" w:cs="La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4332" w14:textId="77777777" w:rsidR="00EC54D9" w:rsidRDefault="00EC54D9">
      <w:pPr>
        <w:spacing w:line="240" w:lineRule="auto"/>
      </w:pPr>
      <w:r>
        <w:separator/>
      </w:r>
    </w:p>
  </w:footnote>
  <w:footnote w:type="continuationSeparator" w:id="0">
    <w:p w14:paraId="6EA69993" w14:textId="77777777" w:rsidR="00EC54D9" w:rsidRDefault="00EC5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7D61" w14:textId="77777777" w:rsidR="00BE5552" w:rsidRDefault="00BE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377D" w14:textId="77777777" w:rsidR="00BE5552" w:rsidRDefault="00BE5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DB58" w14:textId="77777777" w:rsidR="00BE5552" w:rsidRDefault="00BE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5F57"/>
    <w:multiLevelType w:val="hybridMultilevel"/>
    <w:tmpl w:val="888615F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35867"/>
    <w:multiLevelType w:val="hybridMultilevel"/>
    <w:tmpl w:val="9B00D5AA"/>
    <w:lvl w:ilvl="0" w:tplc="610C638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838D2"/>
    <w:multiLevelType w:val="hybridMultilevel"/>
    <w:tmpl w:val="00D42FF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C63C4"/>
    <w:multiLevelType w:val="hybridMultilevel"/>
    <w:tmpl w:val="9B00D5AA"/>
    <w:lvl w:ilvl="0" w:tplc="610C638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82070"/>
    <w:multiLevelType w:val="hybridMultilevel"/>
    <w:tmpl w:val="2B8263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A7F80"/>
    <w:multiLevelType w:val="hybridMultilevel"/>
    <w:tmpl w:val="39FAB3E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D1870"/>
    <w:multiLevelType w:val="multilevel"/>
    <w:tmpl w:val="7AAEED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EF61917"/>
    <w:multiLevelType w:val="hybridMultilevel"/>
    <w:tmpl w:val="67C0962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75945"/>
    <w:multiLevelType w:val="hybridMultilevel"/>
    <w:tmpl w:val="EF0C27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70"/>
    <w:rsid w:val="000C2401"/>
    <w:rsid w:val="0018441B"/>
    <w:rsid w:val="00193E2A"/>
    <w:rsid w:val="00294BA6"/>
    <w:rsid w:val="002D6FD1"/>
    <w:rsid w:val="002D7B77"/>
    <w:rsid w:val="00596539"/>
    <w:rsid w:val="00671982"/>
    <w:rsid w:val="00693003"/>
    <w:rsid w:val="006B28D4"/>
    <w:rsid w:val="006D4D70"/>
    <w:rsid w:val="00772D7B"/>
    <w:rsid w:val="00862981"/>
    <w:rsid w:val="0096629E"/>
    <w:rsid w:val="009A0470"/>
    <w:rsid w:val="009A261B"/>
    <w:rsid w:val="00A02D35"/>
    <w:rsid w:val="00A52892"/>
    <w:rsid w:val="00AB0CFE"/>
    <w:rsid w:val="00B2534E"/>
    <w:rsid w:val="00B52288"/>
    <w:rsid w:val="00BE5552"/>
    <w:rsid w:val="00E60320"/>
    <w:rsid w:val="00EC54D9"/>
    <w:rsid w:val="00F23DCE"/>
    <w:rsid w:val="00F5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EA323"/>
  <w15:docId w15:val="{643B4504-8017-4C94-B3BF-42CD13DB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94BA6"/>
    <w:pPr>
      <w:tabs>
        <w:tab w:val="center" w:pos="4680"/>
        <w:tab w:val="right" w:pos="9360"/>
      </w:tabs>
      <w:spacing w:line="240" w:lineRule="auto"/>
    </w:pPr>
  </w:style>
  <w:style w:type="character" w:customStyle="1" w:styleId="HeaderChar">
    <w:name w:val="Header Char"/>
    <w:basedOn w:val="DefaultParagraphFont"/>
    <w:link w:val="Header"/>
    <w:uiPriority w:val="99"/>
    <w:rsid w:val="00294BA6"/>
  </w:style>
  <w:style w:type="paragraph" w:styleId="Footer">
    <w:name w:val="footer"/>
    <w:basedOn w:val="Normal"/>
    <w:link w:val="FooterChar"/>
    <w:uiPriority w:val="99"/>
    <w:unhideWhenUsed/>
    <w:rsid w:val="00294BA6"/>
    <w:pPr>
      <w:tabs>
        <w:tab w:val="center" w:pos="4680"/>
        <w:tab w:val="right" w:pos="9360"/>
      </w:tabs>
      <w:spacing w:line="240" w:lineRule="auto"/>
    </w:pPr>
  </w:style>
  <w:style w:type="character" w:customStyle="1" w:styleId="FooterChar">
    <w:name w:val="Footer Char"/>
    <w:basedOn w:val="DefaultParagraphFont"/>
    <w:link w:val="Footer"/>
    <w:uiPriority w:val="99"/>
    <w:rsid w:val="00294BA6"/>
  </w:style>
  <w:style w:type="table" w:styleId="TableGrid">
    <w:name w:val="Table Grid"/>
    <w:basedOn w:val="TableNormal"/>
    <w:uiPriority w:val="39"/>
    <w:rsid w:val="00193E2A"/>
    <w:pPr>
      <w:spacing w:line="240" w:lineRule="auto"/>
    </w:pPr>
    <w:rPr>
      <w:rFonts w:asciiTheme="minorHAnsi" w:eastAsia="Times New Roman"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E2A"/>
    <w:rPr>
      <w:sz w:val="16"/>
      <w:szCs w:val="16"/>
    </w:rPr>
  </w:style>
  <w:style w:type="paragraph" w:styleId="CommentText">
    <w:name w:val="annotation text"/>
    <w:basedOn w:val="Normal"/>
    <w:link w:val="CommentTextChar"/>
    <w:uiPriority w:val="99"/>
    <w:semiHidden/>
    <w:unhideWhenUsed/>
    <w:rsid w:val="00193E2A"/>
    <w:pPr>
      <w:spacing w:line="240" w:lineRule="auto"/>
    </w:pPr>
    <w:rPr>
      <w:rFonts w:ascii="Lato" w:eastAsia="Times New Roman" w:hAnsi="Lato" w:cs="Times New Roman"/>
      <w:sz w:val="20"/>
      <w:szCs w:val="20"/>
      <w:lang w:val="en-US"/>
    </w:rPr>
  </w:style>
  <w:style w:type="character" w:customStyle="1" w:styleId="CommentTextChar">
    <w:name w:val="Comment Text Char"/>
    <w:basedOn w:val="DefaultParagraphFont"/>
    <w:link w:val="CommentText"/>
    <w:uiPriority w:val="99"/>
    <w:semiHidden/>
    <w:rsid w:val="00193E2A"/>
    <w:rPr>
      <w:rFonts w:ascii="Lato" w:eastAsia="Times New Roman" w:hAnsi="Lato" w:cs="Times New Roman"/>
      <w:sz w:val="20"/>
      <w:szCs w:val="20"/>
      <w:lang w:val="en-US"/>
    </w:rPr>
  </w:style>
  <w:style w:type="paragraph" w:styleId="BalloonText">
    <w:name w:val="Balloon Text"/>
    <w:basedOn w:val="Normal"/>
    <w:link w:val="BalloonTextChar"/>
    <w:uiPriority w:val="99"/>
    <w:semiHidden/>
    <w:unhideWhenUsed/>
    <w:rsid w:val="00193E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doc/buy-american-attestation.docx"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i.wi.gov/sites/default/files/imce/school-nutrition/doc/buy-american-attestation.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chool-nutrition/procurement/contract-procedures/contract-manage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wi.gov/school-nutrition/procurement/contract-procedures/contract-manag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i.wi.gov/school-nutrition/procurement/contract-procedures/contract-manag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 Melissa A.   DPI</dc:creator>
  <cp:lastModifiedBy>Winter, Janelle L.   DPI</cp:lastModifiedBy>
  <cp:revision>2</cp:revision>
  <dcterms:created xsi:type="dcterms:W3CDTF">2020-07-27T19:01:00Z</dcterms:created>
  <dcterms:modified xsi:type="dcterms:W3CDTF">2020-07-27T19:01:00Z</dcterms:modified>
</cp:coreProperties>
</file>