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E9" w:rsidRPr="000A045E" w:rsidRDefault="00304DE9" w:rsidP="00304DE9">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Cs w:val="22"/>
        </w:rPr>
      </w:pPr>
      <w:r w:rsidRPr="00304DE9">
        <w:rPr>
          <w:rFonts w:asciiTheme="minorHAnsi" w:hAnsiTheme="minorHAnsi" w:cs="Verdana"/>
          <w:b/>
          <w:color w:val="000000"/>
          <w:sz w:val="40"/>
          <w:szCs w:val="22"/>
        </w:rPr>
        <w:t>Procurement Methods</w:t>
      </w:r>
    </w:p>
    <w:p w:rsidR="00304DE9" w:rsidRPr="001822B4" w:rsidRDefault="00304DE9" w:rsidP="00304DE9">
      <w:pPr>
        <w:pStyle w:val="NormalWeb"/>
        <w:shd w:val="clear" w:color="auto" w:fill="FFFFFF"/>
        <w:spacing w:before="0" w:beforeAutospacing="0" w:after="0" w:afterAutospacing="0"/>
        <w:ind w:left="720"/>
        <w:jc w:val="center"/>
        <w:rPr>
          <w:rFonts w:asciiTheme="minorHAnsi" w:hAnsiTheme="minorHAnsi" w:cs="Arial"/>
          <w:b/>
          <w:color w:val="000000"/>
          <w:sz w:val="16"/>
          <w:szCs w:val="22"/>
        </w:rPr>
      </w:pPr>
    </w:p>
    <w:p w:rsidR="00304DE9" w:rsidRPr="00C441A2" w:rsidRDefault="00304DE9" w:rsidP="00304DE9">
      <w:pPr>
        <w:spacing w:after="0" w:line="240" w:lineRule="auto"/>
        <w:outlineLvl w:val="0"/>
      </w:pPr>
    </w:p>
    <w:p w:rsidR="004A236D" w:rsidRPr="004A236D" w:rsidRDefault="004A236D" w:rsidP="004A236D">
      <w:pPr>
        <w:pStyle w:val="Default"/>
        <w:spacing w:after="240"/>
        <w:rPr>
          <w:rFonts w:asciiTheme="minorHAnsi" w:hAnsiTheme="minorHAnsi"/>
          <w:b/>
          <w:sz w:val="22"/>
          <w:szCs w:val="22"/>
        </w:rPr>
      </w:pPr>
      <w:r w:rsidRPr="004A236D">
        <w:rPr>
          <w:rFonts w:asciiTheme="minorHAnsi" w:hAnsiTheme="minorHAnsi"/>
          <w:b/>
          <w:sz w:val="22"/>
          <w:szCs w:val="22"/>
        </w:rPr>
        <w:t>Procurement Methods</w:t>
      </w:r>
    </w:p>
    <w:p w:rsidR="006352D8" w:rsidRPr="00F57A0E" w:rsidRDefault="004A236D" w:rsidP="006352D8">
      <w:pPr>
        <w:pStyle w:val="Default"/>
        <w:spacing w:after="240"/>
        <w:rPr>
          <w:rFonts w:asciiTheme="minorHAnsi" w:hAnsiTheme="minorHAnsi"/>
          <w:sz w:val="22"/>
          <w:szCs w:val="22"/>
        </w:rPr>
      </w:pPr>
      <w:r w:rsidRPr="005A2351">
        <w:rPr>
          <w:rFonts w:asciiTheme="minorHAnsi" w:hAnsiTheme="minorHAnsi"/>
          <w:sz w:val="22"/>
          <w:szCs w:val="22"/>
        </w:rPr>
        <w:t>As required by 2 Code of Federal Regulations parts</w:t>
      </w:r>
      <w:r w:rsidR="006352D8" w:rsidRPr="005A2351">
        <w:rPr>
          <w:rFonts w:asciiTheme="minorHAnsi" w:hAnsiTheme="minorHAnsi"/>
          <w:sz w:val="22"/>
          <w:szCs w:val="22"/>
        </w:rPr>
        <w:t xml:space="preserve"> </w:t>
      </w:r>
      <w:r w:rsidR="006352D8" w:rsidRPr="00F57A0E">
        <w:rPr>
          <w:rFonts w:asciiTheme="minorHAnsi" w:hAnsiTheme="minorHAnsi"/>
          <w:sz w:val="22"/>
          <w:szCs w:val="22"/>
        </w:rPr>
        <w:t>200.320 Methods of procurement to be followed.</w:t>
      </w:r>
    </w:p>
    <w:p w:rsidR="004A236D" w:rsidRDefault="006352D8" w:rsidP="004A236D">
      <w:pPr>
        <w:pStyle w:val="Default"/>
        <w:spacing w:after="240"/>
        <w:rPr>
          <w:rFonts w:asciiTheme="minorHAnsi" w:hAnsiTheme="minorHAnsi"/>
          <w:sz w:val="22"/>
          <w:szCs w:val="22"/>
        </w:rPr>
      </w:pPr>
      <w:r w:rsidRPr="001363F5">
        <w:rPr>
          <w:rFonts w:asciiTheme="minorHAnsi" w:hAnsiTheme="minorHAnsi"/>
          <w:sz w:val="22"/>
          <w:szCs w:val="22"/>
        </w:rPr>
        <w:t xml:space="preserve">The </w:t>
      </w:r>
      <w:r w:rsidR="00F57A0E">
        <w:rPr>
          <w:rFonts w:asciiTheme="minorHAnsi" w:hAnsiTheme="minorHAnsi"/>
          <w:sz w:val="22"/>
          <w:szCs w:val="22"/>
        </w:rPr>
        <w:t xml:space="preserve">SFA </w:t>
      </w:r>
      <w:r>
        <w:rPr>
          <w:rFonts w:asciiTheme="minorHAnsi" w:hAnsiTheme="minorHAnsi"/>
          <w:sz w:val="22"/>
          <w:szCs w:val="22"/>
        </w:rPr>
        <w:t xml:space="preserve">utilizes the following </w:t>
      </w:r>
      <w:r w:rsidRPr="006352D8">
        <w:rPr>
          <w:rFonts w:asciiTheme="minorHAnsi" w:hAnsiTheme="minorHAnsi"/>
          <w:sz w:val="22"/>
          <w:szCs w:val="22"/>
        </w:rPr>
        <w:t>p</w:t>
      </w:r>
      <w:r w:rsidR="004A236D" w:rsidRPr="006352D8">
        <w:rPr>
          <w:rFonts w:asciiTheme="minorHAnsi" w:hAnsiTheme="minorHAnsi"/>
          <w:sz w:val="22"/>
          <w:szCs w:val="22"/>
        </w:rPr>
        <w:t xml:space="preserve">rocurement </w:t>
      </w:r>
      <w:r w:rsidRPr="006352D8">
        <w:rPr>
          <w:rFonts w:asciiTheme="minorHAnsi" w:hAnsiTheme="minorHAnsi"/>
          <w:sz w:val="22"/>
          <w:szCs w:val="22"/>
        </w:rPr>
        <w:t>m</w:t>
      </w:r>
      <w:r w:rsidR="004A236D" w:rsidRPr="006352D8">
        <w:rPr>
          <w:rFonts w:asciiTheme="minorHAnsi" w:hAnsiTheme="minorHAnsi"/>
          <w:sz w:val="22"/>
          <w:szCs w:val="22"/>
        </w:rPr>
        <w:t>ethods</w:t>
      </w:r>
      <w:r w:rsidR="00304DE9">
        <w:rPr>
          <w:rFonts w:asciiTheme="minorHAnsi" w:hAnsiTheme="minorHAnsi"/>
          <w:sz w:val="22"/>
          <w:szCs w:val="22"/>
        </w:rPr>
        <w:t xml:space="preserve"> with associated purchasing thresholds.</w:t>
      </w:r>
    </w:p>
    <w:p w:rsidR="00304DE9" w:rsidRPr="00304DE9" w:rsidRDefault="00304DE9" w:rsidP="004A236D">
      <w:pPr>
        <w:pStyle w:val="Default"/>
        <w:spacing w:after="240"/>
        <w:rPr>
          <w:rFonts w:asciiTheme="minorHAnsi" w:hAnsiTheme="minorHAnsi"/>
          <w:b/>
          <w:sz w:val="22"/>
          <w:szCs w:val="22"/>
        </w:rPr>
      </w:pPr>
      <w:r w:rsidRPr="00304DE9">
        <w:rPr>
          <w:rFonts w:asciiTheme="minorHAnsi" w:hAnsiTheme="minorHAnsi"/>
          <w:b/>
          <w:sz w:val="22"/>
          <w:szCs w:val="22"/>
        </w:rPr>
        <w:t xml:space="preserve">Summary of Procurement Methods: </w:t>
      </w:r>
    </w:p>
    <w:p w:rsidR="004A236D" w:rsidRPr="004A236D" w:rsidRDefault="004A236D" w:rsidP="004A236D">
      <w:pPr>
        <w:pStyle w:val="Default"/>
        <w:ind w:left="360"/>
        <w:rPr>
          <w:rFonts w:asciiTheme="minorHAnsi" w:hAnsiTheme="minorHAnsi"/>
          <w:b/>
          <w:sz w:val="22"/>
          <w:szCs w:val="22"/>
        </w:rPr>
      </w:pPr>
      <w:r w:rsidRPr="004A236D">
        <w:rPr>
          <w:rFonts w:asciiTheme="minorHAnsi" w:hAnsiTheme="minorHAnsi"/>
          <w:b/>
          <w:sz w:val="22"/>
          <w:szCs w:val="22"/>
        </w:rPr>
        <w:t>Micro-Purchases</w:t>
      </w:r>
    </w:p>
    <w:p w:rsidR="00304DE9" w:rsidRDefault="004A236D" w:rsidP="004A236D">
      <w:pPr>
        <w:pStyle w:val="Default"/>
        <w:numPr>
          <w:ilvl w:val="0"/>
          <w:numId w:val="5"/>
        </w:numPr>
        <w:ind w:left="1080"/>
        <w:rPr>
          <w:rFonts w:asciiTheme="minorHAnsi" w:hAnsiTheme="minorHAnsi"/>
          <w:sz w:val="22"/>
          <w:szCs w:val="22"/>
        </w:rPr>
      </w:pPr>
      <w:r w:rsidRPr="004A236D">
        <w:rPr>
          <w:rFonts w:asciiTheme="minorHAnsi" w:hAnsiTheme="minorHAnsi"/>
          <w:sz w:val="22"/>
          <w:szCs w:val="22"/>
        </w:rPr>
        <w:t>May be used when contract value is less than $______________</w:t>
      </w:r>
      <w:r w:rsidR="00304DE9">
        <w:rPr>
          <w:rFonts w:asciiTheme="minorHAnsi" w:hAnsiTheme="minorHAnsi"/>
          <w:sz w:val="22"/>
          <w:szCs w:val="22"/>
        </w:rPr>
        <w:t xml:space="preserve"> </w:t>
      </w:r>
    </w:p>
    <w:p w:rsidR="004A236D" w:rsidRPr="004A236D" w:rsidRDefault="00304DE9" w:rsidP="004A236D">
      <w:pPr>
        <w:pStyle w:val="Default"/>
        <w:numPr>
          <w:ilvl w:val="0"/>
          <w:numId w:val="5"/>
        </w:numPr>
        <w:ind w:left="1080"/>
        <w:rPr>
          <w:rFonts w:asciiTheme="minorHAnsi" w:hAnsiTheme="minorHAnsi"/>
          <w:sz w:val="22"/>
          <w:szCs w:val="22"/>
        </w:rPr>
      </w:pPr>
      <w:r>
        <w:rPr>
          <w:rFonts w:asciiTheme="minorHAnsi" w:hAnsiTheme="minorHAnsi"/>
          <w:sz w:val="22"/>
          <w:szCs w:val="22"/>
        </w:rPr>
        <w:t>Federal and state threshold is $3,500</w:t>
      </w:r>
    </w:p>
    <w:p w:rsidR="004A236D" w:rsidRPr="004A236D" w:rsidRDefault="004A236D" w:rsidP="000111DB">
      <w:pPr>
        <w:pStyle w:val="Default"/>
        <w:numPr>
          <w:ilvl w:val="2"/>
          <w:numId w:val="5"/>
        </w:numPr>
        <w:rPr>
          <w:rFonts w:asciiTheme="minorHAnsi" w:hAnsiTheme="minorHAnsi"/>
          <w:sz w:val="22"/>
          <w:szCs w:val="22"/>
        </w:rPr>
      </w:pPr>
      <w:r w:rsidRPr="004A236D">
        <w:rPr>
          <w:rFonts w:asciiTheme="minorHAnsi" w:hAnsiTheme="minorHAnsi"/>
          <w:sz w:val="22"/>
          <w:szCs w:val="22"/>
        </w:rPr>
        <w:t>Must be compliant with 2 CFR § 200.67 and 2 CFR § 200.320(a)</w:t>
      </w:r>
    </w:p>
    <w:p w:rsidR="004A236D" w:rsidRDefault="004A236D" w:rsidP="004A236D">
      <w:pPr>
        <w:pStyle w:val="Default"/>
        <w:ind w:left="360"/>
        <w:rPr>
          <w:rFonts w:asciiTheme="minorHAnsi" w:hAnsiTheme="minorHAnsi"/>
          <w:b/>
          <w:sz w:val="22"/>
          <w:szCs w:val="22"/>
        </w:rPr>
      </w:pPr>
    </w:p>
    <w:p w:rsidR="004A236D" w:rsidRPr="004A236D" w:rsidRDefault="004A236D" w:rsidP="004A236D">
      <w:pPr>
        <w:pStyle w:val="Default"/>
        <w:ind w:left="360"/>
        <w:rPr>
          <w:rFonts w:asciiTheme="minorHAnsi" w:hAnsiTheme="minorHAnsi"/>
          <w:b/>
          <w:sz w:val="22"/>
          <w:szCs w:val="22"/>
        </w:rPr>
      </w:pPr>
      <w:r w:rsidRPr="004A236D">
        <w:rPr>
          <w:rFonts w:asciiTheme="minorHAnsi" w:hAnsiTheme="minorHAnsi"/>
          <w:b/>
          <w:sz w:val="22"/>
          <w:szCs w:val="22"/>
        </w:rPr>
        <w:t>Small Purchases</w:t>
      </w:r>
    </w:p>
    <w:p w:rsidR="004A236D" w:rsidRPr="004A236D" w:rsidRDefault="004A236D" w:rsidP="004A236D">
      <w:pPr>
        <w:pStyle w:val="Default"/>
        <w:numPr>
          <w:ilvl w:val="0"/>
          <w:numId w:val="4"/>
        </w:numPr>
        <w:ind w:left="1080"/>
        <w:rPr>
          <w:rFonts w:asciiTheme="minorHAnsi" w:hAnsiTheme="minorHAnsi"/>
          <w:sz w:val="22"/>
          <w:szCs w:val="22"/>
        </w:rPr>
      </w:pPr>
      <w:r w:rsidRPr="004A236D">
        <w:rPr>
          <w:rFonts w:asciiTheme="minorHAnsi" w:hAnsiTheme="minorHAnsi"/>
          <w:sz w:val="22"/>
          <w:szCs w:val="22"/>
        </w:rPr>
        <w:t>Also known as 3 Bids and a Buy</w:t>
      </w:r>
    </w:p>
    <w:p w:rsidR="004A236D" w:rsidRPr="004A236D" w:rsidRDefault="004A236D" w:rsidP="004A236D">
      <w:pPr>
        <w:pStyle w:val="Default"/>
        <w:numPr>
          <w:ilvl w:val="0"/>
          <w:numId w:val="4"/>
        </w:numPr>
        <w:ind w:left="1080"/>
        <w:rPr>
          <w:rFonts w:asciiTheme="minorHAnsi" w:hAnsiTheme="minorHAnsi"/>
          <w:sz w:val="22"/>
          <w:szCs w:val="22"/>
        </w:rPr>
      </w:pPr>
      <w:r w:rsidRPr="004A236D">
        <w:rPr>
          <w:rFonts w:asciiTheme="minorHAnsi" w:hAnsiTheme="minorHAnsi"/>
          <w:sz w:val="22"/>
          <w:szCs w:val="22"/>
        </w:rPr>
        <w:t>Must b</w:t>
      </w:r>
      <w:r w:rsidR="00F57A0E">
        <w:rPr>
          <w:rFonts w:asciiTheme="minorHAnsi" w:hAnsiTheme="minorHAnsi"/>
          <w:sz w:val="22"/>
          <w:szCs w:val="22"/>
        </w:rPr>
        <w:t>e compliant with 2 CFR §200.320</w:t>
      </w:r>
      <w:r w:rsidRPr="004A236D">
        <w:rPr>
          <w:rFonts w:asciiTheme="minorHAnsi" w:hAnsiTheme="minorHAnsi"/>
          <w:sz w:val="22"/>
          <w:szCs w:val="22"/>
        </w:rPr>
        <w:t>(b)</w:t>
      </w:r>
    </w:p>
    <w:p w:rsidR="004A236D" w:rsidRDefault="004A236D" w:rsidP="004A236D">
      <w:pPr>
        <w:pStyle w:val="Default"/>
        <w:numPr>
          <w:ilvl w:val="0"/>
          <w:numId w:val="4"/>
        </w:numPr>
        <w:ind w:left="1080"/>
        <w:rPr>
          <w:rFonts w:asciiTheme="minorHAnsi" w:hAnsiTheme="minorHAnsi"/>
          <w:sz w:val="22"/>
          <w:szCs w:val="22"/>
        </w:rPr>
      </w:pPr>
      <w:r w:rsidRPr="004A236D">
        <w:rPr>
          <w:rFonts w:asciiTheme="minorHAnsi" w:hAnsiTheme="minorHAnsi"/>
          <w:sz w:val="22"/>
          <w:szCs w:val="22"/>
        </w:rPr>
        <w:t>May be used when contract value is less than $______________</w:t>
      </w:r>
    </w:p>
    <w:p w:rsidR="00304DE9" w:rsidRPr="00304DE9" w:rsidRDefault="00304DE9" w:rsidP="000111DB">
      <w:pPr>
        <w:pStyle w:val="Default"/>
        <w:numPr>
          <w:ilvl w:val="2"/>
          <w:numId w:val="4"/>
        </w:numPr>
        <w:rPr>
          <w:rFonts w:asciiTheme="minorHAnsi" w:hAnsiTheme="minorHAnsi"/>
          <w:sz w:val="22"/>
          <w:szCs w:val="22"/>
        </w:rPr>
      </w:pPr>
      <w:r>
        <w:rPr>
          <w:rFonts w:asciiTheme="minorHAnsi" w:hAnsiTheme="minorHAnsi"/>
          <w:sz w:val="22"/>
          <w:szCs w:val="22"/>
        </w:rPr>
        <w:t>Federal and state threshold is $150,000</w:t>
      </w:r>
    </w:p>
    <w:p w:rsidR="004A236D" w:rsidRDefault="004A236D" w:rsidP="004A236D">
      <w:pPr>
        <w:pStyle w:val="Default"/>
        <w:ind w:left="360"/>
        <w:rPr>
          <w:rFonts w:asciiTheme="minorHAnsi" w:hAnsiTheme="minorHAnsi"/>
          <w:b/>
          <w:sz w:val="22"/>
          <w:szCs w:val="22"/>
        </w:rPr>
      </w:pPr>
    </w:p>
    <w:p w:rsidR="004A236D" w:rsidRPr="004A236D" w:rsidRDefault="004A236D" w:rsidP="004A236D">
      <w:pPr>
        <w:pStyle w:val="Default"/>
        <w:ind w:left="360"/>
        <w:rPr>
          <w:rFonts w:asciiTheme="minorHAnsi" w:hAnsiTheme="minorHAnsi"/>
          <w:b/>
          <w:sz w:val="22"/>
          <w:szCs w:val="22"/>
        </w:rPr>
      </w:pPr>
      <w:r w:rsidRPr="004A236D">
        <w:rPr>
          <w:rFonts w:asciiTheme="minorHAnsi" w:hAnsiTheme="minorHAnsi"/>
          <w:b/>
          <w:sz w:val="22"/>
          <w:szCs w:val="22"/>
        </w:rPr>
        <w:t>Sealed Bid</w:t>
      </w:r>
    </w:p>
    <w:p w:rsidR="004A236D" w:rsidRPr="004A236D" w:rsidRDefault="004A236D" w:rsidP="004A236D">
      <w:pPr>
        <w:pStyle w:val="Default"/>
        <w:numPr>
          <w:ilvl w:val="0"/>
          <w:numId w:val="3"/>
        </w:numPr>
        <w:ind w:left="1080"/>
        <w:rPr>
          <w:rFonts w:asciiTheme="minorHAnsi" w:hAnsiTheme="minorHAnsi"/>
          <w:sz w:val="22"/>
          <w:szCs w:val="22"/>
        </w:rPr>
      </w:pPr>
      <w:r w:rsidRPr="004A236D">
        <w:rPr>
          <w:rFonts w:asciiTheme="minorHAnsi" w:hAnsiTheme="minorHAnsi"/>
          <w:sz w:val="22"/>
          <w:szCs w:val="22"/>
        </w:rPr>
        <w:t>Procurement tool used: Invitation for Bid (IFB)</w:t>
      </w:r>
    </w:p>
    <w:p w:rsidR="004A236D" w:rsidRPr="004A236D" w:rsidRDefault="004A236D" w:rsidP="004A236D">
      <w:pPr>
        <w:pStyle w:val="Default"/>
        <w:numPr>
          <w:ilvl w:val="0"/>
          <w:numId w:val="3"/>
        </w:numPr>
        <w:ind w:left="1080"/>
        <w:rPr>
          <w:rFonts w:asciiTheme="minorHAnsi" w:hAnsiTheme="minorHAnsi"/>
          <w:sz w:val="22"/>
          <w:szCs w:val="22"/>
        </w:rPr>
      </w:pPr>
      <w:r w:rsidRPr="004A236D">
        <w:rPr>
          <w:rFonts w:asciiTheme="minorHAnsi" w:hAnsiTheme="minorHAnsi"/>
          <w:sz w:val="22"/>
          <w:szCs w:val="22"/>
        </w:rPr>
        <w:t>Must be used when contract value is greater than $______________</w:t>
      </w:r>
    </w:p>
    <w:p w:rsidR="00304DE9" w:rsidRPr="00304DE9" w:rsidRDefault="00304DE9" w:rsidP="00304DE9">
      <w:pPr>
        <w:pStyle w:val="Default"/>
        <w:numPr>
          <w:ilvl w:val="2"/>
          <w:numId w:val="3"/>
        </w:numPr>
        <w:rPr>
          <w:rFonts w:asciiTheme="minorHAnsi" w:hAnsiTheme="minorHAnsi"/>
          <w:sz w:val="22"/>
          <w:szCs w:val="22"/>
        </w:rPr>
      </w:pPr>
      <w:r>
        <w:rPr>
          <w:rFonts w:asciiTheme="minorHAnsi" w:hAnsiTheme="minorHAnsi"/>
          <w:sz w:val="22"/>
          <w:szCs w:val="22"/>
        </w:rPr>
        <w:t>Federal and state threshold is $150,000</w:t>
      </w:r>
    </w:p>
    <w:p w:rsidR="00304DE9" w:rsidRPr="000111DB" w:rsidRDefault="004A236D" w:rsidP="000111DB">
      <w:pPr>
        <w:pStyle w:val="Default"/>
        <w:numPr>
          <w:ilvl w:val="0"/>
          <w:numId w:val="3"/>
        </w:numPr>
        <w:ind w:left="1080"/>
        <w:rPr>
          <w:rFonts w:asciiTheme="minorHAnsi" w:hAnsiTheme="minorHAnsi"/>
          <w:sz w:val="22"/>
          <w:szCs w:val="22"/>
        </w:rPr>
      </w:pPr>
      <w:r w:rsidRPr="004A236D">
        <w:rPr>
          <w:rFonts w:asciiTheme="minorHAnsi" w:hAnsiTheme="minorHAnsi"/>
          <w:sz w:val="22"/>
          <w:szCs w:val="22"/>
        </w:rPr>
        <w:t>Must b</w:t>
      </w:r>
      <w:r w:rsidR="00F57A0E">
        <w:rPr>
          <w:rFonts w:asciiTheme="minorHAnsi" w:hAnsiTheme="minorHAnsi"/>
          <w:sz w:val="22"/>
          <w:szCs w:val="22"/>
        </w:rPr>
        <w:t>e compliant with 2 CFR §200.320</w:t>
      </w:r>
      <w:r w:rsidRPr="004A236D">
        <w:rPr>
          <w:rFonts w:asciiTheme="minorHAnsi" w:hAnsiTheme="minorHAnsi"/>
          <w:sz w:val="22"/>
          <w:szCs w:val="22"/>
        </w:rPr>
        <w:t>(c)</w:t>
      </w:r>
    </w:p>
    <w:p w:rsidR="004A236D" w:rsidRDefault="004A236D" w:rsidP="004A236D">
      <w:pPr>
        <w:pStyle w:val="Default"/>
        <w:ind w:left="360"/>
        <w:rPr>
          <w:rFonts w:asciiTheme="minorHAnsi" w:hAnsiTheme="minorHAnsi"/>
          <w:b/>
          <w:sz w:val="22"/>
          <w:szCs w:val="22"/>
        </w:rPr>
      </w:pPr>
    </w:p>
    <w:p w:rsidR="004A236D" w:rsidRPr="004A236D" w:rsidRDefault="004A236D" w:rsidP="004A236D">
      <w:pPr>
        <w:pStyle w:val="Default"/>
        <w:ind w:left="360"/>
        <w:rPr>
          <w:rFonts w:asciiTheme="minorHAnsi" w:hAnsiTheme="minorHAnsi"/>
          <w:b/>
          <w:sz w:val="22"/>
          <w:szCs w:val="22"/>
        </w:rPr>
      </w:pPr>
      <w:r w:rsidRPr="004A236D">
        <w:rPr>
          <w:rFonts w:asciiTheme="minorHAnsi" w:hAnsiTheme="minorHAnsi"/>
          <w:b/>
          <w:sz w:val="22"/>
          <w:szCs w:val="22"/>
        </w:rPr>
        <w:t>Competitive Proposal</w:t>
      </w:r>
    </w:p>
    <w:p w:rsidR="004A236D" w:rsidRPr="004A236D" w:rsidRDefault="004A236D" w:rsidP="004A236D">
      <w:pPr>
        <w:pStyle w:val="Default"/>
        <w:numPr>
          <w:ilvl w:val="0"/>
          <w:numId w:val="2"/>
        </w:numPr>
        <w:ind w:left="1080"/>
        <w:rPr>
          <w:rFonts w:asciiTheme="minorHAnsi" w:hAnsiTheme="minorHAnsi"/>
          <w:sz w:val="22"/>
          <w:szCs w:val="22"/>
        </w:rPr>
      </w:pPr>
      <w:r w:rsidRPr="004A236D">
        <w:rPr>
          <w:rFonts w:asciiTheme="minorHAnsi" w:hAnsiTheme="minorHAnsi"/>
          <w:sz w:val="22"/>
          <w:szCs w:val="22"/>
        </w:rPr>
        <w:t>Procurement tool used: Request for Proposal (RFP)</w:t>
      </w:r>
    </w:p>
    <w:p w:rsidR="004A236D" w:rsidRPr="004A236D" w:rsidRDefault="004A236D" w:rsidP="004A236D">
      <w:pPr>
        <w:pStyle w:val="Default"/>
        <w:numPr>
          <w:ilvl w:val="0"/>
          <w:numId w:val="2"/>
        </w:numPr>
        <w:ind w:left="1080"/>
        <w:rPr>
          <w:rFonts w:asciiTheme="minorHAnsi" w:hAnsiTheme="minorHAnsi"/>
          <w:sz w:val="22"/>
          <w:szCs w:val="22"/>
        </w:rPr>
      </w:pPr>
      <w:r w:rsidRPr="004A236D">
        <w:rPr>
          <w:rFonts w:asciiTheme="minorHAnsi" w:hAnsiTheme="minorHAnsi"/>
          <w:sz w:val="22"/>
          <w:szCs w:val="22"/>
        </w:rPr>
        <w:t>Must be used when contract value is greater than $______________</w:t>
      </w:r>
    </w:p>
    <w:p w:rsidR="00304DE9" w:rsidRPr="00304DE9" w:rsidRDefault="00304DE9" w:rsidP="00304DE9">
      <w:pPr>
        <w:pStyle w:val="Default"/>
        <w:numPr>
          <w:ilvl w:val="2"/>
          <w:numId w:val="2"/>
        </w:numPr>
        <w:rPr>
          <w:rFonts w:asciiTheme="minorHAnsi" w:hAnsiTheme="minorHAnsi"/>
          <w:sz w:val="22"/>
          <w:szCs w:val="22"/>
        </w:rPr>
      </w:pPr>
      <w:r>
        <w:rPr>
          <w:rFonts w:asciiTheme="minorHAnsi" w:hAnsiTheme="minorHAnsi"/>
          <w:sz w:val="22"/>
          <w:szCs w:val="22"/>
        </w:rPr>
        <w:t>Federal and state threshold is $150,000</w:t>
      </w:r>
    </w:p>
    <w:p w:rsidR="004A236D" w:rsidRPr="004A236D" w:rsidRDefault="004A236D" w:rsidP="004A236D">
      <w:pPr>
        <w:pStyle w:val="Default"/>
        <w:numPr>
          <w:ilvl w:val="0"/>
          <w:numId w:val="2"/>
        </w:numPr>
        <w:ind w:left="1080"/>
        <w:rPr>
          <w:rFonts w:asciiTheme="minorHAnsi" w:hAnsiTheme="minorHAnsi"/>
          <w:sz w:val="22"/>
          <w:szCs w:val="22"/>
        </w:rPr>
      </w:pPr>
      <w:r w:rsidRPr="004A236D">
        <w:rPr>
          <w:rFonts w:asciiTheme="minorHAnsi" w:hAnsiTheme="minorHAnsi"/>
          <w:sz w:val="22"/>
          <w:szCs w:val="22"/>
        </w:rPr>
        <w:t>Must b</w:t>
      </w:r>
      <w:r w:rsidR="00F57A0E">
        <w:rPr>
          <w:rFonts w:asciiTheme="minorHAnsi" w:hAnsiTheme="minorHAnsi"/>
          <w:sz w:val="22"/>
          <w:szCs w:val="22"/>
        </w:rPr>
        <w:t>e compliant with 2 CFR §200.320</w:t>
      </w:r>
      <w:r w:rsidRPr="004A236D">
        <w:rPr>
          <w:rFonts w:asciiTheme="minorHAnsi" w:hAnsiTheme="minorHAnsi"/>
          <w:sz w:val="22"/>
          <w:szCs w:val="22"/>
        </w:rPr>
        <w:t>(d)</w:t>
      </w:r>
    </w:p>
    <w:p w:rsidR="000111DB" w:rsidRPr="000111DB" w:rsidRDefault="000111DB" w:rsidP="000111DB">
      <w:pPr>
        <w:pStyle w:val="Default"/>
        <w:ind w:left="360"/>
        <w:rPr>
          <w:rFonts w:asciiTheme="minorHAnsi" w:hAnsiTheme="minorHAnsi"/>
          <w:b/>
          <w:sz w:val="22"/>
          <w:szCs w:val="22"/>
        </w:rPr>
      </w:pPr>
    </w:p>
    <w:p w:rsidR="004A236D" w:rsidRPr="000111DB" w:rsidRDefault="00F57A0E" w:rsidP="000111DB">
      <w:pPr>
        <w:pStyle w:val="Default"/>
        <w:ind w:left="360"/>
        <w:rPr>
          <w:rFonts w:asciiTheme="minorHAnsi" w:hAnsiTheme="minorHAnsi"/>
          <w:b/>
          <w:sz w:val="22"/>
          <w:szCs w:val="22"/>
        </w:rPr>
      </w:pPr>
      <w:r>
        <w:rPr>
          <w:rFonts w:asciiTheme="minorHAnsi" w:hAnsiTheme="minorHAnsi"/>
          <w:b/>
          <w:sz w:val="22"/>
          <w:szCs w:val="22"/>
        </w:rPr>
        <w:t>Procurement by Noncompetitive P</w:t>
      </w:r>
      <w:r w:rsidR="004A236D" w:rsidRPr="000111DB">
        <w:rPr>
          <w:rFonts w:asciiTheme="minorHAnsi" w:hAnsiTheme="minorHAnsi"/>
          <w:b/>
          <w:sz w:val="22"/>
          <w:szCs w:val="22"/>
        </w:rPr>
        <w:t>roposals</w:t>
      </w:r>
    </w:p>
    <w:p w:rsidR="004A236D" w:rsidRPr="004A236D" w:rsidRDefault="004A236D" w:rsidP="004A236D">
      <w:pPr>
        <w:pStyle w:val="Default"/>
        <w:numPr>
          <w:ilvl w:val="0"/>
          <w:numId w:val="2"/>
        </w:numPr>
        <w:ind w:left="1080"/>
        <w:rPr>
          <w:rFonts w:asciiTheme="minorHAnsi" w:hAnsiTheme="minorHAnsi"/>
          <w:sz w:val="22"/>
          <w:szCs w:val="22"/>
        </w:rPr>
      </w:pPr>
      <w:r w:rsidRPr="004A236D">
        <w:rPr>
          <w:rFonts w:asciiTheme="minorHAnsi" w:hAnsiTheme="minorHAnsi"/>
          <w:sz w:val="22"/>
          <w:szCs w:val="22"/>
        </w:rPr>
        <w:t>Must b</w:t>
      </w:r>
      <w:r w:rsidR="00F57A0E">
        <w:rPr>
          <w:rFonts w:asciiTheme="minorHAnsi" w:hAnsiTheme="minorHAnsi"/>
          <w:sz w:val="22"/>
          <w:szCs w:val="22"/>
        </w:rPr>
        <w:t>e compliant with 2 CFR §200.320</w:t>
      </w:r>
      <w:r w:rsidRPr="004A236D">
        <w:rPr>
          <w:rFonts w:asciiTheme="minorHAnsi" w:hAnsiTheme="minorHAnsi"/>
          <w:sz w:val="22"/>
          <w:szCs w:val="22"/>
        </w:rPr>
        <w:t>(f)</w:t>
      </w:r>
    </w:p>
    <w:p w:rsidR="00304DE9" w:rsidRDefault="00304DE9" w:rsidP="00505AFD">
      <w:pPr>
        <w:pStyle w:val="Heading1"/>
        <w:spacing w:before="0" w:beforeAutospacing="0" w:after="0" w:afterAutospacing="0"/>
        <w:rPr>
          <w:rFonts w:asciiTheme="minorHAnsi" w:hAnsiTheme="minorHAnsi"/>
          <w:sz w:val="22"/>
          <w:szCs w:val="22"/>
        </w:rPr>
      </w:pPr>
    </w:p>
    <w:p w:rsidR="00505AFD" w:rsidRPr="00505AFD" w:rsidRDefault="00505AFD" w:rsidP="00505AFD">
      <w:pPr>
        <w:pStyle w:val="Heading1"/>
        <w:spacing w:before="0" w:beforeAutospacing="0" w:after="0" w:afterAutospacing="0"/>
        <w:rPr>
          <w:rFonts w:asciiTheme="minorHAnsi" w:hAnsiTheme="minorHAnsi"/>
          <w:sz w:val="22"/>
          <w:szCs w:val="22"/>
        </w:rPr>
      </w:pPr>
      <w:r w:rsidRPr="00505AFD">
        <w:rPr>
          <w:rFonts w:asciiTheme="minorHAnsi" w:hAnsiTheme="minorHAnsi"/>
          <w:sz w:val="22"/>
          <w:szCs w:val="22"/>
        </w:rPr>
        <w:t>Micro-Purchases</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505AFD" w:rsidRDefault="000111DB"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sz w:val="22"/>
          <w:szCs w:val="22"/>
        </w:rPr>
        <w:t>Micro-Purchases</w:t>
      </w:r>
      <w:r w:rsidR="00505AFD" w:rsidRPr="00505AFD">
        <w:rPr>
          <w:rFonts w:asciiTheme="minorHAnsi" w:hAnsiTheme="minorHAnsi" w:cs="Arial"/>
          <w:color w:val="000000"/>
          <w:sz w:val="22"/>
          <w:szCs w:val="22"/>
        </w:rPr>
        <w:t xml:space="preserve">: Micro-purchase means an acquisition of products or services where the aggregate amount does not exceed </w:t>
      </w:r>
      <w:r w:rsidRPr="004A236D">
        <w:rPr>
          <w:rFonts w:asciiTheme="minorHAnsi" w:hAnsiTheme="minorHAnsi"/>
          <w:sz w:val="22"/>
          <w:szCs w:val="22"/>
        </w:rPr>
        <w:t>$______________</w:t>
      </w:r>
      <w:r w:rsidR="00505AFD" w:rsidRPr="00505AFD">
        <w:rPr>
          <w:rFonts w:asciiTheme="minorHAnsi" w:hAnsiTheme="minorHAnsi" w:cs="Arial"/>
          <w:color w:val="000000"/>
          <w:sz w:val="22"/>
          <w:szCs w:val="22"/>
        </w:rPr>
        <w:t>.</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505AFD" w:rsidRDefault="000111DB" w:rsidP="00505AFD">
      <w:pPr>
        <w:pStyle w:val="NormalWeb"/>
        <w:spacing w:before="0" w:beforeAutospacing="0" w:after="0" w:afterAutospacing="0"/>
        <w:rPr>
          <w:rFonts w:asciiTheme="minorHAnsi" w:hAnsiTheme="minorHAnsi" w:cs="Arial"/>
          <w:color w:val="000000"/>
          <w:sz w:val="22"/>
          <w:szCs w:val="22"/>
        </w:rPr>
      </w:pPr>
      <w:r w:rsidRPr="000111DB">
        <w:rPr>
          <w:rStyle w:val="Strong"/>
          <w:rFonts w:asciiTheme="minorHAnsi" w:hAnsiTheme="minorHAnsi" w:cs="Arial"/>
          <w:b w:val="0"/>
          <w:i/>
          <w:color w:val="000000"/>
          <w:sz w:val="22"/>
          <w:szCs w:val="22"/>
        </w:rPr>
        <w:t>Competition</w:t>
      </w:r>
      <w:r w:rsidR="00505AFD" w:rsidRPr="00505AFD">
        <w:rPr>
          <w:rFonts w:asciiTheme="minorHAnsi" w:hAnsiTheme="minorHAnsi" w:cs="Arial"/>
          <w:color w:val="000000"/>
          <w:sz w:val="22"/>
          <w:szCs w:val="22"/>
        </w:rPr>
        <w:t>: Purchases within the micro-purchase threshold can be awarded without soliciting competitive price quotations if the price is reasonable.</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FE24CA" w:rsidRDefault="00FE24CA" w:rsidP="00505AFD">
      <w:pPr>
        <w:pStyle w:val="NormalWeb"/>
        <w:spacing w:before="0" w:beforeAutospacing="0" w:after="0" w:afterAutospacing="0"/>
        <w:rPr>
          <w:rStyle w:val="Strong"/>
          <w:rFonts w:asciiTheme="minorHAnsi" w:hAnsiTheme="minorHAnsi" w:cs="Arial"/>
          <w:b w:val="0"/>
          <w:i/>
          <w:color w:val="000000"/>
          <w:sz w:val="22"/>
          <w:szCs w:val="22"/>
        </w:rPr>
      </w:pPr>
    </w:p>
    <w:p w:rsidR="00FE24CA" w:rsidRDefault="00FE24CA" w:rsidP="00505AFD">
      <w:pPr>
        <w:pStyle w:val="NormalWeb"/>
        <w:spacing w:before="0" w:beforeAutospacing="0" w:after="0" w:afterAutospacing="0"/>
        <w:rPr>
          <w:rStyle w:val="Strong"/>
          <w:rFonts w:asciiTheme="minorHAnsi" w:hAnsiTheme="minorHAnsi" w:cs="Arial"/>
          <w:b w:val="0"/>
          <w:i/>
          <w:color w:val="000000"/>
          <w:sz w:val="22"/>
          <w:szCs w:val="22"/>
        </w:rPr>
      </w:pPr>
    </w:p>
    <w:p w:rsidR="00FE24CA" w:rsidRDefault="00FE24CA" w:rsidP="00505AFD">
      <w:pPr>
        <w:pStyle w:val="NormalWeb"/>
        <w:spacing w:before="0" w:beforeAutospacing="0" w:after="0" w:afterAutospacing="0"/>
        <w:rPr>
          <w:rStyle w:val="Strong"/>
          <w:rFonts w:asciiTheme="minorHAnsi" w:hAnsiTheme="minorHAnsi" w:cs="Arial"/>
          <w:b w:val="0"/>
          <w:i/>
          <w:color w:val="000000"/>
          <w:sz w:val="22"/>
          <w:szCs w:val="22"/>
        </w:rPr>
      </w:pPr>
    </w:p>
    <w:p w:rsidR="00FE24CA" w:rsidRDefault="00FE24CA" w:rsidP="00505AFD">
      <w:pPr>
        <w:pStyle w:val="NormalWeb"/>
        <w:spacing w:before="0" w:beforeAutospacing="0" w:after="0" w:afterAutospacing="0"/>
        <w:rPr>
          <w:rStyle w:val="Strong"/>
          <w:rFonts w:asciiTheme="minorHAnsi" w:hAnsiTheme="minorHAnsi" w:cs="Arial"/>
          <w:b w:val="0"/>
          <w:i/>
          <w:color w:val="000000"/>
          <w:sz w:val="22"/>
          <w:szCs w:val="22"/>
        </w:rPr>
      </w:pPr>
    </w:p>
    <w:p w:rsidR="00505AFD" w:rsidRPr="00505AFD" w:rsidRDefault="000111DB" w:rsidP="00505AFD">
      <w:pPr>
        <w:pStyle w:val="NormalWeb"/>
        <w:spacing w:before="0" w:beforeAutospacing="0" w:after="0" w:afterAutospacing="0"/>
        <w:rPr>
          <w:rFonts w:asciiTheme="minorHAnsi" w:hAnsiTheme="minorHAnsi" w:cs="Arial"/>
          <w:color w:val="000000"/>
          <w:sz w:val="22"/>
          <w:szCs w:val="22"/>
        </w:rPr>
      </w:pPr>
      <w:bookmarkStart w:id="0" w:name="_GoBack"/>
      <w:bookmarkEnd w:id="0"/>
      <w:r w:rsidRPr="000111DB">
        <w:rPr>
          <w:rStyle w:val="Strong"/>
          <w:rFonts w:asciiTheme="minorHAnsi" w:hAnsiTheme="minorHAnsi" w:cs="Arial"/>
          <w:b w:val="0"/>
          <w:i/>
          <w:color w:val="000000"/>
          <w:sz w:val="22"/>
          <w:szCs w:val="22"/>
        </w:rPr>
        <w:lastRenderedPageBreak/>
        <w:t>Purchases</w:t>
      </w:r>
      <w:r w:rsidR="00505AFD" w:rsidRPr="00505AFD">
        <w:rPr>
          <w:rFonts w:asciiTheme="minorHAnsi" w:hAnsiTheme="minorHAnsi" w:cs="Arial"/>
          <w:color w:val="000000"/>
          <w:sz w:val="22"/>
          <w:szCs w:val="22"/>
        </w:rPr>
        <w:t>: To the extent practicable, purchases must be distributed equitably among qualified suppliers with reasonable prices.</w:t>
      </w:r>
    </w:p>
    <w:p w:rsidR="00505AFD" w:rsidRPr="00505AFD"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This distribution of purchases among qualified suppliers can happen in one of two ways; at the time of the purchase or over several purchasing events. For example a school procuring apples may purchase them either:</w:t>
      </w:r>
    </w:p>
    <w:p w:rsidR="00505AFD" w:rsidRPr="00505AFD" w:rsidRDefault="00505AFD" w:rsidP="00505AFD">
      <w:pPr>
        <w:pStyle w:val="ListParagraph"/>
        <w:numPr>
          <w:ilvl w:val="0"/>
          <w:numId w:val="7"/>
        </w:numPr>
        <w:spacing w:after="0" w:line="240" w:lineRule="auto"/>
        <w:rPr>
          <w:rFonts w:cs="Arial"/>
          <w:color w:val="000000"/>
        </w:rPr>
      </w:pPr>
      <w:r w:rsidRPr="00505AFD">
        <w:rPr>
          <w:rFonts w:cs="Arial"/>
          <w:color w:val="000000"/>
        </w:rPr>
        <w:t>from various suppliers at the same time (the total of the purchases cannot exceed $3,500), or</w:t>
      </w:r>
    </w:p>
    <w:p w:rsidR="00505AFD" w:rsidRPr="00505AFD" w:rsidRDefault="00505AFD" w:rsidP="00505AFD">
      <w:pPr>
        <w:pStyle w:val="ListParagraph"/>
        <w:numPr>
          <w:ilvl w:val="0"/>
          <w:numId w:val="7"/>
        </w:numPr>
        <w:spacing w:after="0" w:line="240" w:lineRule="auto"/>
        <w:rPr>
          <w:rFonts w:cs="Arial"/>
          <w:color w:val="000000"/>
        </w:rPr>
      </w:pPr>
      <w:proofErr w:type="gramStart"/>
      <w:r w:rsidRPr="00505AFD">
        <w:rPr>
          <w:rFonts w:cs="Arial"/>
          <w:color w:val="000000"/>
        </w:rPr>
        <w:t>choose</w:t>
      </w:r>
      <w:proofErr w:type="gramEnd"/>
      <w:r w:rsidRPr="00505AFD">
        <w:rPr>
          <w:rFonts w:cs="Arial"/>
          <w:color w:val="000000"/>
        </w:rPr>
        <w:t xml:space="preserve"> one supplier for the purchase of the apples and another supplier the next time apples need to be purchased (each of the purchases cannot exceed $3,500).</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505AFD" w:rsidRDefault="000111DB" w:rsidP="00505AFD">
      <w:pPr>
        <w:pStyle w:val="NormalWeb"/>
        <w:spacing w:before="0" w:beforeAutospacing="0" w:after="0" w:afterAutospacing="0"/>
        <w:rPr>
          <w:rFonts w:asciiTheme="minorHAnsi" w:hAnsiTheme="minorHAnsi" w:cs="Arial"/>
          <w:color w:val="000000"/>
          <w:sz w:val="22"/>
          <w:szCs w:val="22"/>
        </w:rPr>
      </w:pPr>
      <w:r w:rsidRPr="000111DB">
        <w:rPr>
          <w:rStyle w:val="Strong"/>
          <w:rFonts w:asciiTheme="minorHAnsi" w:hAnsiTheme="minorHAnsi" w:cs="Arial"/>
          <w:b w:val="0"/>
          <w:i/>
          <w:color w:val="000000"/>
          <w:sz w:val="22"/>
          <w:szCs w:val="22"/>
        </w:rPr>
        <w:t>Reasonable Price</w:t>
      </w:r>
      <w:r w:rsidR="00505AFD" w:rsidRPr="00505AFD">
        <w:rPr>
          <w:rFonts w:asciiTheme="minorHAnsi" w:hAnsiTheme="minorHAnsi" w:cs="Arial"/>
          <w:color w:val="000000"/>
          <w:sz w:val="22"/>
          <w:szCs w:val="22"/>
        </w:rPr>
        <w:t>: Ways to verify the reasonableness of a price is to compare previous purchases, have personal knowledge of the item being purchased, or compare to similar items being purchased.</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505AFD" w:rsidRDefault="000111DB" w:rsidP="00505AFD">
      <w:pPr>
        <w:pStyle w:val="NormalWeb"/>
        <w:spacing w:before="0" w:beforeAutospacing="0" w:after="0" w:afterAutospacing="0"/>
        <w:rPr>
          <w:rFonts w:asciiTheme="minorHAnsi" w:hAnsiTheme="minorHAnsi" w:cs="Arial"/>
          <w:color w:val="000000"/>
          <w:sz w:val="22"/>
          <w:szCs w:val="22"/>
        </w:rPr>
      </w:pPr>
      <w:r w:rsidRPr="000111DB">
        <w:rPr>
          <w:rStyle w:val="Strong"/>
          <w:rFonts w:asciiTheme="minorHAnsi" w:hAnsiTheme="minorHAnsi" w:cs="Arial"/>
          <w:b w:val="0"/>
          <w:i/>
          <w:color w:val="000000"/>
          <w:sz w:val="22"/>
          <w:szCs w:val="22"/>
        </w:rPr>
        <w:t>Records</w:t>
      </w:r>
      <w:r w:rsidR="00505AFD" w:rsidRPr="00505AFD">
        <w:rPr>
          <w:rFonts w:asciiTheme="minorHAnsi" w:hAnsiTheme="minorHAnsi" w:cs="Arial"/>
          <w:color w:val="000000"/>
          <w:sz w:val="22"/>
          <w:szCs w:val="22"/>
        </w:rPr>
        <w:t>: Records still need to be kept for all purchases regardless of the procurement method used, including micro-purchases.</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0111DB" w:rsidRDefault="00505AFD" w:rsidP="00505AFD">
      <w:pPr>
        <w:pStyle w:val="NormalWeb"/>
        <w:spacing w:before="0" w:beforeAutospacing="0" w:after="0" w:afterAutospacing="0"/>
        <w:rPr>
          <w:rFonts w:asciiTheme="minorHAnsi" w:hAnsiTheme="minorHAnsi" w:cs="Arial"/>
          <w:b/>
          <w:i/>
          <w:color w:val="000000"/>
          <w:sz w:val="22"/>
          <w:szCs w:val="22"/>
        </w:rPr>
      </w:pPr>
      <w:r w:rsidRPr="000111DB">
        <w:rPr>
          <w:rStyle w:val="Strong"/>
          <w:rFonts w:asciiTheme="minorHAnsi" w:hAnsiTheme="minorHAnsi" w:cs="Arial"/>
          <w:b w:val="0"/>
          <w:i/>
          <w:color w:val="000000"/>
          <w:sz w:val="22"/>
          <w:szCs w:val="22"/>
        </w:rPr>
        <w:t>Federal regulatory definition for a micro-purchase (2 CFR §200.67)</w:t>
      </w:r>
    </w:p>
    <w:p w:rsidR="00505AFD" w:rsidRPr="00505AFD"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Micro-purchase means 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$3,500 except as otherwise discussed in Subpart 2.1 of that regulation, but this threshold is periodically adjusted for inflation.</w:t>
      </w:r>
    </w:p>
    <w:p w:rsidR="00505AFD" w:rsidRDefault="00505AFD" w:rsidP="00505AFD">
      <w:pPr>
        <w:pStyle w:val="NormalWeb"/>
        <w:spacing w:before="0" w:beforeAutospacing="0" w:after="0" w:afterAutospacing="0"/>
        <w:rPr>
          <w:rStyle w:val="Strong"/>
          <w:rFonts w:asciiTheme="minorHAnsi" w:hAnsiTheme="minorHAnsi" w:cs="Arial"/>
          <w:color w:val="000000"/>
          <w:sz w:val="22"/>
          <w:szCs w:val="22"/>
        </w:rPr>
      </w:pPr>
    </w:p>
    <w:p w:rsidR="00505AFD" w:rsidRPr="000111DB" w:rsidRDefault="00505AFD" w:rsidP="00505AFD">
      <w:pPr>
        <w:pStyle w:val="NormalWeb"/>
        <w:spacing w:before="0" w:beforeAutospacing="0" w:after="0" w:afterAutospacing="0"/>
        <w:rPr>
          <w:rFonts w:asciiTheme="minorHAnsi" w:hAnsiTheme="minorHAnsi" w:cs="Arial"/>
          <w:b/>
          <w:i/>
          <w:color w:val="000000"/>
          <w:sz w:val="22"/>
          <w:szCs w:val="22"/>
        </w:rPr>
      </w:pPr>
      <w:r w:rsidRPr="000111DB">
        <w:rPr>
          <w:rStyle w:val="Strong"/>
          <w:rFonts w:asciiTheme="minorHAnsi" w:hAnsiTheme="minorHAnsi" w:cs="Arial"/>
          <w:b w:val="0"/>
          <w:i/>
          <w:color w:val="000000"/>
          <w:sz w:val="22"/>
          <w:szCs w:val="22"/>
        </w:rPr>
        <w:t>Federal regulation for a micro-purchase (2 CFR §200.320(a))</w:t>
      </w:r>
    </w:p>
    <w:p w:rsidR="00505AFD" w:rsidRPr="00505AFD"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rsidR="006352D8" w:rsidRPr="00505AFD" w:rsidRDefault="006352D8" w:rsidP="00505AFD">
      <w:pPr>
        <w:pStyle w:val="NormalWeb"/>
        <w:spacing w:before="0" w:beforeAutospacing="0" w:after="0" w:afterAutospacing="0"/>
        <w:rPr>
          <w:rFonts w:asciiTheme="minorHAnsi" w:hAnsiTheme="minorHAnsi" w:cs="Arial"/>
          <w:color w:val="000000"/>
          <w:sz w:val="22"/>
          <w:szCs w:val="22"/>
        </w:rPr>
      </w:pPr>
    </w:p>
    <w:p w:rsidR="00505AFD" w:rsidRPr="00505AFD" w:rsidRDefault="00505AFD" w:rsidP="00505AFD">
      <w:pPr>
        <w:pStyle w:val="NormalWeb"/>
        <w:spacing w:before="0" w:beforeAutospacing="0" w:after="0" w:afterAutospacing="0"/>
        <w:rPr>
          <w:rFonts w:asciiTheme="minorHAnsi" w:hAnsiTheme="minorHAnsi" w:cs="Arial"/>
          <w:b/>
          <w:color w:val="000000"/>
          <w:sz w:val="22"/>
          <w:szCs w:val="22"/>
        </w:rPr>
      </w:pPr>
      <w:r w:rsidRPr="00505AFD">
        <w:rPr>
          <w:rFonts w:asciiTheme="minorHAnsi" w:hAnsiTheme="minorHAnsi" w:cs="Arial"/>
          <w:b/>
          <w:color w:val="000000"/>
          <w:sz w:val="22"/>
          <w:szCs w:val="22"/>
        </w:rPr>
        <w:t xml:space="preserve">Small Purchase </w:t>
      </w:r>
    </w:p>
    <w:p w:rsidR="00505AFD" w:rsidRDefault="00505AFD" w:rsidP="00505AFD">
      <w:pPr>
        <w:pStyle w:val="NormalWeb"/>
        <w:spacing w:before="0" w:beforeAutospacing="0" w:after="0" w:afterAutospacing="0"/>
        <w:rPr>
          <w:rFonts w:asciiTheme="minorHAnsi" w:hAnsiTheme="minorHAnsi" w:cs="Arial"/>
          <w:color w:val="000000"/>
          <w:sz w:val="22"/>
          <w:szCs w:val="22"/>
        </w:rPr>
      </w:pPr>
    </w:p>
    <w:p w:rsidR="00E026B6"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Procurement by Small Purchase Procedures 2 CFR §200.320(b) </w:t>
      </w:r>
    </w:p>
    <w:p w:rsidR="00E026B6" w:rsidRDefault="00E026B6" w:rsidP="00505AFD">
      <w:pPr>
        <w:pStyle w:val="NormalWeb"/>
        <w:spacing w:before="0" w:beforeAutospacing="0" w:after="0" w:afterAutospacing="0"/>
        <w:rPr>
          <w:rFonts w:asciiTheme="minorHAnsi" w:hAnsiTheme="minorHAnsi" w:cs="Arial"/>
          <w:color w:val="000000"/>
          <w:sz w:val="22"/>
          <w:szCs w:val="22"/>
        </w:rPr>
      </w:pPr>
    </w:p>
    <w:p w:rsidR="00505AFD"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Small purchase procedures are those relatively simple and informal procurement methods used to purchase: </w:t>
      </w:r>
    </w:p>
    <w:p w:rsidR="00505AFD" w:rsidRDefault="00505AFD" w:rsidP="00E026B6">
      <w:pPr>
        <w:pStyle w:val="NormalWeb"/>
        <w:numPr>
          <w:ilvl w:val="0"/>
          <w:numId w:val="9"/>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services, </w:t>
      </w:r>
    </w:p>
    <w:p w:rsidR="00505AFD" w:rsidRDefault="00505AFD" w:rsidP="00E026B6">
      <w:pPr>
        <w:pStyle w:val="NormalWeb"/>
        <w:numPr>
          <w:ilvl w:val="0"/>
          <w:numId w:val="9"/>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supplies, or </w:t>
      </w:r>
    </w:p>
    <w:p w:rsidR="00E026B6" w:rsidRDefault="00505AFD" w:rsidP="00E026B6">
      <w:pPr>
        <w:pStyle w:val="NormalWeb"/>
        <w:numPr>
          <w:ilvl w:val="0"/>
          <w:numId w:val="9"/>
        </w:numPr>
        <w:spacing w:before="0" w:beforeAutospacing="0" w:after="0" w:afterAutospacing="0"/>
        <w:rPr>
          <w:rFonts w:asciiTheme="minorHAnsi" w:hAnsiTheme="minorHAnsi" w:cs="Arial"/>
          <w:color w:val="000000"/>
          <w:sz w:val="22"/>
          <w:szCs w:val="22"/>
        </w:rPr>
      </w:pPr>
      <w:proofErr w:type="gramStart"/>
      <w:r w:rsidRPr="00505AFD">
        <w:rPr>
          <w:rFonts w:asciiTheme="minorHAnsi" w:hAnsiTheme="minorHAnsi" w:cs="Arial"/>
          <w:color w:val="000000"/>
          <w:sz w:val="22"/>
          <w:szCs w:val="22"/>
        </w:rPr>
        <w:t>other</w:t>
      </w:r>
      <w:proofErr w:type="gramEnd"/>
      <w:r w:rsidRPr="00505AFD">
        <w:rPr>
          <w:rFonts w:asciiTheme="minorHAnsi" w:hAnsiTheme="minorHAnsi" w:cs="Arial"/>
          <w:color w:val="000000"/>
          <w:sz w:val="22"/>
          <w:szCs w:val="22"/>
        </w:rPr>
        <w:t xml:space="preserve"> property that does not cost more than the Simplified Acquisition Threshold. </w:t>
      </w:r>
    </w:p>
    <w:p w:rsidR="00E026B6" w:rsidRDefault="00E026B6" w:rsidP="00505AFD">
      <w:pPr>
        <w:pStyle w:val="NormalWeb"/>
        <w:spacing w:before="0" w:beforeAutospacing="0" w:after="0" w:afterAutospacing="0"/>
        <w:rPr>
          <w:rFonts w:asciiTheme="minorHAnsi" w:hAnsiTheme="minorHAnsi" w:cs="Arial"/>
          <w:color w:val="000000"/>
          <w:sz w:val="22"/>
          <w:szCs w:val="22"/>
        </w:rPr>
      </w:pPr>
    </w:p>
    <w:p w:rsidR="00505AFD" w:rsidRDefault="00505AFD" w:rsidP="00505AFD">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Small purchase procedures are used when estimated value of the purchase of awarded contract is </w:t>
      </w:r>
      <w:r w:rsidRPr="00B15C79">
        <w:rPr>
          <w:rFonts w:asciiTheme="minorHAnsi" w:hAnsiTheme="minorHAnsi" w:cs="Arial"/>
          <w:color w:val="000000"/>
          <w:sz w:val="22"/>
          <w:szCs w:val="22"/>
        </w:rPr>
        <w:t>less than the Simplified Acquisition Threshold</w:t>
      </w:r>
      <w:r w:rsidRPr="00505AFD">
        <w:rPr>
          <w:rFonts w:asciiTheme="minorHAnsi" w:hAnsiTheme="minorHAnsi" w:cs="Arial"/>
          <w:color w:val="000000"/>
          <w:sz w:val="22"/>
          <w:szCs w:val="22"/>
        </w:rPr>
        <w:t xml:space="preserve">. </w:t>
      </w:r>
    </w:p>
    <w:p w:rsidR="00505AFD" w:rsidRDefault="00505AFD" w:rsidP="00E026B6">
      <w:pPr>
        <w:pStyle w:val="NormalWeb"/>
        <w:numPr>
          <w:ilvl w:val="0"/>
          <w:numId w:val="9"/>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Federal and DPI Simplified Acquisition Threshold is $150,000 (2 CFR §200.88). </w:t>
      </w:r>
    </w:p>
    <w:p w:rsidR="00E026B6" w:rsidRDefault="00505AFD" w:rsidP="00E026B6">
      <w:pPr>
        <w:pStyle w:val="NormalWeb"/>
        <w:numPr>
          <w:ilvl w:val="0"/>
          <w:numId w:val="9"/>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School </w:t>
      </w:r>
      <w:r w:rsidR="00E026B6">
        <w:rPr>
          <w:rFonts w:asciiTheme="minorHAnsi" w:hAnsiTheme="minorHAnsi" w:cs="Arial"/>
          <w:color w:val="000000"/>
          <w:sz w:val="22"/>
          <w:szCs w:val="22"/>
        </w:rPr>
        <w:t xml:space="preserve">food service department </w:t>
      </w:r>
      <w:r w:rsidRPr="00505AFD">
        <w:rPr>
          <w:rFonts w:asciiTheme="minorHAnsi" w:hAnsiTheme="minorHAnsi" w:cs="Arial"/>
          <w:color w:val="000000"/>
          <w:sz w:val="22"/>
          <w:szCs w:val="22"/>
        </w:rPr>
        <w:t xml:space="preserve">Simplified Acquisition Threshold </w:t>
      </w:r>
      <w:r w:rsidR="00E026B6">
        <w:rPr>
          <w:rFonts w:asciiTheme="minorHAnsi" w:hAnsiTheme="minorHAnsi" w:cs="Arial"/>
          <w:color w:val="000000"/>
          <w:sz w:val="22"/>
          <w:szCs w:val="22"/>
        </w:rPr>
        <w:t xml:space="preserve">(sometimes called </w:t>
      </w:r>
      <w:r w:rsidRPr="00505AFD">
        <w:rPr>
          <w:rFonts w:asciiTheme="minorHAnsi" w:hAnsiTheme="minorHAnsi" w:cs="Arial"/>
          <w:color w:val="000000"/>
          <w:sz w:val="22"/>
          <w:szCs w:val="22"/>
        </w:rPr>
        <w:t>Small Purchase Threshold</w:t>
      </w:r>
      <w:r w:rsidR="00E026B6">
        <w:rPr>
          <w:rFonts w:asciiTheme="minorHAnsi" w:hAnsiTheme="minorHAnsi" w:cs="Arial"/>
          <w:color w:val="000000"/>
          <w:sz w:val="22"/>
          <w:szCs w:val="22"/>
        </w:rPr>
        <w:t>) is $__________________________</w:t>
      </w:r>
      <w:r w:rsidRPr="00505AFD">
        <w:rPr>
          <w:rFonts w:asciiTheme="minorHAnsi" w:hAnsiTheme="minorHAnsi" w:cs="Arial"/>
          <w:color w:val="000000"/>
          <w:sz w:val="22"/>
          <w:szCs w:val="22"/>
        </w:rPr>
        <w:t xml:space="preserve">. </w:t>
      </w:r>
    </w:p>
    <w:p w:rsidR="00E026B6" w:rsidRDefault="00E026B6" w:rsidP="00E026B6">
      <w:pPr>
        <w:pStyle w:val="NormalWeb"/>
        <w:spacing w:before="0" w:beforeAutospacing="0" w:after="0" w:afterAutospacing="0"/>
        <w:rPr>
          <w:rFonts w:asciiTheme="minorHAnsi" w:hAnsiTheme="minorHAnsi" w:cs="Arial"/>
          <w:color w:val="000000"/>
          <w:sz w:val="22"/>
          <w:szCs w:val="22"/>
        </w:rPr>
      </w:pPr>
    </w:p>
    <w:p w:rsidR="00E026B6" w:rsidRDefault="00505AFD" w:rsidP="00E026B6">
      <w:pPr>
        <w:pStyle w:val="NormalWeb"/>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If small purchase procedures are used, price or rate quotations (bids) must be obtained from an adequate number of qualified sources. This purchase procedure is sometimes referred to as “3 Bids and a Buy.” </w:t>
      </w:r>
    </w:p>
    <w:p w:rsidR="00E026B6" w:rsidRPr="00B15C79" w:rsidRDefault="00505AFD" w:rsidP="00B15C79">
      <w:pPr>
        <w:pStyle w:val="NormalWeb"/>
        <w:numPr>
          <w:ilvl w:val="0"/>
          <w:numId w:val="2"/>
        </w:numPr>
        <w:spacing w:before="0" w:beforeAutospacing="0" w:after="0" w:afterAutospacing="0"/>
        <w:rPr>
          <w:rFonts w:asciiTheme="minorHAnsi" w:hAnsiTheme="minorHAnsi" w:cs="Arial"/>
          <w:color w:val="000000"/>
          <w:sz w:val="22"/>
          <w:szCs w:val="22"/>
        </w:rPr>
      </w:pPr>
      <w:r w:rsidRPr="00B15C79">
        <w:rPr>
          <w:rFonts w:asciiTheme="minorHAnsi" w:hAnsiTheme="minorHAnsi" w:cs="Arial"/>
          <w:color w:val="000000"/>
          <w:sz w:val="22"/>
          <w:szCs w:val="22"/>
        </w:rPr>
        <w:t xml:space="preserve">Public notice is not required (example newspaper ad). </w:t>
      </w:r>
    </w:p>
    <w:p w:rsidR="00E026B6" w:rsidRPr="00B15C79" w:rsidRDefault="00505AFD" w:rsidP="00B15C79">
      <w:pPr>
        <w:pStyle w:val="NormalWeb"/>
        <w:numPr>
          <w:ilvl w:val="0"/>
          <w:numId w:val="2"/>
        </w:numPr>
        <w:spacing w:before="0" w:beforeAutospacing="0" w:after="0" w:afterAutospacing="0"/>
        <w:rPr>
          <w:rFonts w:asciiTheme="minorHAnsi" w:hAnsiTheme="minorHAnsi" w:cs="Arial"/>
          <w:color w:val="000000"/>
          <w:sz w:val="22"/>
          <w:szCs w:val="22"/>
        </w:rPr>
      </w:pPr>
      <w:r w:rsidRPr="00B15C79">
        <w:rPr>
          <w:rFonts w:asciiTheme="minorHAnsi" w:hAnsiTheme="minorHAnsi" w:cs="Arial"/>
          <w:color w:val="000000"/>
          <w:sz w:val="22"/>
          <w:szCs w:val="22"/>
        </w:rPr>
        <w:t xml:space="preserve">Price or rate quotations can be opened at any time. </w:t>
      </w:r>
    </w:p>
    <w:p w:rsidR="00E026B6" w:rsidRPr="00B15C79" w:rsidRDefault="00505AFD" w:rsidP="00B15C79">
      <w:pPr>
        <w:pStyle w:val="NormalWeb"/>
        <w:numPr>
          <w:ilvl w:val="0"/>
          <w:numId w:val="2"/>
        </w:numPr>
        <w:spacing w:before="0" w:beforeAutospacing="0" w:after="0" w:afterAutospacing="0"/>
        <w:rPr>
          <w:rFonts w:asciiTheme="minorHAnsi" w:hAnsiTheme="minorHAnsi" w:cs="Arial"/>
          <w:color w:val="000000"/>
          <w:sz w:val="22"/>
          <w:szCs w:val="22"/>
        </w:rPr>
      </w:pPr>
      <w:r w:rsidRPr="00B15C79">
        <w:rPr>
          <w:rFonts w:asciiTheme="minorHAnsi" w:hAnsiTheme="minorHAnsi" w:cs="Arial"/>
          <w:color w:val="000000"/>
          <w:sz w:val="22"/>
          <w:szCs w:val="22"/>
        </w:rPr>
        <w:t xml:space="preserve">Price or rate quotations can be either verbal or written. </w:t>
      </w:r>
    </w:p>
    <w:p w:rsidR="00505AFD" w:rsidRDefault="00505AFD" w:rsidP="00B15C79">
      <w:pPr>
        <w:pStyle w:val="NormalWeb"/>
        <w:numPr>
          <w:ilvl w:val="0"/>
          <w:numId w:val="2"/>
        </w:numPr>
        <w:spacing w:before="0" w:beforeAutospacing="0" w:after="0" w:afterAutospacing="0"/>
        <w:rPr>
          <w:rFonts w:asciiTheme="minorHAnsi" w:hAnsiTheme="minorHAnsi" w:cs="Arial"/>
          <w:color w:val="000000"/>
          <w:sz w:val="22"/>
          <w:szCs w:val="22"/>
        </w:rPr>
      </w:pPr>
      <w:r w:rsidRPr="00B15C79">
        <w:rPr>
          <w:rFonts w:asciiTheme="minorHAnsi" w:hAnsiTheme="minorHAnsi" w:cs="Arial"/>
          <w:color w:val="000000"/>
          <w:sz w:val="22"/>
          <w:szCs w:val="22"/>
        </w:rPr>
        <w:lastRenderedPageBreak/>
        <w:t>Awarded contract (</w:t>
      </w:r>
      <w:r w:rsidRPr="00505AFD">
        <w:rPr>
          <w:rFonts w:asciiTheme="minorHAnsi" w:hAnsiTheme="minorHAnsi" w:cs="Arial"/>
          <w:color w:val="000000"/>
          <w:sz w:val="22"/>
          <w:szCs w:val="22"/>
        </w:rPr>
        <w:t xml:space="preserve">purchase) is based on lowest price from a responsible bidder who submits a responsive bid. </w:t>
      </w:r>
    </w:p>
    <w:p w:rsidR="00505AFD" w:rsidRDefault="00505AFD" w:rsidP="00B15C79">
      <w:pPr>
        <w:pStyle w:val="NormalWeb"/>
        <w:numPr>
          <w:ilvl w:val="0"/>
          <w:numId w:val="2"/>
        </w:numPr>
        <w:spacing w:before="0" w:beforeAutospacing="0" w:after="0" w:afterAutospacing="0"/>
        <w:rPr>
          <w:rFonts w:asciiTheme="minorHAnsi" w:hAnsiTheme="minorHAnsi" w:cs="Arial"/>
          <w:color w:val="000000"/>
          <w:sz w:val="22"/>
          <w:szCs w:val="22"/>
        </w:rPr>
      </w:pPr>
      <w:r w:rsidRPr="00B15C79">
        <w:rPr>
          <w:rFonts w:asciiTheme="minorHAnsi" w:hAnsiTheme="minorHAnsi" w:cs="Arial"/>
          <w:color w:val="000000"/>
          <w:sz w:val="22"/>
          <w:szCs w:val="22"/>
        </w:rPr>
        <w:t xml:space="preserve">Records </w:t>
      </w:r>
      <w:r w:rsidRPr="00505AFD">
        <w:rPr>
          <w:rFonts w:asciiTheme="minorHAnsi" w:hAnsiTheme="minorHAnsi" w:cs="Arial"/>
          <w:color w:val="000000"/>
          <w:sz w:val="22"/>
          <w:szCs w:val="22"/>
        </w:rPr>
        <w:t>must to be kept for all purchases regardless of the procurement method used; including small purchase.</w:t>
      </w:r>
    </w:p>
    <w:p w:rsidR="00E026B6" w:rsidRDefault="00E026B6" w:rsidP="00505AFD">
      <w:pPr>
        <w:pStyle w:val="NormalWeb"/>
        <w:spacing w:before="0" w:beforeAutospacing="0" w:after="0" w:afterAutospacing="0"/>
        <w:rPr>
          <w:rFonts w:asciiTheme="minorHAnsi" w:hAnsiTheme="minorHAnsi" w:cs="Arial"/>
          <w:color w:val="000000"/>
          <w:sz w:val="22"/>
          <w:szCs w:val="22"/>
        </w:rPr>
      </w:pPr>
    </w:p>
    <w:p w:rsidR="00F040D6" w:rsidRPr="00F040D6" w:rsidRDefault="00F040D6" w:rsidP="00505AFD">
      <w:pPr>
        <w:pStyle w:val="NormalWeb"/>
        <w:spacing w:before="0" w:beforeAutospacing="0" w:after="0" w:afterAutospacing="0"/>
        <w:rPr>
          <w:rFonts w:asciiTheme="minorHAnsi" w:hAnsiTheme="minorHAnsi" w:cs="Arial"/>
          <w:b/>
          <w:color w:val="000000"/>
          <w:sz w:val="22"/>
          <w:szCs w:val="22"/>
        </w:rPr>
      </w:pPr>
      <w:r w:rsidRPr="00F040D6">
        <w:rPr>
          <w:rFonts w:asciiTheme="minorHAnsi" w:hAnsiTheme="minorHAnsi" w:cs="Arial"/>
          <w:b/>
          <w:color w:val="000000"/>
          <w:sz w:val="22"/>
          <w:szCs w:val="22"/>
        </w:rPr>
        <w:t xml:space="preserve">Sealed Bids </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F040D6" w:rsidRDefault="00E026B6" w:rsidP="00505AFD">
      <w:pPr>
        <w:pStyle w:val="NormalWeb"/>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Procurement by Sealed Bids 2 CFR §200.320(c)</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E026B6" w:rsidRDefault="00E026B6" w:rsidP="00505AFD">
      <w:pPr>
        <w:pStyle w:val="NormalWeb"/>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 xml:space="preserve">Bids are publicly solicited and a firm fixed price contract (lump sum or unit price) is awarded to the responsible bidder whose bid: </w:t>
      </w:r>
    </w:p>
    <w:p w:rsidR="00E026B6" w:rsidRDefault="00E026B6" w:rsidP="00F040D6">
      <w:pPr>
        <w:pStyle w:val="NormalWeb"/>
        <w:numPr>
          <w:ilvl w:val="0"/>
          <w:numId w:val="2"/>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conform</w:t>
      </w:r>
      <w:r w:rsidR="00F57A0E">
        <w:rPr>
          <w:rFonts w:asciiTheme="minorHAnsi" w:hAnsiTheme="minorHAnsi" w:cs="Arial"/>
          <w:color w:val="000000"/>
          <w:sz w:val="22"/>
          <w:szCs w:val="22"/>
        </w:rPr>
        <w:t>s</w:t>
      </w:r>
      <w:r w:rsidRPr="00E026B6">
        <w:rPr>
          <w:rFonts w:asciiTheme="minorHAnsi" w:hAnsiTheme="minorHAnsi" w:cs="Arial"/>
          <w:color w:val="000000"/>
          <w:sz w:val="22"/>
          <w:szCs w:val="22"/>
        </w:rPr>
        <w:t xml:space="preserve"> with all the material terms and conditions of the invitation for bids </w:t>
      </w:r>
    </w:p>
    <w:p w:rsidR="00F040D6" w:rsidRDefault="00E026B6" w:rsidP="00F040D6">
      <w:pPr>
        <w:pStyle w:val="NormalWeb"/>
        <w:numPr>
          <w:ilvl w:val="0"/>
          <w:numId w:val="2"/>
        </w:numPr>
        <w:spacing w:before="0" w:beforeAutospacing="0" w:after="0" w:afterAutospacing="0"/>
        <w:rPr>
          <w:rFonts w:asciiTheme="minorHAnsi" w:hAnsiTheme="minorHAnsi" w:cs="Arial"/>
          <w:color w:val="000000"/>
          <w:sz w:val="22"/>
          <w:szCs w:val="22"/>
        </w:rPr>
      </w:pPr>
      <w:proofErr w:type="gramStart"/>
      <w:r w:rsidRPr="00E026B6">
        <w:rPr>
          <w:rFonts w:asciiTheme="minorHAnsi" w:hAnsiTheme="minorHAnsi" w:cs="Arial"/>
          <w:color w:val="000000"/>
          <w:sz w:val="22"/>
          <w:szCs w:val="22"/>
        </w:rPr>
        <w:t>is</w:t>
      </w:r>
      <w:proofErr w:type="gramEnd"/>
      <w:r w:rsidRPr="00E026B6">
        <w:rPr>
          <w:rFonts w:asciiTheme="minorHAnsi" w:hAnsiTheme="minorHAnsi" w:cs="Arial"/>
          <w:color w:val="000000"/>
          <w:sz w:val="22"/>
          <w:szCs w:val="22"/>
        </w:rPr>
        <w:t xml:space="preserve"> the lowest price. </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E026B6" w:rsidRDefault="00E026B6" w:rsidP="00505AFD">
      <w:pPr>
        <w:pStyle w:val="NormalWeb"/>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 xml:space="preserve">Sealed Bids purchase procedures are used when estimated value of the purchase of awarded contract is equal to or greater than the Simplified Acquisition Threshold. </w:t>
      </w:r>
    </w:p>
    <w:p w:rsidR="00E026B6" w:rsidRDefault="00E026B6" w:rsidP="00F040D6">
      <w:pPr>
        <w:pStyle w:val="NormalWeb"/>
        <w:numPr>
          <w:ilvl w:val="0"/>
          <w:numId w:val="2"/>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 xml:space="preserve">Federal and DPI Simplified Acquisition Threshold is $150,000 (2 CFR §200.88). </w:t>
      </w:r>
    </w:p>
    <w:p w:rsidR="00F040D6" w:rsidRDefault="00806D7E" w:rsidP="00F040D6">
      <w:pPr>
        <w:pStyle w:val="NormalWeb"/>
        <w:numPr>
          <w:ilvl w:val="0"/>
          <w:numId w:val="2"/>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School </w:t>
      </w:r>
      <w:r>
        <w:rPr>
          <w:rFonts w:asciiTheme="minorHAnsi" w:hAnsiTheme="minorHAnsi" w:cs="Arial"/>
          <w:color w:val="000000"/>
          <w:sz w:val="22"/>
          <w:szCs w:val="22"/>
        </w:rPr>
        <w:t xml:space="preserve">food service department </w:t>
      </w:r>
      <w:r w:rsidRPr="00505AFD">
        <w:rPr>
          <w:rFonts w:asciiTheme="minorHAnsi" w:hAnsiTheme="minorHAnsi" w:cs="Arial"/>
          <w:color w:val="000000"/>
          <w:sz w:val="22"/>
          <w:szCs w:val="22"/>
        </w:rPr>
        <w:t xml:space="preserve">Simplified Acquisition Threshold </w:t>
      </w:r>
      <w:r>
        <w:rPr>
          <w:rFonts w:asciiTheme="minorHAnsi" w:hAnsiTheme="minorHAnsi" w:cs="Arial"/>
          <w:color w:val="000000"/>
          <w:sz w:val="22"/>
          <w:szCs w:val="22"/>
        </w:rPr>
        <w:t xml:space="preserve">(sometimes called </w:t>
      </w:r>
      <w:r w:rsidRPr="00505AFD">
        <w:rPr>
          <w:rFonts w:asciiTheme="minorHAnsi" w:hAnsiTheme="minorHAnsi" w:cs="Arial"/>
          <w:color w:val="000000"/>
          <w:sz w:val="22"/>
          <w:szCs w:val="22"/>
        </w:rPr>
        <w:t>Small Purchase Threshold</w:t>
      </w:r>
      <w:r>
        <w:rPr>
          <w:rFonts w:asciiTheme="minorHAnsi" w:hAnsiTheme="minorHAnsi" w:cs="Arial"/>
          <w:color w:val="000000"/>
          <w:sz w:val="22"/>
          <w:szCs w:val="22"/>
        </w:rPr>
        <w:t>) is $__________________________</w:t>
      </w:r>
      <w:r w:rsidRPr="00505AFD">
        <w:rPr>
          <w:rFonts w:asciiTheme="minorHAnsi" w:hAnsiTheme="minorHAnsi" w:cs="Arial"/>
          <w:color w:val="000000"/>
          <w:sz w:val="22"/>
          <w:szCs w:val="22"/>
        </w:rPr>
        <w:t xml:space="preserve">. </w:t>
      </w:r>
      <w:r w:rsidR="00E026B6" w:rsidRPr="00E026B6">
        <w:rPr>
          <w:rFonts w:asciiTheme="minorHAnsi" w:hAnsiTheme="minorHAnsi" w:cs="Arial"/>
          <w:color w:val="000000"/>
          <w:sz w:val="22"/>
          <w:szCs w:val="22"/>
        </w:rPr>
        <w:t xml:space="preserve"> </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F040D6" w:rsidRPr="00F57A0E" w:rsidRDefault="00F57A0E" w:rsidP="00505AFD">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t>
      </w:r>
      <w:r w:rsidR="00E026B6" w:rsidRPr="00F57A0E">
        <w:rPr>
          <w:rFonts w:asciiTheme="minorHAnsi" w:hAnsiTheme="minorHAnsi" w:cs="Arial"/>
          <w:color w:val="000000"/>
          <w:sz w:val="22"/>
          <w:szCs w:val="22"/>
        </w:rPr>
        <w:t>Procurement tool</w:t>
      </w:r>
      <w:r w:rsidR="00806D7E" w:rsidRPr="00F57A0E">
        <w:rPr>
          <w:rFonts w:asciiTheme="minorHAnsi" w:hAnsiTheme="minorHAnsi" w:cs="Arial"/>
          <w:color w:val="000000"/>
          <w:sz w:val="22"/>
          <w:szCs w:val="22"/>
        </w:rPr>
        <w:t xml:space="preserve"> used for sealed bids is call an </w:t>
      </w:r>
      <w:r w:rsidR="00E026B6" w:rsidRPr="00F57A0E">
        <w:rPr>
          <w:rFonts w:asciiTheme="minorHAnsi" w:hAnsiTheme="minorHAnsi" w:cs="Arial"/>
          <w:color w:val="000000"/>
          <w:sz w:val="22"/>
          <w:szCs w:val="22"/>
        </w:rPr>
        <w:t>Invitation for Bid (IFB)</w:t>
      </w:r>
      <w:r>
        <w:rPr>
          <w:rFonts w:asciiTheme="minorHAnsi" w:hAnsiTheme="minorHAnsi" w:cs="Arial"/>
          <w:color w:val="000000"/>
          <w:sz w:val="22"/>
          <w:szCs w:val="22"/>
        </w:rPr>
        <w:t>*</w:t>
      </w:r>
      <w:r w:rsidR="00E026B6" w:rsidRPr="00F57A0E">
        <w:rPr>
          <w:rFonts w:asciiTheme="minorHAnsi" w:hAnsiTheme="minorHAnsi" w:cs="Arial"/>
          <w:color w:val="000000"/>
          <w:sz w:val="22"/>
          <w:szCs w:val="22"/>
        </w:rPr>
        <w:t xml:space="preserve"> </w:t>
      </w:r>
    </w:p>
    <w:p w:rsidR="00F040D6" w:rsidRDefault="00F57A0E" w:rsidP="00505AFD">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w:t>
      </w:r>
      <w:r w:rsidR="00E026B6" w:rsidRPr="00C947A9">
        <w:rPr>
          <w:rFonts w:asciiTheme="minorHAnsi" w:hAnsiTheme="minorHAnsi" w:cs="Arial"/>
          <w:color w:val="000000"/>
          <w:sz w:val="22"/>
          <w:szCs w:val="22"/>
        </w:rPr>
        <w:t>Awarded contract (purchase</w:t>
      </w:r>
      <w:r>
        <w:rPr>
          <w:rFonts w:asciiTheme="minorHAnsi" w:hAnsiTheme="minorHAnsi" w:cs="Arial"/>
          <w:color w:val="000000"/>
          <w:sz w:val="22"/>
          <w:szCs w:val="22"/>
        </w:rPr>
        <w:t>) is based on lowest bid*</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F040D6" w:rsidRDefault="00E026B6" w:rsidP="00505AFD">
      <w:pPr>
        <w:pStyle w:val="NormalWeb"/>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The sealed bid method is the preferred method for procuring construction, if the conditions in 2 CFR §200.320 (c</w:t>
      </w:r>
      <w:r w:rsidR="00F57A0E" w:rsidRPr="00E026B6">
        <w:rPr>
          <w:rFonts w:asciiTheme="minorHAnsi" w:hAnsiTheme="minorHAnsi" w:cs="Arial"/>
          <w:color w:val="000000"/>
          <w:sz w:val="22"/>
          <w:szCs w:val="22"/>
        </w:rPr>
        <w:t>) (</w:t>
      </w:r>
      <w:r w:rsidRPr="00E026B6">
        <w:rPr>
          <w:rFonts w:asciiTheme="minorHAnsi" w:hAnsiTheme="minorHAnsi" w:cs="Arial"/>
          <w:color w:val="000000"/>
          <w:sz w:val="22"/>
          <w:szCs w:val="22"/>
        </w:rPr>
        <w:t xml:space="preserve">1) of this section apply. </w:t>
      </w:r>
    </w:p>
    <w:p w:rsidR="00F040D6" w:rsidRDefault="00F040D6" w:rsidP="00505AFD">
      <w:pPr>
        <w:pStyle w:val="NormalWeb"/>
        <w:spacing w:before="0" w:beforeAutospacing="0" w:after="0" w:afterAutospacing="0"/>
        <w:rPr>
          <w:rFonts w:asciiTheme="minorHAnsi" w:hAnsiTheme="minorHAnsi" w:cs="Arial"/>
          <w:color w:val="000000"/>
          <w:sz w:val="22"/>
          <w:szCs w:val="22"/>
        </w:rPr>
      </w:pPr>
    </w:p>
    <w:p w:rsidR="00F040D6" w:rsidRDefault="00E026B6" w:rsidP="00F040D6">
      <w:pPr>
        <w:pStyle w:val="NormalWeb"/>
        <w:numPr>
          <w:ilvl w:val="0"/>
          <w:numId w:val="13"/>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 xml:space="preserve">In order for sealed bidding to be feasible, the following conditions should be present: </w:t>
      </w:r>
    </w:p>
    <w:p w:rsidR="00F040D6" w:rsidRDefault="00E026B6" w:rsidP="00F040D6">
      <w:pPr>
        <w:pStyle w:val="NormalWeb"/>
        <w:numPr>
          <w:ilvl w:val="0"/>
          <w:numId w:val="15"/>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A complete, adequate, and realistic specification or purchase description is available</w:t>
      </w:r>
      <w:r w:rsidR="00F57A0E">
        <w:rPr>
          <w:rFonts w:asciiTheme="minorHAnsi" w:hAnsiTheme="minorHAnsi" w:cs="Arial"/>
          <w:color w:val="000000"/>
          <w:sz w:val="22"/>
          <w:szCs w:val="22"/>
        </w:rPr>
        <w:t>.</w:t>
      </w:r>
      <w:r w:rsidRPr="00E026B6">
        <w:rPr>
          <w:rFonts w:asciiTheme="minorHAnsi" w:hAnsiTheme="minorHAnsi" w:cs="Arial"/>
          <w:color w:val="000000"/>
          <w:sz w:val="22"/>
          <w:szCs w:val="22"/>
        </w:rPr>
        <w:t xml:space="preserve"> </w:t>
      </w:r>
    </w:p>
    <w:p w:rsidR="00F040D6" w:rsidRDefault="00E026B6" w:rsidP="00F040D6">
      <w:pPr>
        <w:pStyle w:val="NormalWeb"/>
        <w:numPr>
          <w:ilvl w:val="0"/>
          <w:numId w:val="15"/>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Two or more responsible bidders are willing and able to compete effectively for the business</w:t>
      </w:r>
      <w:r w:rsidR="00F57A0E">
        <w:rPr>
          <w:rFonts w:asciiTheme="minorHAnsi" w:hAnsiTheme="minorHAnsi" w:cs="Arial"/>
          <w:color w:val="000000"/>
          <w:sz w:val="22"/>
          <w:szCs w:val="22"/>
        </w:rPr>
        <w:t>.</w:t>
      </w:r>
      <w:r w:rsidRPr="00E026B6">
        <w:rPr>
          <w:rFonts w:asciiTheme="minorHAnsi" w:hAnsiTheme="minorHAnsi" w:cs="Arial"/>
          <w:color w:val="000000"/>
          <w:sz w:val="22"/>
          <w:szCs w:val="22"/>
        </w:rPr>
        <w:t xml:space="preserve"> </w:t>
      </w:r>
    </w:p>
    <w:p w:rsidR="00F040D6" w:rsidRDefault="00E026B6" w:rsidP="00F040D6">
      <w:pPr>
        <w:pStyle w:val="NormalWeb"/>
        <w:numPr>
          <w:ilvl w:val="0"/>
          <w:numId w:val="15"/>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The procurement lends itself to a firm fixed price contract and the selection of the successful bidder can be made pr</w:t>
      </w:r>
      <w:r w:rsidR="00F040D6">
        <w:rPr>
          <w:rFonts w:asciiTheme="minorHAnsi" w:hAnsiTheme="minorHAnsi" w:cs="Arial"/>
          <w:color w:val="000000"/>
          <w:sz w:val="22"/>
          <w:szCs w:val="22"/>
        </w:rPr>
        <w:t>incipally on the basis of price</w:t>
      </w:r>
      <w:r w:rsidR="00F57A0E">
        <w:rPr>
          <w:rFonts w:asciiTheme="minorHAnsi" w:hAnsiTheme="minorHAnsi" w:cs="Arial"/>
          <w:color w:val="000000"/>
          <w:sz w:val="22"/>
          <w:szCs w:val="22"/>
        </w:rPr>
        <w:t>.</w:t>
      </w:r>
      <w:r w:rsidRPr="00E026B6">
        <w:rPr>
          <w:rFonts w:asciiTheme="minorHAnsi" w:hAnsiTheme="minorHAnsi" w:cs="Arial"/>
          <w:color w:val="000000"/>
          <w:sz w:val="22"/>
          <w:szCs w:val="22"/>
        </w:rPr>
        <w:t xml:space="preserve"> </w:t>
      </w:r>
    </w:p>
    <w:p w:rsidR="00F040D6" w:rsidRDefault="00F040D6" w:rsidP="00F040D6">
      <w:pPr>
        <w:pStyle w:val="NormalWeb"/>
        <w:spacing w:before="0" w:beforeAutospacing="0" w:after="0" w:afterAutospacing="0"/>
        <w:ind w:left="720"/>
        <w:rPr>
          <w:rFonts w:asciiTheme="minorHAnsi" w:hAnsiTheme="minorHAnsi" w:cs="Arial"/>
          <w:color w:val="000000"/>
          <w:sz w:val="22"/>
          <w:szCs w:val="22"/>
        </w:rPr>
      </w:pPr>
    </w:p>
    <w:p w:rsidR="00F040D6" w:rsidRDefault="00E026B6" w:rsidP="00F040D6">
      <w:pPr>
        <w:pStyle w:val="NormalWeb"/>
        <w:numPr>
          <w:ilvl w:val="0"/>
          <w:numId w:val="13"/>
        </w:numPr>
        <w:spacing w:before="0" w:beforeAutospacing="0" w:after="0" w:afterAutospacing="0"/>
        <w:rPr>
          <w:rFonts w:asciiTheme="minorHAnsi" w:hAnsiTheme="minorHAnsi" w:cs="Arial"/>
          <w:color w:val="000000"/>
          <w:sz w:val="22"/>
          <w:szCs w:val="22"/>
        </w:rPr>
      </w:pPr>
      <w:r w:rsidRPr="00E026B6">
        <w:rPr>
          <w:rFonts w:asciiTheme="minorHAnsi" w:hAnsiTheme="minorHAnsi" w:cs="Arial"/>
          <w:color w:val="000000"/>
          <w:sz w:val="22"/>
          <w:szCs w:val="22"/>
        </w:rPr>
        <w:t xml:space="preserve">If sealed bids are used, the following requirements apply: </w:t>
      </w:r>
    </w:p>
    <w:p w:rsidR="00E026B6" w:rsidRPr="00F040D6" w:rsidRDefault="00E026B6" w:rsidP="00F040D6">
      <w:pPr>
        <w:pStyle w:val="NormalWeb"/>
        <w:numPr>
          <w:ilvl w:val="0"/>
          <w:numId w:val="18"/>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 xml:space="preserve">Bids must be solicited from: </w:t>
      </w:r>
    </w:p>
    <w:p w:rsidR="00E026B6" w:rsidRPr="00F040D6" w:rsidRDefault="00E026B6" w:rsidP="00F040D6">
      <w:pPr>
        <w:pStyle w:val="NormalWeb"/>
        <w:numPr>
          <w:ilvl w:val="2"/>
          <w:numId w:val="2"/>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 xml:space="preserve">an adequate number of known suppliers, </w:t>
      </w:r>
    </w:p>
    <w:p w:rsidR="00E026B6" w:rsidRPr="00F040D6" w:rsidRDefault="00E026B6" w:rsidP="00F040D6">
      <w:pPr>
        <w:pStyle w:val="NormalWeb"/>
        <w:numPr>
          <w:ilvl w:val="2"/>
          <w:numId w:val="2"/>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 xml:space="preserve">providing them sufficient response time prior to the date set for opening the bids, for state, local, and tribal governments, </w:t>
      </w:r>
    </w:p>
    <w:p w:rsidR="00F040D6" w:rsidRPr="00F040D6" w:rsidRDefault="00E026B6" w:rsidP="00F040D6">
      <w:pPr>
        <w:pStyle w:val="NormalWeb"/>
        <w:numPr>
          <w:ilvl w:val="2"/>
          <w:numId w:val="2"/>
        </w:numPr>
        <w:spacing w:before="0" w:beforeAutospacing="0" w:after="0" w:afterAutospacing="0"/>
        <w:rPr>
          <w:rFonts w:asciiTheme="minorHAnsi" w:hAnsiTheme="minorHAnsi" w:cs="Arial"/>
          <w:color w:val="000000"/>
          <w:sz w:val="22"/>
          <w:szCs w:val="22"/>
        </w:rPr>
      </w:pPr>
      <w:proofErr w:type="gramStart"/>
      <w:r w:rsidRPr="00F040D6">
        <w:rPr>
          <w:rFonts w:asciiTheme="minorHAnsi" w:hAnsiTheme="minorHAnsi" w:cs="Arial"/>
          <w:color w:val="000000"/>
          <w:sz w:val="22"/>
          <w:szCs w:val="22"/>
        </w:rPr>
        <w:t>the</w:t>
      </w:r>
      <w:proofErr w:type="gramEnd"/>
      <w:r w:rsidRPr="00F040D6">
        <w:rPr>
          <w:rFonts w:asciiTheme="minorHAnsi" w:hAnsiTheme="minorHAnsi" w:cs="Arial"/>
          <w:color w:val="000000"/>
          <w:sz w:val="22"/>
          <w:szCs w:val="22"/>
        </w:rPr>
        <w:t xml:space="preserve"> invitation for b</w:t>
      </w:r>
      <w:r w:rsidR="00F57A0E">
        <w:rPr>
          <w:rFonts w:asciiTheme="minorHAnsi" w:hAnsiTheme="minorHAnsi" w:cs="Arial"/>
          <w:color w:val="000000"/>
          <w:sz w:val="22"/>
          <w:szCs w:val="22"/>
        </w:rPr>
        <w:t>ids must be publicly advertised.</w:t>
      </w:r>
      <w:r w:rsidRPr="00F040D6">
        <w:rPr>
          <w:rFonts w:asciiTheme="minorHAnsi" w:hAnsiTheme="minorHAnsi" w:cs="Arial"/>
          <w:color w:val="000000"/>
          <w:sz w:val="22"/>
          <w:szCs w:val="22"/>
        </w:rPr>
        <w:t xml:space="preserve"> </w:t>
      </w:r>
    </w:p>
    <w:p w:rsidR="00F040D6" w:rsidRPr="00F040D6" w:rsidRDefault="00E026B6" w:rsidP="00F040D6">
      <w:pPr>
        <w:pStyle w:val="NormalWeb"/>
        <w:numPr>
          <w:ilvl w:val="0"/>
          <w:numId w:val="18"/>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 xml:space="preserve">The invitation for bids, which will include any specifications and pertinent attachments, must define the items or services in order for </w:t>
      </w:r>
      <w:r w:rsidR="00F57A0E">
        <w:rPr>
          <w:rFonts w:asciiTheme="minorHAnsi" w:hAnsiTheme="minorHAnsi" w:cs="Arial"/>
          <w:color w:val="000000"/>
          <w:sz w:val="22"/>
          <w:szCs w:val="22"/>
        </w:rPr>
        <w:t>the bidder to properly respond.</w:t>
      </w:r>
    </w:p>
    <w:p w:rsidR="00F040D6" w:rsidRPr="00F040D6" w:rsidRDefault="00E026B6" w:rsidP="00F040D6">
      <w:pPr>
        <w:pStyle w:val="NormalWeb"/>
        <w:numPr>
          <w:ilvl w:val="0"/>
          <w:numId w:val="18"/>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All bids will be opened at the time and place prescribed in the invitation for bids, and for local and tribal governments, t</w:t>
      </w:r>
      <w:r w:rsidR="00F57A0E">
        <w:rPr>
          <w:rFonts w:asciiTheme="minorHAnsi" w:hAnsiTheme="minorHAnsi" w:cs="Arial"/>
          <w:color w:val="000000"/>
          <w:sz w:val="22"/>
          <w:szCs w:val="22"/>
        </w:rPr>
        <w:t>he bids must be opened publicly.</w:t>
      </w:r>
      <w:r w:rsidRPr="00F040D6">
        <w:rPr>
          <w:rFonts w:asciiTheme="minorHAnsi" w:hAnsiTheme="minorHAnsi" w:cs="Arial"/>
          <w:color w:val="000000"/>
          <w:sz w:val="22"/>
          <w:szCs w:val="22"/>
        </w:rPr>
        <w:t xml:space="preserve"> </w:t>
      </w:r>
    </w:p>
    <w:p w:rsidR="00F040D6" w:rsidRPr="00F040D6" w:rsidRDefault="00E026B6" w:rsidP="00F040D6">
      <w:pPr>
        <w:pStyle w:val="NormalWeb"/>
        <w:numPr>
          <w:ilvl w:val="0"/>
          <w:numId w:val="18"/>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 xml:space="preserve">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w:t>
      </w:r>
      <w:r w:rsidR="00F57A0E">
        <w:rPr>
          <w:rFonts w:asciiTheme="minorHAnsi" w:hAnsiTheme="minorHAnsi" w:cs="Arial"/>
          <w:color w:val="000000"/>
          <w:sz w:val="22"/>
          <w:szCs w:val="22"/>
        </w:rPr>
        <w:t>of.</w:t>
      </w:r>
    </w:p>
    <w:p w:rsidR="00E026B6" w:rsidRPr="00F040D6" w:rsidRDefault="00E026B6" w:rsidP="00F040D6">
      <w:pPr>
        <w:pStyle w:val="NormalWeb"/>
        <w:numPr>
          <w:ilvl w:val="0"/>
          <w:numId w:val="18"/>
        </w:numPr>
        <w:spacing w:before="0" w:beforeAutospacing="0" w:after="0" w:afterAutospacing="0"/>
        <w:rPr>
          <w:rFonts w:asciiTheme="minorHAnsi" w:hAnsiTheme="minorHAnsi" w:cs="Arial"/>
          <w:color w:val="000000"/>
          <w:sz w:val="22"/>
          <w:szCs w:val="22"/>
        </w:rPr>
      </w:pPr>
      <w:r w:rsidRPr="00F040D6">
        <w:rPr>
          <w:rFonts w:asciiTheme="minorHAnsi" w:hAnsiTheme="minorHAnsi" w:cs="Arial"/>
          <w:color w:val="000000"/>
          <w:sz w:val="22"/>
          <w:szCs w:val="22"/>
        </w:rPr>
        <w:t>Any or all bids may be rejected if there is a sound documented reason.</w:t>
      </w:r>
    </w:p>
    <w:p w:rsidR="00E026B6" w:rsidRDefault="00E026B6" w:rsidP="00505AFD">
      <w:pPr>
        <w:pStyle w:val="NormalWeb"/>
        <w:spacing w:before="0" w:beforeAutospacing="0" w:after="0" w:afterAutospacing="0"/>
        <w:rPr>
          <w:rFonts w:asciiTheme="minorHAnsi" w:hAnsiTheme="minorHAnsi" w:cs="Arial"/>
          <w:color w:val="000000"/>
          <w:sz w:val="22"/>
          <w:szCs w:val="22"/>
        </w:rPr>
      </w:pPr>
    </w:p>
    <w:p w:rsidR="00E026B6" w:rsidRDefault="00E026B6" w:rsidP="00505AFD">
      <w:pPr>
        <w:pStyle w:val="NormalWeb"/>
        <w:spacing w:before="0" w:beforeAutospacing="0" w:after="0" w:afterAutospacing="0"/>
        <w:rPr>
          <w:rFonts w:asciiTheme="minorHAnsi" w:hAnsiTheme="minorHAnsi" w:cs="Arial"/>
          <w:color w:val="000000"/>
          <w:sz w:val="22"/>
          <w:szCs w:val="22"/>
        </w:rPr>
      </w:pPr>
    </w:p>
    <w:p w:rsidR="00806D7E" w:rsidRDefault="00806D7E">
      <w:pPr>
        <w:rPr>
          <w:rFonts w:eastAsia="Times New Roman" w:cs="Arial"/>
          <w:b/>
          <w:color w:val="000000"/>
        </w:rPr>
      </w:pPr>
      <w:r>
        <w:rPr>
          <w:rFonts w:cs="Arial"/>
          <w:b/>
          <w:color w:val="000000"/>
        </w:rPr>
        <w:br w:type="page"/>
      </w:r>
    </w:p>
    <w:p w:rsidR="00806D7E" w:rsidRPr="00806D7E" w:rsidRDefault="00806D7E" w:rsidP="00E026B6">
      <w:pPr>
        <w:pStyle w:val="NormalWeb"/>
        <w:spacing w:before="0" w:beforeAutospacing="0" w:after="0" w:afterAutospacing="0"/>
        <w:rPr>
          <w:rFonts w:asciiTheme="minorHAnsi" w:hAnsiTheme="minorHAnsi" w:cs="Arial"/>
          <w:b/>
          <w:color w:val="000000"/>
          <w:sz w:val="22"/>
          <w:szCs w:val="22"/>
        </w:rPr>
      </w:pPr>
      <w:r w:rsidRPr="00806D7E">
        <w:rPr>
          <w:rFonts w:asciiTheme="minorHAnsi" w:hAnsiTheme="minorHAnsi" w:cs="Arial"/>
          <w:b/>
          <w:color w:val="000000"/>
          <w:sz w:val="22"/>
          <w:szCs w:val="22"/>
        </w:rPr>
        <w:lastRenderedPageBreak/>
        <w:t xml:space="preserve">Competitive Proposals </w:t>
      </w:r>
    </w:p>
    <w:p w:rsidR="00806D7E" w:rsidRDefault="00806D7E" w:rsidP="00E026B6">
      <w:pPr>
        <w:pStyle w:val="NormalWeb"/>
        <w:spacing w:before="0" w:beforeAutospacing="0" w:after="0" w:afterAutospacing="0"/>
        <w:rPr>
          <w:rFonts w:asciiTheme="minorHAnsi" w:hAnsiTheme="minorHAnsi" w:cs="Arial"/>
          <w:color w:val="000000"/>
          <w:sz w:val="22"/>
          <w:szCs w:val="22"/>
        </w:rPr>
      </w:pPr>
    </w:p>
    <w:p w:rsidR="00806D7E" w:rsidRDefault="00806D7E" w:rsidP="00E026B6">
      <w:pPr>
        <w:pStyle w:val="NormalWeb"/>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Procurement by Competitive Proposals 2 CFR §200.320(d) </w:t>
      </w:r>
    </w:p>
    <w:p w:rsidR="00806D7E" w:rsidRDefault="00806D7E" w:rsidP="00E026B6">
      <w:pPr>
        <w:pStyle w:val="NormalWeb"/>
        <w:spacing w:before="0" w:beforeAutospacing="0" w:after="0" w:afterAutospacing="0"/>
        <w:rPr>
          <w:rFonts w:asciiTheme="minorHAnsi" w:hAnsiTheme="minorHAnsi" w:cs="Arial"/>
          <w:color w:val="000000"/>
          <w:sz w:val="22"/>
          <w:szCs w:val="22"/>
        </w:rPr>
      </w:pPr>
    </w:p>
    <w:p w:rsidR="00806D7E" w:rsidRDefault="00806D7E" w:rsidP="00E026B6">
      <w:pPr>
        <w:pStyle w:val="NormalWeb"/>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The technique of competitive proposals is normally used when: </w:t>
      </w:r>
    </w:p>
    <w:p w:rsidR="00806D7E" w:rsidRDefault="00806D7E" w:rsidP="00806D7E">
      <w:pPr>
        <w:pStyle w:val="NormalWeb"/>
        <w:numPr>
          <w:ilvl w:val="0"/>
          <w:numId w:val="2"/>
        </w:numPr>
        <w:spacing w:before="0" w:beforeAutospacing="0" w:after="0" w:afterAutospacing="0"/>
        <w:rPr>
          <w:rFonts w:asciiTheme="minorHAnsi" w:hAnsiTheme="minorHAnsi" w:cs="Arial"/>
          <w:color w:val="000000"/>
          <w:sz w:val="22"/>
          <w:szCs w:val="22"/>
        </w:rPr>
      </w:pPr>
      <w:proofErr w:type="gramStart"/>
      <w:r w:rsidRPr="00806D7E">
        <w:rPr>
          <w:rFonts w:asciiTheme="minorHAnsi" w:hAnsiTheme="minorHAnsi" w:cs="Arial"/>
          <w:color w:val="000000"/>
          <w:sz w:val="22"/>
          <w:szCs w:val="22"/>
        </w:rPr>
        <w:t>more</w:t>
      </w:r>
      <w:proofErr w:type="gramEnd"/>
      <w:r w:rsidRPr="00806D7E">
        <w:rPr>
          <w:rFonts w:asciiTheme="minorHAnsi" w:hAnsiTheme="minorHAnsi" w:cs="Arial"/>
          <w:color w:val="000000"/>
          <w:sz w:val="22"/>
          <w:szCs w:val="22"/>
        </w:rPr>
        <w:t xml:space="preserve"> than one source submit an offer. </w:t>
      </w:r>
    </w:p>
    <w:p w:rsidR="00806D7E" w:rsidRDefault="00806D7E" w:rsidP="00806D7E">
      <w:pPr>
        <w:pStyle w:val="NormalWeb"/>
        <w:numPr>
          <w:ilvl w:val="0"/>
          <w:numId w:val="2"/>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either a fixed price or cost reimbursement type contract is awarded </w:t>
      </w:r>
    </w:p>
    <w:p w:rsidR="00F57A0E" w:rsidRDefault="00F57A0E" w:rsidP="00806D7E">
      <w:pPr>
        <w:pStyle w:val="NormalWeb"/>
        <w:spacing w:before="0" w:beforeAutospacing="0" w:after="0" w:afterAutospacing="0"/>
        <w:rPr>
          <w:rFonts w:asciiTheme="minorHAnsi" w:hAnsiTheme="minorHAnsi" w:cs="Arial"/>
          <w:color w:val="000000"/>
          <w:sz w:val="22"/>
          <w:szCs w:val="22"/>
        </w:rPr>
      </w:pPr>
    </w:p>
    <w:p w:rsidR="00806D7E" w:rsidRDefault="00806D7E" w:rsidP="00806D7E">
      <w:pPr>
        <w:pStyle w:val="NormalWeb"/>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Competitive Proposals purchase procedures are used when estimated value of the purchase of awarded contract is equal to or greater than the Simplified Acquisition Threshold. </w:t>
      </w:r>
    </w:p>
    <w:p w:rsidR="00806D7E" w:rsidRDefault="00806D7E" w:rsidP="00806D7E">
      <w:pPr>
        <w:pStyle w:val="NormalWeb"/>
        <w:numPr>
          <w:ilvl w:val="0"/>
          <w:numId w:val="2"/>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Federal and DPI Simplified Acquisition Threshold is $150,000 (2 CFR §200.88). </w:t>
      </w:r>
    </w:p>
    <w:p w:rsidR="00806D7E" w:rsidRDefault="00C2516F" w:rsidP="00806D7E">
      <w:pPr>
        <w:pStyle w:val="NormalWeb"/>
        <w:numPr>
          <w:ilvl w:val="0"/>
          <w:numId w:val="2"/>
        </w:numPr>
        <w:spacing w:before="0" w:beforeAutospacing="0" w:after="0" w:afterAutospacing="0"/>
        <w:rPr>
          <w:rFonts w:asciiTheme="minorHAnsi" w:hAnsiTheme="minorHAnsi" w:cs="Arial"/>
          <w:color w:val="000000"/>
          <w:sz w:val="22"/>
          <w:szCs w:val="22"/>
        </w:rPr>
      </w:pPr>
      <w:r w:rsidRPr="00505AFD">
        <w:rPr>
          <w:rFonts w:asciiTheme="minorHAnsi" w:hAnsiTheme="minorHAnsi" w:cs="Arial"/>
          <w:color w:val="000000"/>
          <w:sz w:val="22"/>
          <w:szCs w:val="22"/>
        </w:rPr>
        <w:t xml:space="preserve">School </w:t>
      </w:r>
      <w:r>
        <w:rPr>
          <w:rFonts w:asciiTheme="minorHAnsi" w:hAnsiTheme="minorHAnsi" w:cs="Arial"/>
          <w:color w:val="000000"/>
          <w:sz w:val="22"/>
          <w:szCs w:val="22"/>
        </w:rPr>
        <w:t xml:space="preserve">food service department </w:t>
      </w:r>
      <w:r w:rsidRPr="00505AFD">
        <w:rPr>
          <w:rFonts w:asciiTheme="minorHAnsi" w:hAnsiTheme="minorHAnsi" w:cs="Arial"/>
          <w:color w:val="000000"/>
          <w:sz w:val="22"/>
          <w:szCs w:val="22"/>
        </w:rPr>
        <w:t xml:space="preserve">Simplified Acquisition Threshold </w:t>
      </w:r>
      <w:r>
        <w:rPr>
          <w:rFonts w:asciiTheme="minorHAnsi" w:hAnsiTheme="minorHAnsi" w:cs="Arial"/>
          <w:color w:val="000000"/>
          <w:sz w:val="22"/>
          <w:szCs w:val="22"/>
        </w:rPr>
        <w:t xml:space="preserve">(sometimes called </w:t>
      </w:r>
      <w:r w:rsidRPr="00505AFD">
        <w:rPr>
          <w:rFonts w:asciiTheme="minorHAnsi" w:hAnsiTheme="minorHAnsi" w:cs="Arial"/>
          <w:color w:val="000000"/>
          <w:sz w:val="22"/>
          <w:szCs w:val="22"/>
        </w:rPr>
        <w:t>Small Purchase Threshold</w:t>
      </w:r>
      <w:r>
        <w:rPr>
          <w:rFonts w:asciiTheme="minorHAnsi" w:hAnsiTheme="minorHAnsi" w:cs="Arial"/>
          <w:color w:val="000000"/>
          <w:sz w:val="22"/>
          <w:szCs w:val="22"/>
        </w:rPr>
        <w:t>) is $__________________________</w:t>
      </w:r>
      <w:r w:rsidRPr="00505AFD">
        <w:rPr>
          <w:rFonts w:asciiTheme="minorHAnsi" w:hAnsiTheme="minorHAnsi" w:cs="Arial"/>
          <w:color w:val="000000"/>
          <w:sz w:val="22"/>
          <w:szCs w:val="22"/>
        </w:rPr>
        <w:t>.</w:t>
      </w:r>
    </w:p>
    <w:p w:rsidR="00806D7E" w:rsidRDefault="00806D7E" w:rsidP="00806D7E">
      <w:pPr>
        <w:pStyle w:val="NormalWeb"/>
        <w:spacing w:before="0" w:beforeAutospacing="0" w:after="0" w:afterAutospacing="0"/>
        <w:rPr>
          <w:rFonts w:asciiTheme="minorHAnsi" w:hAnsiTheme="minorHAnsi" w:cs="Arial"/>
          <w:color w:val="000000"/>
          <w:sz w:val="22"/>
          <w:szCs w:val="22"/>
        </w:rPr>
      </w:pPr>
    </w:p>
    <w:p w:rsidR="00806D7E" w:rsidRPr="00B15C79" w:rsidRDefault="00F57A0E" w:rsidP="00806D7E">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Procurement T</w:t>
      </w:r>
      <w:r w:rsidR="00806D7E" w:rsidRPr="00B15C79">
        <w:rPr>
          <w:rFonts w:asciiTheme="minorHAnsi" w:hAnsiTheme="minorHAnsi" w:cs="Arial"/>
          <w:b/>
          <w:color w:val="000000"/>
          <w:sz w:val="22"/>
          <w:szCs w:val="22"/>
        </w:rPr>
        <w:t xml:space="preserve">ool: Request for Proposal (RFP) </w:t>
      </w:r>
    </w:p>
    <w:p w:rsidR="00806D7E" w:rsidRDefault="00806D7E" w:rsidP="00806D7E">
      <w:pPr>
        <w:pStyle w:val="NormalWeb"/>
        <w:spacing w:before="0" w:beforeAutospacing="0" w:after="0" w:afterAutospacing="0"/>
        <w:rPr>
          <w:rFonts w:asciiTheme="minorHAnsi" w:hAnsiTheme="minorHAnsi" w:cs="Arial"/>
          <w:color w:val="000000"/>
          <w:sz w:val="22"/>
          <w:szCs w:val="22"/>
        </w:rPr>
      </w:pPr>
    </w:p>
    <w:p w:rsidR="00806D7E" w:rsidRDefault="00806D7E" w:rsidP="00806D7E">
      <w:pPr>
        <w:pStyle w:val="NormalWeb"/>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Awarded contract (purchase) is based on highest number of points. </w:t>
      </w:r>
    </w:p>
    <w:p w:rsidR="00806D7E" w:rsidRDefault="00806D7E" w:rsidP="00806D7E">
      <w:pPr>
        <w:pStyle w:val="NormalWeb"/>
        <w:numPr>
          <w:ilvl w:val="0"/>
          <w:numId w:val="2"/>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Cost must be most weighted criteria. </w:t>
      </w:r>
    </w:p>
    <w:p w:rsidR="00806D7E" w:rsidRDefault="00806D7E" w:rsidP="00E026B6">
      <w:pPr>
        <w:pStyle w:val="NormalWeb"/>
        <w:spacing w:before="0" w:beforeAutospacing="0" w:after="0" w:afterAutospacing="0"/>
        <w:rPr>
          <w:rFonts w:asciiTheme="minorHAnsi" w:hAnsiTheme="minorHAnsi" w:cs="Arial"/>
          <w:color w:val="000000"/>
          <w:sz w:val="22"/>
          <w:szCs w:val="22"/>
        </w:rPr>
      </w:pPr>
    </w:p>
    <w:p w:rsidR="00806D7E" w:rsidRDefault="00806D7E" w:rsidP="00E026B6">
      <w:pPr>
        <w:pStyle w:val="NormalWeb"/>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An RFP is generally used when conditions are not appropriate for the use of sealed bids. If this method is used, the following requirements apply: </w:t>
      </w:r>
    </w:p>
    <w:p w:rsidR="00806D7E" w:rsidRDefault="00806D7E" w:rsidP="00806D7E">
      <w:pPr>
        <w:pStyle w:val="NormalWeb"/>
        <w:numPr>
          <w:ilvl w:val="0"/>
          <w:numId w:val="19"/>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 xml:space="preserve">RFP must be publicized and identify all evaluation factors and their relative importance. Any response to publicized RFPs must be considered </w:t>
      </w:r>
      <w:r w:rsidR="008D5734">
        <w:rPr>
          <w:rFonts w:asciiTheme="minorHAnsi" w:hAnsiTheme="minorHAnsi" w:cs="Arial"/>
          <w:color w:val="000000"/>
          <w:sz w:val="22"/>
          <w:szCs w:val="22"/>
        </w:rPr>
        <w:t>to the maximum extent practical.</w:t>
      </w:r>
      <w:r w:rsidRPr="00806D7E">
        <w:rPr>
          <w:rFonts w:asciiTheme="minorHAnsi" w:hAnsiTheme="minorHAnsi" w:cs="Arial"/>
          <w:color w:val="000000"/>
          <w:sz w:val="22"/>
          <w:szCs w:val="22"/>
        </w:rPr>
        <w:t xml:space="preserve"> </w:t>
      </w:r>
    </w:p>
    <w:p w:rsidR="008D5734" w:rsidRDefault="00806D7E" w:rsidP="008D5734">
      <w:pPr>
        <w:pStyle w:val="NormalWeb"/>
        <w:numPr>
          <w:ilvl w:val="0"/>
          <w:numId w:val="19"/>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Proposals must be solicited from an adequate numb</w:t>
      </w:r>
      <w:r w:rsidR="008D5734">
        <w:rPr>
          <w:rFonts w:asciiTheme="minorHAnsi" w:hAnsiTheme="minorHAnsi" w:cs="Arial"/>
          <w:color w:val="000000"/>
          <w:sz w:val="22"/>
          <w:szCs w:val="22"/>
        </w:rPr>
        <w:t>er of qualified sources.</w:t>
      </w:r>
    </w:p>
    <w:p w:rsidR="00806D7E" w:rsidRPr="008D5734" w:rsidRDefault="00806D7E" w:rsidP="008D5734">
      <w:pPr>
        <w:pStyle w:val="NormalWeb"/>
        <w:numPr>
          <w:ilvl w:val="0"/>
          <w:numId w:val="19"/>
        </w:numPr>
        <w:spacing w:before="0" w:beforeAutospacing="0" w:after="0" w:afterAutospacing="0"/>
        <w:rPr>
          <w:rFonts w:asciiTheme="minorHAnsi" w:hAnsiTheme="minorHAnsi" w:cs="Arial"/>
          <w:color w:val="000000"/>
          <w:sz w:val="22"/>
          <w:szCs w:val="22"/>
        </w:rPr>
      </w:pPr>
      <w:r w:rsidRPr="008D5734">
        <w:rPr>
          <w:rFonts w:asciiTheme="minorHAnsi" w:hAnsiTheme="minorHAnsi" w:cs="Arial"/>
          <w:color w:val="000000"/>
          <w:sz w:val="22"/>
          <w:szCs w:val="22"/>
        </w:rPr>
        <w:t>Offers cannot be opened until after a close dat</w:t>
      </w:r>
      <w:r w:rsidR="008D5734">
        <w:rPr>
          <w:rFonts w:asciiTheme="minorHAnsi" w:hAnsiTheme="minorHAnsi" w:cs="Arial"/>
          <w:color w:val="000000"/>
          <w:sz w:val="22"/>
          <w:szCs w:val="22"/>
        </w:rPr>
        <w:t>e and time for accepting offers.</w:t>
      </w:r>
      <w:r w:rsidRPr="008D5734">
        <w:rPr>
          <w:rFonts w:asciiTheme="minorHAnsi" w:hAnsiTheme="minorHAnsi" w:cs="Arial"/>
          <w:color w:val="000000"/>
          <w:sz w:val="22"/>
          <w:szCs w:val="22"/>
        </w:rPr>
        <w:t xml:space="preserve"> </w:t>
      </w:r>
    </w:p>
    <w:p w:rsidR="00806D7E" w:rsidRDefault="00806D7E" w:rsidP="00806D7E">
      <w:pPr>
        <w:pStyle w:val="NormalWeb"/>
        <w:numPr>
          <w:ilvl w:val="0"/>
          <w:numId w:val="19"/>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The schools must have a written method for conducting technical evaluations of the proposals receiv</w:t>
      </w:r>
      <w:r w:rsidR="008D5734">
        <w:rPr>
          <w:rFonts w:asciiTheme="minorHAnsi" w:hAnsiTheme="minorHAnsi" w:cs="Arial"/>
          <w:color w:val="000000"/>
          <w:sz w:val="22"/>
          <w:szCs w:val="22"/>
        </w:rPr>
        <w:t>ed and for selecting recipients.</w:t>
      </w:r>
      <w:r w:rsidRPr="00806D7E">
        <w:rPr>
          <w:rFonts w:asciiTheme="minorHAnsi" w:hAnsiTheme="minorHAnsi" w:cs="Arial"/>
          <w:color w:val="000000"/>
          <w:sz w:val="22"/>
          <w:szCs w:val="22"/>
        </w:rPr>
        <w:t xml:space="preserve"> </w:t>
      </w:r>
    </w:p>
    <w:p w:rsidR="00651064" w:rsidRDefault="00806D7E" w:rsidP="00806D7E">
      <w:pPr>
        <w:pStyle w:val="NormalWeb"/>
        <w:numPr>
          <w:ilvl w:val="0"/>
          <w:numId w:val="19"/>
        </w:numPr>
        <w:spacing w:before="0" w:beforeAutospacing="0" w:after="0" w:afterAutospacing="0"/>
        <w:rPr>
          <w:rFonts w:asciiTheme="minorHAnsi" w:hAnsiTheme="minorHAnsi" w:cs="Arial"/>
          <w:color w:val="000000"/>
          <w:sz w:val="22"/>
          <w:szCs w:val="22"/>
        </w:rPr>
      </w:pPr>
      <w:r w:rsidRPr="00806D7E">
        <w:rPr>
          <w:rFonts w:asciiTheme="minorHAnsi" w:hAnsiTheme="minorHAnsi" w:cs="Arial"/>
          <w:color w:val="000000"/>
          <w:sz w:val="22"/>
          <w:szCs w:val="22"/>
        </w:rPr>
        <w:t>Contracts must be awarded to the responsible firm whose proposal is most advantageous to the program, with price and other factors considered.</w:t>
      </w:r>
    </w:p>
    <w:p w:rsidR="00651064" w:rsidRPr="006F2DE7" w:rsidRDefault="00651064" w:rsidP="00651064">
      <w:pPr>
        <w:pStyle w:val="NormalWeb"/>
        <w:spacing w:before="0" w:beforeAutospacing="0" w:after="0" w:afterAutospacing="0"/>
        <w:rPr>
          <w:rFonts w:asciiTheme="minorHAnsi" w:hAnsiTheme="minorHAnsi" w:cs="Arial"/>
          <w:sz w:val="22"/>
          <w:szCs w:val="22"/>
        </w:rPr>
      </w:pPr>
    </w:p>
    <w:p w:rsidR="00603AA6" w:rsidRPr="006F2DE7" w:rsidRDefault="00855181" w:rsidP="00603AA6">
      <w:pPr>
        <w:pStyle w:val="Default"/>
        <w:rPr>
          <w:rFonts w:asciiTheme="minorHAnsi" w:hAnsiTheme="minorHAnsi"/>
          <w:color w:val="auto"/>
          <w:sz w:val="22"/>
          <w:szCs w:val="22"/>
        </w:rPr>
      </w:pPr>
      <w:r w:rsidRPr="006F2DE7">
        <w:rPr>
          <w:rFonts w:asciiTheme="minorHAnsi" w:hAnsiTheme="minorHAnsi"/>
          <w:b/>
          <w:bCs/>
          <w:color w:val="auto"/>
          <w:sz w:val="22"/>
          <w:szCs w:val="22"/>
        </w:rPr>
        <w:t>Using a R</w:t>
      </w:r>
      <w:r w:rsidR="00603AA6" w:rsidRPr="006F2DE7">
        <w:rPr>
          <w:rFonts w:asciiTheme="minorHAnsi" w:hAnsiTheme="minorHAnsi"/>
          <w:b/>
          <w:bCs/>
          <w:color w:val="auto"/>
          <w:sz w:val="22"/>
          <w:szCs w:val="22"/>
        </w:rPr>
        <w:t>FP</w:t>
      </w:r>
      <w:r w:rsidR="008D5734">
        <w:rPr>
          <w:rFonts w:asciiTheme="minorHAnsi" w:hAnsiTheme="minorHAnsi"/>
          <w:b/>
          <w:bCs/>
          <w:color w:val="auto"/>
          <w:sz w:val="22"/>
          <w:szCs w:val="22"/>
        </w:rPr>
        <w:t xml:space="preserve"> to P</w:t>
      </w:r>
      <w:r w:rsidRPr="006F2DE7">
        <w:rPr>
          <w:rFonts w:asciiTheme="minorHAnsi" w:hAnsiTheme="minorHAnsi"/>
          <w:b/>
          <w:bCs/>
          <w:color w:val="auto"/>
          <w:sz w:val="22"/>
          <w:szCs w:val="22"/>
        </w:rPr>
        <w:t xml:space="preserve">rocure </w:t>
      </w:r>
      <w:r w:rsidR="008D5734">
        <w:rPr>
          <w:rFonts w:asciiTheme="minorHAnsi" w:hAnsiTheme="minorHAnsi"/>
          <w:b/>
          <w:bCs/>
          <w:color w:val="auto"/>
          <w:sz w:val="22"/>
          <w:szCs w:val="22"/>
        </w:rPr>
        <w:t>P</w:t>
      </w:r>
      <w:r w:rsidRPr="006F2DE7">
        <w:rPr>
          <w:rFonts w:asciiTheme="minorHAnsi" w:hAnsiTheme="minorHAnsi"/>
          <w:b/>
          <w:bCs/>
          <w:color w:val="auto"/>
          <w:sz w:val="22"/>
          <w:szCs w:val="22"/>
        </w:rPr>
        <w:t xml:space="preserve">roducts and </w:t>
      </w:r>
      <w:r w:rsidR="008D5734">
        <w:rPr>
          <w:rFonts w:asciiTheme="minorHAnsi" w:hAnsiTheme="minorHAnsi"/>
          <w:b/>
          <w:bCs/>
          <w:color w:val="auto"/>
          <w:sz w:val="22"/>
          <w:szCs w:val="22"/>
        </w:rPr>
        <w:t>S</w:t>
      </w:r>
      <w:r w:rsidRPr="006F2DE7">
        <w:rPr>
          <w:rFonts w:asciiTheme="minorHAnsi" w:hAnsiTheme="minorHAnsi"/>
          <w:b/>
          <w:bCs/>
          <w:color w:val="auto"/>
          <w:sz w:val="22"/>
          <w:szCs w:val="22"/>
        </w:rPr>
        <w:t>ervices</w:t>
      </w:r>
      <w:r w:rsidR="00603AA6" w:rsidRPr="006F2DE7">
        <w:rPr>
          <w:rFonts w:asciiTheme="minorHAnsi" w:hAnsiTheme="minorHAnsi"/>
          <w:b/>
          <w:bCs/>
          <w:color w:val="auto"/>
          <w:sz w:val="22"/>
          <w:szCs w:val="22"/>
        </w:rPr>
        <w:t xml:space="preserve"> </w:t>
      </w:r>
    </w:p>
    <w:p w:rsidR="00B15C79" w:rsidRPr="006F2DE7" w:rsidRDefault="00B15C79" w:rsidP="00603AA6">
      <w:pPr>
        <w:pStyle w:val="Default"/>
        <w:rPr>
          <w:rFonts w:asciiTheme="minorHAnsi" w:hAnsiTheme="minorHAnsi"/>
          <w:color w:val="auto"/>
          <w:sz w:val="22"/>
          <w:szCs w:val="22"/>
        </w:rPr>
      </w:pPr>
    </w:p>
    <w:p w:rsidR="00603AA6" w:rsidRPr="006F2DE7" w:rsidRDefault="00603AA6"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A Request for Proposal (RFP) is a solicitation whose associated award evaluation and vendor selection process is predicated on a best value evaluation, rather than strictly upon award to the lowest priced responsive and responsible vendor. This type of evaluation is a sensitive and demanding process, and detailed guidelines have been developed to ensure such evaluations are conducted in an appropriate and accurate manner. The following section provides an overview of those procedures to enable </w:t>
      </w:r>
      <w:r w:rsidR="008D5734">
        <w:rPr>
          <w:rFonts w:asciiTheme="minorHAnsi" w:hAnsiTheme="minorHAnsi"/>
          <w:color w:val="auto"/>
          <w:sz w:val="22"/>
          <w:szCs w:val="22"/>
        </w:rPr>
        <w:t>the SFA</w:t>
      </w:r>
      <w:r w:rsidRPr="006F2DE7">
        <w:rPr>
          <w:rFonts w:asciiTheme="minorHAnsi" w:hAnsiTheme="minorHAnsi"/>
          <w:color w:val="auto"/>
          <w:sz w:val="22"/>
          <w:szCs w:val="22"/>
        </w:rPr>
        <w:t xml:space="preserve"> to prepare for, and participate in, negotiated acquisitions in conjunction with the </w:t>
      </w:r>
      <w:r w:rsidR="00B603A5">
        <w:rPr>
          <w:rFonts w:asciiTheme="minorHAnsi" w:hAnsiTheme="minorHAnsi"/>
          <w:color w:val="auto"/>
          <w:sz w:val="22"/>
          <w:szCs w:val="22"/>
        </w:rPr>
        <w:t xml:space="preserve">SFA </w:t>
      </w:r>
      <w:r w:rsidRPr="006F2DE7">
        <w:rPr>
          <w:rFonts w:asciiTheme="minorHAnsi" w:hAnsiTheme="minorHAnsi"/>
          <w:color w:val="auto"/>
          <w:sz w:val="22"/>
          <w:szCs w:val="22"/>
        </w:rPr>
        <w:t xml:space="preserve">Purchasing Department. </w:t>
      </w:r>
    </w:p>
    <w:p w:rsidR="00603AA6" w:rsidRPr="006F2DE7" w:rsidRDefault="00603AA6" w:rsidP="00603AA6">
      <w:pPr>
        <w:pStyle w:val="Default"/>
        <w:rPr>
          <w:rFonts w:asciiTheme="minorHAnsi" w:hAnsiTheme="minorHAnsi"/>
          <w:b/>
          <w:bCs/>
          <w:color w:val="auto"/>
          <w:sz w:val="22"/>
          <w:szCs w:val="22"/>
        </w:rPr>
      </w:pPr>
    </w:p>
    <w:p w:rsidR="00603AA6" w:rsidRPr="006F2DE7" w:rsidRDefault="00855181" w:rsidP="00603AA6">
      <w:pPr>
        <w:pStyle w:val="Default"/>
        <w:rPr>
          <w:rFonts w:asciiTheme="minorHAnsi" w:hAnsiTheme="minorHAnsi"/>
          <w:b/>
          <w:bCs/>
          <w:color w:val="auto"/>
          <w:sz w:val="22"/>
          <w:szCs w:val="22"/>
        </w:rPr>
      </w:pPr>
      <w:r w:rsidRPr="006F2DE7">
        <w:rPr>
          <w:rFonts w:asciiTheme="minorHAnsi" w:hAnsiTheme="minorHAnsi"/>
          <w:b/>
          <w:bCs/>
          <w:color w:val="auto"/>
          <w:sz w:val="22"/>
          <w:szCs w:val="22"/>
        </w:rPr>
        <w:t xml:space="preserve">Formation and Performance of Evaluation and Selection Committees </w:t>
      </w:r>
    </w:p>
    <w:p w:rsidR="00855181" w:rsidRPr="006F2DE7" w:rsidRDefault="00855181" w:rsidP="00603AA6">
      <w:pPr>
        <w:pStyle w:val="Default"/>
        <w:rPr>
          <w:rFonts w:asciiTheme="minorHAnsi" w:hAnsiTheme="minorHAnsi"/>
          <w:color w:val="auto"/>
          <w:sz w:val="22"/>
          <w:szCs w:val="22"/>
        </w:rPr>
      </w:pPr>
    </w:p>
    <w:p w:rsidR="00603AA6" w:rsidRPr="006F2DE7" w:rsidRDefault="00855181" w:rsidP="00603AA6">
      <w:pPr>
        <w:pStyle w:val="Default"/>
        <w:rPr>
          <w:rFonts w:asciiTheme="minorHAnsi" w:hAnsiTheme="minorHAnsi"/>
          <w:color w:val="auto"/>
          <w:sz w:val="22"/>
          <w:szCs w:val="22"/>
        </w:rPr>
      </w:pPr>
      <w:r w:rsidRPr="006F2DE7">
        <w:rPr>
          <w:rFonts w:asciiTheme="minorHAnsi" w:hAnsiTheme="minorHAnsi"/>
          <w:color w:val="auto"/>
          <w:sz w:val="22"/>
          <w:szCs w:val="22"/>
        </w:rPr>
        <w:t>The school food service department</w:t>
      </w:r>
      <w:r w:rsidR="00603AA6" w:rsidRPr="006F2DE7">
        <w:rPr>
          <w:rFonts w:asciiTheme="minorHAnsi" w:hAnsiTheme="minorHAnsi"/>
          <w:color w:val="auto"/>
          <w:sz w:val="22"/>
          <w:szCs w:val="22"/>
        </w:rPr>
        <w:t xml:space="preserve"> is responsible for the review of all proposals for responsiveness before distributing them to the </w:t>
      </w:r>
      <w:r w:rsidRPr="006F2DE7">
        <w:rPr>
          <w:rFonts w:asciiTheme="minorHAnsi" w:hAnsiTheme="minorHAnsi"/>
          <w:color w:val="auto"/>
          <w:sz w:val="22"/>
          <w:szCs w:val="22"/>
        </w:rPr>
        <w:t>s</w:t>
      </w:r>
      <w:r w:rsidR="00603AA6" w:rsidRPr="006F2DE7">
        <w:rPr>
          <w:rFonts w:asciiTheme="minorHAnsi" w:hAnsiTheme="minorHAnsi"/>
          <w:color w:val="auto"/>
          <w:sz w:val="22"/>
          <w:szCs w:val="22"/>
        </w:rPr>
        <w:t xml:space="preserve">election </w:t>
      </w:r>
      <w:r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A proposer is considered responsive if the proposal conforms in all material respects to the terms and conditions in the solicitation. </w:t>
      </w:r>
    </w:p>
    <w:p w:rsidR="00855181" w:rsidRPr="006F2DE7" w:rsidRDefault="00855181" w:rsidP="00603AA6">
      <w:pPr>
        <w:pStyle w:val="Default"/>
        <w:rPr>
          <w:rFonts w:asciiTheme="minorHAnsi" w:hAnsiTheme="minorHAnsi"/>
          <w:color w:val="auto"/>
          <w:sz w:val="22"/>
          <w:szCs w:val="22"/>
        </w:rPr>
      </w:pPr>
    </w:p>
    <w:p w:rsidR="00B603A5" w:rsidRDefault="00B603A5" w:rsidP="00603AA6">
      <w:pPr>
        <w:pStyle w:val="Default"/>
        <w:rPr>
          <w:rFonts w:asciiTheme="minorHAnsi" w:hAnsiTheme="minorHAnsi"/>
          <w:b/>
          <w:bCs/>
          <w:color w:val="auto"/>
          <w:sz w:val="22"/>
          <w:szCs w:val="22"/>
        </w:rPr>
      </w:pPr>
    </w:p>
    <w:p w:rsidR="00B603A5" w:rsidRDefault="00B603A5" w:rsidP="00603AA6">
      <w:pPr>
        <w:pStyle w:val="Default"/>
        <w:rPr>
          <w:rFonts w:asciiTheme="minorHAnsi" w:hAnsiTheme="minorHAnsi"/>
          <w:b/>
          <w:bCs/>
          <w:color w:val="auto"/>
          <w:sz w:val="22"/>
          <w:szCs w:val="22"/>
        </w:rPr>
      </w:pPr>
    </w:p>
    <w:p w:rsidR="00B603A5" w:rsidRDefault="00B603A5" w:rsidP="00603AA6">
      <w:pPr>
        <w:pStyle w:val="Default"/>
        <w:rPr>
          <w:rFonts w:asciiTheme="minorHAnsi" w:hAnsiTheme="minorHAnsi"/>
          <w:b/>
          <w:bCs/>
          <w:color w:val="auto"/>
          <w:sz w:val="22"/>
          <w:szCs w:val="22"/>
        </w:rPr>
      </w:pPr>
    </w:p>
    <w:p w:rsidR="00B603A5" w:rsidRDefault="00B603A5" w:rsidP="00603AA6">
      <w:pPr>
        <w:pStyle w:val="Default"/>
        <w:rPr>
          <w:rFonts w:asciiTheme="minorHAnsi" w:hAnsiTheme="minorHAnsi"/>
          <w:b/>
          <w:bCs/>
          <w:color w:val="auto"/>
          <w:sz w:val="22"/>
          <w:szCs w:val="22"/>
        </w:rPr>
      </w:pPr>
    </w:p>
    <w:p w:rsidR="00B603A5" w:rsidRDefault="00B603A5" w:rsidP="00603AA6">
      <w:pPr>
        <w:pStyle w:val="Default"/>
        <w:rPr>
          <w:rFonts w:asciiTheme="minorHAnsi" w:hAnsiTheme="minorHAnsi"/>
          <w:b/>
          <w:bCs/>
          <w:color w:val="auto"/>
          <w:sz w:val="22"/>
          <w:szCs w:val="22"/>
        </w:rPr>
      </w:pPr>
    </w:p>
    <w:p w:rsidR="00B603A5" w:rsidRDefault="00B603A5" w:rsidP="00603AA6">
      <w:pPr>
        <w:pStyle w:val="Default"/>
        <w:rPr>
          <w:rFonts w:asciiTheme="minorHAnsi" w:hAnsiTheme="minorHAnsi"/>
          <w:b/>
          <w:bCs/>
          <w:color w:val="auto"/>
          <w:sz w:val="22"/>
          <w:szCs w:val="22"/>
        </w:rPr>
      </w:pPr>
    </w:p>
    <w:p w:rsidR="00855181" w:rsidRPr="006F2DE7" w:rsidRDefault="00855181" w:rsidP="00603AA6">
      <w:pPr>
        <w:pStyle w:val="Default"/>
        <w:rPr>
          <w:rFonts w:asciiTheme="minorHAnsi" w:hAnsiTheme="minorHAnsi"/>
          <w:b/>
          <w:bCs/>
          <w:color w:val="auto"/>
          <w:sz w:val="22"/>
          <w:szCs w:val="22"/>
        </w:rPr>
      </w:pPr>
      <w:r w:rsidRPr="006F2DE7">
        <w:rPr>
          <w:rFonts w:asciiTheme="minorHAnsi" w:hAnsiTheme="minorHAnsi"/>
          <w:b/>
          <w:bCs/>
          <w:color w:val="auto"/>
          <w:sz w:val="22"/>
          <w:szCs w:val="22"/>
        </w:rPr>
        <w:lastRenderedPageBreak/>
        <w:t>Selection Committees Members</w:t>
      </w:r>
    </w:p>
    <w:p w:rsidR="00855181" w:rsidRPr="006F2DE7" w:rsidRDefault="00855181" w:rsidP="00603AA6">
      <w:pPr>
        <w:pStyle w:val="Default"/>
        <w:rPr>
          <w:rFonts w:asciiTheme="minorHAnsi" w:hAnsiTheme="minorHAnsi"/>
          <w:b/>
          <w:bCs/>
          <w:color w:val="auto"/>
          <w:sz w:val="22"/>
          <w:szCs w:val="22"/>
        </w:rPr>
      </w:pPr>
    </w:p>
    <w:p w:rsidR="00603AA6" w:rsidRPr="006F2DE7" w:rsidRDefault="00855181"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The school food service department </w:t>
      </w:r>
      <w:r w:rsidR="00603AA6" w:rsidRPr="006F2DE7">
        <w:rPr>
          <w:rFonts w:asciiTheme="minorHAnsi" w:hAnsiTheme="minorHAnsi"/>
          <w:color w:val="auto"/>
          <w:sz w:val="22"/>
          <w:szCs w:val="22"/>
        </w:rPr>
        <w:t xml:space="preserve">will determine the number and makeup of the </w:t>
      </w:r>
      <w:r w:rsidRPr="006F2DE7">
        <w:rPr>
          <w:rFonts w:asciiTheme="minorHAnsi" w:hAnsiTheme="minorHAnsi"/>
          <w:color w:val="auto"/>
          <w:sz w:val="22"/>
          <w:szCs w:val="22"/>
        </w:rPr>
        <w:t>s</w:t>
      </w:r>
      <w:r w:rsidR="00603AA6" w:rsidRPr="006F2DE7">
        <w:rPr>
          <w:rFonts w:asciiTheme="minorHAnsi" w:hAnsiTheme="minorHAnsi"/>
          <w:color w:val="auto"/>
          <w:sz w:val="22"/>
          <w:szCs w:val="22"/>
        </w:rPr>
        <w:t xml:space="preserve">election </w:t>
      </w:r>
      <w:r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w:t>
      </w:r>
    </w:p>
    <w:p w:rsidR="00603AA6" w:rsidRPr="006F2DE7" w:rsidRDefault="00603AA6" w:rsidP="00603AA6">
      <w:pPr>
        <w:pStyle w:val="Default"/>
        <w:numPr>
          <w:ilvl w:val="0"/>
          <w:numId w:val="28"/>
        </w:numPr>
        <w:rPr>
          <w:rFonts w:asciiTheme="minorHAnsi" w:hAnsiTheme="minorHAnsi"/>
          <w:color w:val="auto"/>
          <w:sz w:val="22"/>
          <w:szCs w:val="22"/>
        </w:rPr>
      </w:pPr>
      <w:r w:rsidRPr="006F2DE7">
        <w:rPr>
          <w:rFonts w:asciiTheme="minorHAnsi" w:hAnsiTheme="minorHAnsi"/>
          <w:color w:val="auto"/>
          <w:sz w:val="22"/>
          <w:szCs w:val="22"/>
        </w:rPr>
        <w:t xml:space="preserve">Each member must have no personal or financial interest in any </w:t>
      </w:r>
      <w:r w:rsidR="00855181" w:rsidRPr="006F2DE7">
        <w:rPr>
          <w:rFonts w:asciiTheme="minorHAnsi" w:hAnsiTheme="minorHAnsi"/>
          <w:color w:val="auto"/>
          <w:sz w:val="22"/>
          <w:szCs w:val="22"/>
        </w:rPr>
        <w:t>contractor</w:t>
      </w:r>
      <w:r w:rsidRPr="006F2DE7">
        <w:rPr>
          <w:rFonts w:asciiTheme="minorHAnsi" w:hAnsiTheme="minorHAnsi"/>
          <w:color w:val="auto"/>
          <w:sz w:val="22"/>
          <w:szCs w:val="22"/>
        </w:rPr>
        <w:t xml:space="preserve"> which has submitted a proposal to the</w:t>
      </w:r>
      <w:r w:rsidR="0085518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w:t>
      </w:r>
    </w:p>
    <w:p w:rsidR="00603AA6" w:rsidRPr="006F2DE7" w:rsidRDefault="00603AA6" w:rsidP="00603AA6">
      <w:pPr>
        <w:pStyle w:val="Default"/>
        <w:numPr>
          <w:ilvl w:val="0"/>
          <w:numId w:val="28"/>
        </w:numPr>
        <w:rPr>
          <w:rFonts w:asciiTheme="minorHAnsi" w:hAnsiTheme="minorHAnsi"/>
          <w:color w:val="auto"/>
          <w:sz w:val="22"/>
          <w:szCs w:val="22"/>
        </w:rPr>
      </w:pPr>
      <w:r w:rsidRPr="006F2DE7">
        <w:rPr>
          <w:rFonts w:asciiTheme="minorHAnsi" w:hAnsiTheme="minorHAnsi"/>
          <w:color w:val="auto"/>
          <w:sz w:val="22"/>
          <w:szCs w:val="22"/>
        </w:rPr>
        <w:t xml:space="preserve">Each member must have a professional interest that the recommendations of the </w:t>
      </w:r>
      <w:r w:rsidR="0085518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can be supported and defended legally and ethically. </w:t>
      </w:r>
    </w:p>
    <w:p w:rsidR="00603AA6" w:rsidRPr="006F2DE7" w:rsidRDefault="00603AA6" w:rsidP="00603AA6">
      <w:pPr>
        <w:pStyle w:val="Default"/>
        <w:numPr>
          <w:ilvl w:val="0"/>
          <w:numId w:val="28"/>
        </w:numPr>
        <w:rPr>
          <w:rFonts w:asciiTheme="minorHAnsi" w:hAnsiTheme="minorHAnsi"/>
          <w:color w:val="auto"/>
          <w:sz w:val="22"/>
          <w:szCs w:val="22"/>
        </w:rPr>
      </w:pPr>
      <w:r w:rsidRPr="006F2DE7">
        <w:rPr>
          <w:rFonts w:asciiTheme="minorHAnsi" w:hAnsiTheme="minorHAnsi"/>
          <w:color w:val="auto"/>
          <w:sz w:val="22"/>
          <w:szCs w:val="22"/>
        </w:rPr>
        <w:t xml:space="preserve">Each member must have a professional interest that the recommendations of the </w:t>
      </w:r>
      <w:r w:rsidR="00855181" w:rsidRPr="006F2DE7">
        <w:rPr>
          <w:rFonts w:asciiTheme="minorHAnsi" w:hAnsiTheme="minorHAnsi"/>
          <w:color w:val="auto"/>
          <w:sz w:val="22"/>
          <w:szCs w:val="22"/>
        </w:rPr>
        <w:t>c</w:t>
      </w:r>
      <w:r w:rsidRPr="006F2DE7">
        <w:rPr>
          <w:rFonts w:asciiTheme="minorHAnsi" w:hAnsiTheme="minorHAnsi"/>
          <w:color w:val="auto"/>
          <w:sz w:val="22"/>
          <w:szCs w:val="22"/>
        </w:rPr>
        <w:t>ommittee w</w:t>
      </w:r>
      <w:r w:rsidR="00855181" w:rsidRPr="006F2DE7">
        <w:rPr>
          <w:rFonts w:asciiTheme="minorHAnsi" w:hAnsiTheme="minorHAnsi"/>
          <w:color w:val="auto"/>
          <w:sz w:val="22"/>
          <w:szCs w:val="22"/>
        </w:rPr>
        <w:t>ill lead to the selection of a contractor</w:t>
      </w:r>
      <w:r w:rsidRPr="006F2DE7">
        <w:rPr>
          <w:rFonts w:asciiTheme="minorHAnsi" w:hAnsiTheme="minorHAnsi"/>
          <w:color w:val="auto"/>
          <w:sz w:val="22"/>
          <w:szCs w:val="22"/>
        </w:rPr>
        <w:t xml:space="preserve"> which will provide goods or services that is the best value for the</w:t>
      </w:r>
      <w:r w:rsidR="0085518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w:t>
      </w:r>
    </w:p>
    <w:p w:rsidR="00603AA6" w:rsidRPr="006F2DE7" w:rsidRDefault="00603AA6" w:rsidP="00603AA6">
      <w:pPr>
        <w:spacing w:after="0" w:line="240" w:lineRule="auto"/>
      </w:pPr>
    </w:p>
    <w:p w:rsidR="00603AA6" w:rsidRPr="006F2DE7" w:rsidRDefault="00855181"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The school food service department </w:t>
      </w:r>
      <w:r w:rsidR="00603AA6" w:rsidRPr="006F2DE7">
        <w:rPr>
          <w:rFonts w:asciiTheme="minorHAnsi" w:hAnsiTheme="minorHAnsi"/>
          <w:color w:val="auto"/>
          <w:sz w:val="22"/>
          <w:szCs w:val="22"/>
        </w:rPr>
        <w:t xml:space="preserve">shall serve as the </w:t>
      </w:r>
      <w:r w:rsidRPr="006F2DE7">
        <w:rPr>
          <w:rFonts w:asciiTheme="minorHAnsi" w:hAnsiTheme="minorHAnsi"/>
          <w:color w:val="auto"/>
          <w:sz w:val="22"/>
          <w:szCs w:val="22"/>
        </w:rPr>
        <w:t>s</w:t>
      </w:r>
      <w:r w:rsidR="00603AA6" w:rsidRPr="006F2DE7">
        <w:rPr>
          <w:rFonts w:asciiTheme="minorHAnsi" w:hAnsiTheme="minorHAnsi"/>
          <w:color w:val="auto"/>
          <w:sz w:val="22"/>
          <w:szCs w:val="22"/>
        </w:rPr>
        <w:t xml:space="preserve">election </w:t>
      </w:r>
      <w:r w:rsidRPr="006F2DE7">
        <w:rPr>
          <w:rFonts w:asciiTheme="minorHAnsi" w:hAnsiTheme="minorHAnsi"/>
          <w:color w:val="auto"/>
          <w:sz w:val="22"/>
          <w:szCs w:val="22"/>
        </w:rPr>
        <w:t>committee organizer</w:t>
      </w:r>
      <w:r w:rsidR="00603AA6" w:rsidRPr="006F2DE7">
        <w:rPr>
          <w:rFonts w:asciiTheme="minorHAnsi" w:hAnsiTheme="minorHAnsi"/>
          <w:color w:val="auto"/>
          <w:sz w:val="22"/>
          <w:szCs w:val="22"/>
        </w:rPr>
        <w:t xml:space="preserve"> and may not award points for proposals. </w:t>
      </w:r>
    </w:p>
    <w:p w:rsidR="00603AA6" w:rsidRPr="006F2DE7" w:rsidRDefault="00603AA6" w:rsidP="00603AA6">
      <w:pPr>
        <w:pStyle w:val="Default"/>
        <w:rPr>
          <w:rFonts w:asciiTheme="minorHAnsi" w:hAnsiTheme="minorHAnsi"/>
          <w:color w:val="auto"/>
          <w:sz w:val="22"/>
          <w:szCs w:val="22"/>
        </w:rPr>
      </w:pPr>
    </w:p>
    <w:p w:rsidR="00603AA6" w:rsidRPr="006F2DE7" w:rsidRDefault="00855181" w:rsidP="00603AA6">
      <w:pPr>
        <w:pStyle w:val="Default"/>
        <w:rPr>
          <w:rFonts w:asciiTheme="minorHAnsi" w:hAnsiTheme="minorHAnsi"/>
          <w:b/>
          <w:color w:val="auto"/>
          <w:sz w:val="22"/>
          <w:szCs w:val="22"/>
        </w:rPr>
      </w:pPr>
      <w:r w:rsidRPr="006F2DE7">
        <w:rPr>
          <w:rFonts w:asciiTheme="minorHAnsi" w:hAnsiTheme="minorHAnsi"/>
          <w:b/>
          <w:color w:val="auto"/>
          <w:sz w:val="22"/>
          <w:szCs w:val="22"/>
        </w:rPr>
        <w:t>First Meeting with Selection Committee</w:t>
      </w:r>
    </w:p>
    <w:p w:rsidR="00603AA6" w:rsidRPr="006F2DE7" w:rsidRDefault="00603AA6" w:rsidP="00603AA6">
      <w:pPr>
        <w:pStyle w:val="Default"/>
        <w:rPr>
          <w:rFonts w:asciiTheme="minorHAnsi" w:hAnsiTheme="minorHAnsi"/>
          <w:color w:val="auto"/>
          <w:sz w:val="22"/>
          <w:szCs w:val="22"/>
        </w:rPr>
      </w:pPr>
    </w:p>
    <w:p w:rsidR="00603AA6" w:rsidRPr="006F2DE7" w:rsidRDefault="00855181"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The school food service department </w:t>
      </w:r>
      <w:r w:rsidR="00603AA6" w:rsidRPr="006F2DE7">
        <w:rPr>
          <w:rFonts w:asciiTheme="minorHAnsi" w:hAnsiTheme="minorHAnsi"/>
          <w:color w:val="auto"/>
          <w:sz w:val="22"/>
          <w:szCs w:val="22"/>
        </w:rPr>
        <w:t xml:space="preserve">shall conduct </w:t>
      </w:r>
      <w:r w:rsidRPr="006F2DE7">
        <w:rPr>
          <w:rFonts w:asciiTheme="minorHAnsi" w:hAnsiTheme="minorHAnsi"/>
          <w:color w:val="auto"/>
          <w:sz w:val="22"/>
          <w:szCs w:val="22"/>
        </w:rPr>
        <w:t>a</w:t>
      </w:r>
      <w:r w:rsidR="00603AA6" w:rsidRPr="006F2DE7">
        <w:rPr>
          <w:rFonts w:asciiTheme="minorHAnsi" w:hAnsiTheme="minorHAnsi"/>
          <w:color w:val="auto"/>
          <w:sz w:val="22"/>
          <w:szCs w:val="22"/>
        </w:rPr>
        <w:t xml:space="preserve"> </w:t>
      </w:r>
      <w:r w:rsidRPr="006F2DE7">
        <w:rPr>
          <w:rFonts w:asciiTheme="minorHAnsi" w:hAnsiTheme="minorHAnsi"/>
          <w:color w:val="auto"/>
          <w:sz w:val="22"/>
          <w:szCs w:val="22"/>
        </w:rPr>
        <w:t>first</w:t>
      </w:r>
      <w:r w:rsidR="00603AA6" w:rsidRPr="006F2DE7">
        <w:rPr>
          <w:rFonts w:asciiTheme="minorHAnsi" w:hAnsiTheme="minorHAnsi"/>
          <w:color w:val="auto"/>
          <w:sz w:val="22"/>
          <w:szCs w:val="22"/>
        </w:rPr>
        <w:t xml:space="preserve"> meet</w:t>
      </w:r>
      <w:r w:rsidRPr="006F2DE7">
        <w:rPr>
          <w:rFonts w:asciiTheme="minorHAnsi" w:hAnsiTheme="minorHAnsi"/>
          <w:color w:val="auto"/>
          <w:sz w:val="22"/>
          <w:szCs w:val="22"/>
        </w:rPr>
        <w:t>ing</w:t>
      </w:r>
      <w:r w:rsidR="00603AA6" w:rsidRPr="006F2DE7">
        <w:rPr>
          <w:rFonts w:asciiTheme="minorHAnsi" w:hAnsiTheme="minorHAnsi"/>
          <w:color w:val="auto"/>
          <w:sz w:val="22"/>
          <w:szCs w:val="22"/>
        </w:rPr>
        <w:t xml:space="preserve"> with the </w:t>
      </w:r>
      <w:r w:rsidRPr="006F2DE7">
        <w:rPr>
          <w:rFonts w:asciiTheme="minorHAnsi" w:hAnsiTheme="minorHAnsi"/>
          <w:color w:val="auto"/>
          <w:sz w:val="22"/>
          <w:szCs w:val="22"/>
        </w:rPr>
        <w:t>s</w:t>
      </w:r>
      <w:r w:rsidR="00603AA6" w:rsidRPr="006F2DE7">
        <w:rPr>
          <w:rFonts w:asciiTheme="minorHAnsi" w:hAnsiTheme="minorHAnsi"/>
          <w:color w:val="auto"/>
          <w:sz w:val="22"/>
          <w:szCs w:val="22"/>
        </w:rPr>
        <w:t xml:space="preserve">election </w:t>
      </w:r>
      <w:r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to ensure that each member has a clear understanding of their duties and responsibilities in the selection process. A copy of these guidelines, the solicitation and any addenda, each proposer’s submittal, and a copy of the evaluation criteria will be distributed to </w:t>
      </w:r>
      <w:r w:rsidR="004F69CE"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members. </w:t>
      </w:r>
    </w:p>
    <w:p w:rsidR="00603AA6" w:rsidRPr="006F2DE7" w:rsidRDefault="00603AA6" w:rsidP="00603AA6">
      <w:pPr>
        <w:pStyle w:val="Default"/>
        <w:rPr>
          <w:rFonts w:asciiTheme="minorHAnsi" w:hAnsiTheme="minorHAnsi"/>
          <w:color w:val="auto"/>
          <w:sz w:val="22"/>
          <w:szCs w:val="22"/>
        </w:rPr>
      </w:pPr>
    </w:p>
    <w:p w:rsidR="00603AA6" w:rsidRPr="006F2DE7" w:rsidRDefault="004F69CE" w:rsidP="00603AA6">
      <w:pPr>
        <w:pStyle w:val="Default"/>
        <w:rPr>
          <w:rFonts w:asciiTheme="minorHAnsi" w:hAnsiTheme="minorHAnsi"/>
          <w:b/>
          <w:color w:val="auto"/>
          <w:sz w:val="22"/>
          <w:szCs w:val="22"/>
        </w:rPr>
      </w:pPr>
      <w:r w:rsidRPr="006F2DE7">
        <w:rPr>
          <w:rFonts w:asciiTheme="minorHAnsi" w:hAnsiTheme="minorHAnsi"/>
          <w:b/>
          <w:color w:val="auto"/>
          <w:sz w:val="22"/>
          <w:szCs w:val="22"/>
        </w:rPr>
        <w:t>Conflict of Interest</w:t>
      </w:r>
    </w:p>
    <w:p w:rsidR="00603AA6" w:rsidRPr="006F2DE7" w:rsidRDefault="00603AA6" w:rsidP="00603AA6">
      <w:pPr>
        <w:pStyle w:val="Default"/>
        <w:rPr>
          <w:rFonts w:asciiTheme="minorHAnsi" w:hAnsiTheme="minorHAnsi"/>
          <w:color w:val="auto"/>
          <w:sz w:val="22"/>
          <w:szCs w:val="22"/>
        </w:rPr>
      </w:pPr>
    </w:p>
    <w:p w:rsidR="00603AA6" w:rsidRPr="006F2DE7" w:rsidRDefault="00603AA6"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Once proposals have been received, and it is known which proposers are involved in the evaluation competition, each member of the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will be informed. Each member will be asked if the member has a personal or financial interest in any proposer, and if the member understands and can perform impartially within the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guidelines. If a conflict of interest exists or appears to exist, that member will be disqualified from the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t>
      </w:r>
    </w:p>
    <w:p w:rsidR="004F69CE" w:rsidRPr="006F2DE7" w:rsidRDefault="004F69CE" w:rsidP="00603AA6">
      <w:pPr>
        <w:pStyle w:val="Default"/>
        <w:rPr>
          <w:rFonts w:asciiTheme="minorHAnsi" w:hAnsiTheme="minorHAnsi"/>
          <w:color w:val="auto"/>
          <w:sz w:val="22"/>
          <w:szCs w:val="22"/>
        </w:rPr>
      </w:pPr>
    </w:p>
    <w:p w:rsidR="00603AA6" w:rsidRPr="00B603A5" w:rsidRDefault="004F69CE" w:rsidP="00603AA6">
      <w:pPr>
        <w:pStyle w:val="Default"/>
        <w:rPr>
          <w:rFonts w:asciiTheme="minorHAnsi" w:hAnsiTheme="minorHAnsi"/>
          <w:i/>
          <w:color w:val="auto"/>
          <w:sz w:val="22"/>
          <w:szCs w:val="22"/>
        </w:rPr>
      </w:pPr>
      <w:r w:rsidRPr="00B603A5">
        <w:rPr>
          <w:rFonts w:asciiTheme="minorHAnsi" w:hAnsiTheme="minorHAnsi"/>
          <w:i/>
          <w:color w:val="auto"/>
          <w:sz w:val="22"/>
          <w:szCs w:val="22"/>
        </w:rPr>
        <w:t>Committee Rules and Procedures</w:t>
      </w:r>
    </w:p>
    <w:p w:rsidR="00603AA6" w:rsidRPr="006F2DE7" w:rsidRDefault="00603AA6" w:rsidP="00603AA6">
      <w:pPr>
        <w:pStyle w:val="Default"/>
        <w:rPr>
          <w:rFonts w:asciiTheme="minorHAnsi" w:hAnsiTheme="minorHAnsi"/>
          <w:color w:val="auto"/>
          <w:sz w:val="22"/>
          <w:szCs w:val="22"/>
        </w:rPr>
      </w:pPr>
    </w:p>
    <w:p w:rsidR="00603AA6" w:rsidRPr="006F2DE7" w:rsidRDefault="00603AA6"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All evaluators on the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are required to apply sound and unbiased judgment in awarding points to the proposals for the purpose of ranking them. </w:t>
      </w:r>
    </w:p>
    <w:p w:rsidR="00603AA6" w:rsidRPr="006F2DE7" w:rsidRDefault="00603AA6" w:rsidP="00603AA6">
      <w:pPr>
        <w:pStyle w:val="Default"/>
        <w:rPr>
          <w:rFonts w:asciiTheme="minorHAnsi" w:hAnsiTheme="minorHAnsi"/>
          <w:color w:val="auto"/>
          <w:sz w:val="22"/>
          <w:szCs w:val="22"/>
        </w:rPr>
      </w:pPr>
    </w:p>
    <w:p w:rsidR="00603AA6" w:rsidRDefault="00603AA6" w:rsidP="00603AA6">
      <w:pPr>
        <w:pStyle w:val="Default"/>
        <w:rPr>
          <w:rFonts w:asciiTheme="minorHAnsi" w:hAnsiTheme="minorHAnsi"/>
          <w:color w:val="auto"/>
          <w:sz w:val="22"/>
          <w:szCs w:val="22"/>
        </w:rPr>
      </w:pPr>
      <w:r w:rsidRPr="006F2DE7">
        <w:rPr>
          <w:rFonts w:asciiTheme="minorHAnsi" w:hAnsiTheme="minorHAnsi"/>
          <w:color w:val="auto"/>
          <w:sz w:val="22"/>
          <w:szCs w:val="22"/>
        </w:rPr>
        <w:t xml:space="preserve">It is very important that all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ommittee members read the solicitation thoroughly and have a clear understanding of the requirements and evaluation criteria before attempting to evaluate the proposals. All questions should be directed to the</w:t>
      </w:r>
      <w:r w:rsidR="004F69CE"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w:t>
      </w:r>
    </w:p>
    <w:p w:rsidR="00B603A5" w:rsidRPr="006F2DE7" w:rsidRDefault="00B603A5" w:rsidP="00603AA6">
      <w:pPr>
        <w:pStyle w:val="Default"/>
        <w:rPr>
          <w:rFonts w:asciiTheme="minorHAnsi" w:hAnsiTheme="minorHAnsi"/>
          <w:color w:val="auto"/>
          <w:sz w:val="22"/>
          <w:szCs w:val="22"/>
        </w:rPr>
      </w:pP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The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meetings must follow the </w:t>
      </w:r>
      <w:r w:rsidR="004F69CE" w:rsidRPr="006F2DE7">
        <w:rPr>
          <w:rFonts w:asciiTheme="minorHAnsi" w:hAnsiTheme="minorHAnsi"/>
          <w:color w:val="auto"/>
          <w:sz w:val="22"/>
          <w:szCs w:val="22"/>
        </w:rPr>
        <w:t xml:space="preserve">appropriate </w:t>
      </w:r>
      <w:r w:rsidRPr="006F2DE7">
        <w:rPr>
          <w:rFonts w:asciiTheme="minorHAnsi" w:hAnsiTheme="minorHAnsi"/>
          <w:color w:val="auto"/>
          <w:sz w:val="22"/>
          <w:szCs w:val="22"/>
        </w:rPr>
        <w:t xml:space="preserve">requirements for public meetings </w:t>
      </w:r>
      <w:r w:rsidR="004F69CE" w:rsidRPr="006F2DE7">
        <w:rPr>
          <w:rFonts w:asciiTheme="minorHAnsi" w:hAnsiTheme="minorHAnsi"/>
          <w:color w:val="auto"/>
          <w:sz w:val="22"/>
          <w:szCs w:val="22"/>
        </w:rPr>
        <w:t>at the school</w:t>
      </w:r>
      <w:r w:rsidRPr="006F2DE7">
        <w:rPr>
          <w:rFonts w:asciiTheme="minorHAnsi" w:hAnsiTheme="minorHAnsi"/>
          <w:color w:val="auto"/>
          <w:sz w:val="22"/>
          <w:szCs w:val="22"/>
        </w:rPr>
        <w:t xml:space="preserve">.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Selection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members are prohibited from communicating with anyone, either verbally or in writing, regarding the proposals, outside of the scheduled and publicly noticed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meetings. Violations </w:t>
      </w:r>
      <w:r w:rsidR="004F69CE" w:rsidRPr="006F2DE7">
        <w:rPr>
          <w:rFonts w:asciiTheme="minorHAnsi" w:hAnsiTheme="minorHAnsi"/>
          <w:color w:val="auto"/>
          <w:sz w:val="22"/>
          <w:szCs w:val="22"/>
        </w:rPr>
        <w:t>may have</w:t>
      </w:r>
      <w:r w:rsidRPr="006F2DE7">
        <w:rPr>
          <w:rFonts w:asciiTheme="minorHAnsi" w:hAnsiTheme="minorHAnsi"/>
          <w:color w:val="auto"/>
          <w:sz w:val="22"/>
          <w:szCs w:val="22"/>
        </w:rPr>
        <w:t xml:space="preserve"> legal and ethical ramifications. If a </w:t>
      </w:r>
      <w:r w:rsidR="004F69CE" w:rsidRPr="006F2DE7">
        <w:rPr>
          <w:rFonts w:asciiTheme="minorHAnsi" w:hAnsiTheme="minorHAnsi"/>
          <w:color w:val="auto"/>
          <w:sz w:val="22"/>
          <w:szCs w:val="22"/>
        </w:rPr>
        <w:t>contract</w:t>
      </w:r>
      <w:r w:rsidRPr="006F2DE7">
        <w:rPr>
          <w:rFonts w:asciiTheme="minorHAnsi" w:hAnsiTheme="minorHAnsi"/>
          <w:color w:val="auto"/>
          <w:sz w:val="22"/>
          <w:szCs w:val="22"/>
        </w:rPr>
        <w:t xml:space="preserve">or or proposer contacts a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 the member must refer the </w:t>
      </w:r>
      <w:r w:rsidR="004F69CE" w:rsidRPr="006F2DE7">
        <w:rPr>
          <w:rFonts w:asciiTheme="minorHAnsi" w:hAnsiTheme="minorHAnsi"/>
          <w:color w:val="auto"/>
          <w:sz w:val="22"/>
          <w:szCs w:val="22"/>
        </w:rPr>
        <w:t>contracto</w:t>
      </w:r>
      <w:r w:rsidRPr="006F2DE7">
        <w:rPr>
          <w:rFonts w:asciiTheme="minorHAnsi" w:hAnsiTheme="minorHAnsi"/>
          <w:color w:val="auto"/>
          <w:sz w:val="22"/>
          <w:szCs w:val="22"/>
        </w:rPr>
        <w:t>r or proposer to the</w:t>
      </w:r>
      <w:r w:rsidR="004F69CE"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Selection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members are prohibited from participating in individual meetings, informal consultations, lunches, entertainment or any other direct or indirect contact with </w:t>
      </w:r>
      <w:r w:rsidR="004F69CE" w:rsidRPr="006F2DE7">
        <w:rPr>
          <w:rFonts w:asciiTheme="minorHAnsi" w:hAnsiTheme="minorHAnsi"/>
          <w:color w:val="auto"/>
          <w:sz w:val="22"/>
          <w:szCs w:val="22"/>
        </w:rPr>
        <w:t>contracto</w:t>
      </w:r>
      <w:r w:rsidRPr="006F2DE7">
        <w:rPr>
          <w:rFonts w:asciiTheme="minorHAnsi" w:hAnsiTheme="minorHAnsi"/>
          <w:color w:val="auto"/>
          <w:sz w:val="22"/>
          <w:szCs w:val="22"/>
        </w:rPr>
        <w:t xml:space="preserve">rs or proposers.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After receipt of proposals, each </w:t>
      </w:r>
      <w:r w:rsidR="004F69CE" w:rsidRPr="006F2DE7">
        <w:rPr>
          <w:rFonts w:asciiTheme="minorHAnsi" w:hAnsiTheme="minorHAnsi"/>
          <w:color w:val="auto"/>
          <w:sz w:val="22"/>
          <w:szCs w:val="22"/>
        </w:rPr>
        <w:t>c</w:t>
      </w:r>
      <w:r w:rsidRPr="006F2DE7">
        <w:rPr>
          <w:rFonts w:asciiTheme="minorHAnsi" w:hAnsiTheme="minorHAnsi"/>
          <w:color w:val="auto"/>
          <w:sz w:val="22"/>
          <w:szCs w:val="22"/>
        </w:rPr>
        <w:t>ommittee</w:t>
      </w:r>
      <w:r w:rsidR="00B603A5">
        <w:rPr>
          <w:rFonts w:asciiTheme="minorHAnsi" w:hAnsiTheme="minorHAnsi"/>
          <w:color w:val="auto"/>
          <w:sz w:val="22"/>
          <w:szCs w:val="22"/>
        </w:rPr>
        <w:t xml:space="preserve"> member</w:t>
      </w:r>
      <w:r w:rsidRPr="006F2DE7">
        <w:rPr>
          <w:rFonts w:asciiTheme="minorHAnsi" w:hAnsiTheme="minorHAnsi"/>
          <w:color w:val="auto"/>
          <w:sz w:val="22"/>
          <w:szCs w:val="22"/>
        </w:rPr>
        <w:t xml:space="preserve"> must review and evaluate each proposal independently, without discussing their evaluation with other </w:t>
      </w:r>
      <w:r w:rsidR="004F69CE"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members.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lastRenderedPageBreak/>
        <w:t xml:space="preserve">Evaluations must be based on the criteria established in the solicitation. All criteria must be scored. If a member elects to score only some of the proposals or criteria, the evaluations completed by that member will be thrown out in order to prevent skewing of the final scores.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Evaluations must be both qualitative and quantitative based on the evaluation criteria outlined in the solicitation. If a member </w:t>
      </w:r>
      <w:r w:rsidR="00B603A5">
        <w:rPr>
          <w:rFonts w:asciiTheme="minorHAnsi" w:hAnsiTheme="minorHAnsi"/>
          <w:color w:val="auto"/>
          <w:sz w:val="22"/>
          <w:szCs w:val="22"/>
        </w:rPr>
        <w:t>enters a score of</w:t>
      </w:r>
      <w:r w:rsidRPr="006F2DE7">
        <w:rPr>
          <w:rFonts w:asciiTheme="minorHAnsi" w:hAnsiTheme="minorHAnsi"/>
          <w:color w:val="auto"/>
          <w:sz w:val="22"/>
          <w:szCs w:val="22"/>
        </w:rPr>
        <w:t xml:space="preserve"> zero (0) in any category, that member must identify the deficiency and provide a written explanation for the zero (0) score. All scores and comments become part of the solicitation and contract file and are subject to disclosure under the Florida Public Records Law. Committee members should have a reasonable, rational, and consistent basis for their scores, and be prepared to explain their scores in the event of a protest or inquiry.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Prior to the </w:t>
      </w:r>
      <w:r w:rsidR="004F69CE"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4F69CE" w:rsidRPr="006F2DE7">
        <w:rPr>
          <w:rFonts w:asciiTheme="minorHAnsi" w:hAnsiTheme="minorHAnsi"/>
          <w:color w:val="auto"/>
          <w:sz w:val="22"/>
          <w:szCs w:val="22"/>
        </w:rPr>
        <w:t>c</w:t>
      </w:r>
      <w:r w:rsidRPr="006F2DE7">
        <w:rPr>
          <w:rFonts w:asciiTheme="minorHAnsi" w:hAnsiTheme="minorHAnsi"/>
          <w:color w:val="auto"/>
          <w:sz w:val="22"/>
          <w:szCs w:val="22"/>
        </w:rPr>
        <w:t>ommittee meeting, any questions, clarificat</w:t>
      </w:r>
      <w:r w:rsidR="00B603A5">
        <w:rPr>
          <w:rFonts w:asciiTheme="minorHAnsi" w:hAnsiTheme="minorHAnsi"/>
          <w:color w:val="auto"/>
          <w:sz w:val="22"/>
          <w:szCs w:val="22"/>
        </w:rPr>
        <w:t>ions, or additional information</w:t>
      </w:r>
      <w:r w:rsidRPr="006F2DE7">
        <w:rPr>
          <w:rFonts w:asciiTheme="minorHAnsi" w:hAnsiTheme="minorHAnsi"/>
          <w:color w:val="auto"/>
          <w:sz w:val="22"/>
          <w:szCs w:val="22"/>
        </w:rPr>
        <w:t xml:space="preserve"> </w:t>
      </w:r>
      <w:r w:rsidR="00B603A5">
        <w:rPr>
          <w:rFonts w:asciiTheme="minorHAnsi" w:hAnsiTheme="minorHAnsi"/>
          <w:color w:val="auto"/>
          <w:sz w:val="22"/>
          <w:szCs w:val="22"/>
        </w:rPr>
        <w:t>to</w:t>
      </w:r>
      <w:r w:rsidRPr="006F2DE7">
        <w:rPr>
          <w:rFonts w:asciiTheme="minorHAnsi" w:hAnsiTheme="minorHAnsi"/>
          <w:color w:val="auto"/>
          <w:sz w:val="22"/>
          <w:szCs w:val="22"/>
        </w:rPr>
        <w:t xml:space="preserve"> a </w:t>
      </w:r>
      <w:r w:rsidR="00B603A5" w:rsidRPr="006F2DE7">
        <w:rPr>
          <w:rFonts w:asciiTheme="minorHAnsi" w:hAnsiTheme="minorHAnsi"/>
          <w:color w:val="auto"/>
          <w:sz w:val="22"/>
          <w:szCs w:val="22"/>
        </w:rPr>
        <w:t>proposed</w:t>
      </w:r>
      <w:r w:rsidRPr="006F2DE7">
        <w:rPr>
          <w:rFonts w:asciiTheme="minorHAnsi" w:hAnsiTheme="minorHAnsi"/>
          <w:color w:val="auto"/>
          <w:sz w:val="22"/>
          <w:szCs w:val="22"/>
        </w:rPr>
        <w:t xml:space="preserve"> by </w:t>
      </w:r>
      <w:r w:rsidR="00B603A5">
        <w:rPr>
          <w:rFonts w:asciiTheme="minorHAnsi" w:hAnsiTheme="minorHAnsi"/>
          <w:color w:val="auto"/>
          <w:sz w:val="22"/>
          <w:szCs w:val="22"/>
        </w:rPr>
        <w:t>the committee</w:t>
      </w:r>
      <w:r w:rsidR="00B603A5" w:rsidRPr="006F2DE7">
        <w:rPr>
          <w:rFonts w:asciiTheme="minorHAnsi" w:hAnsiTheme="minorHAnsi"/>
          <w:color w:val="auto"/>
          <w:sz w:val="22"/>
          <w:szCs w:val="22"/>
        </w:rPr>
        <w:t xml:space="preserve"> must</w:t>
      </w:r>
      <w:r w:rsidRPr="006F2DE7">
        <w:rPr>
          <w:rFonts w:asciiTheme="minorHAnsi" w:hAnsiTheme="minorHAnsi"/>
          <w:color w:val="auto"/>
          <w:sz w:val="22"/>
          <w:szCs w:val="22"/>
        </w:rPr>
        <w:t xml:space="preserve"> be submitted in writing through the</w:t>
      </w:r>
      <w:r w:rsidR="00DA0FA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The</w:t>
      </w:r>
      <w:r w:rsidR="00DA0FA1" w:rsidRPr="006F2DE7">
        <w:rPr>
          <w:rFonts w:asciiTheme="minorHAnsi" w:hAnsiTheme="minorHAnsi"/>
          <w:color w:val="auto"/>
          <w:sz w:val="22"/>
          <w:szCs w:val="22"/>
        </w:rPr>
        <w:t xml:space="preserve"> school food service department </w:t>
      </w:r>
      <w:r w:rsidRPr="006F2DE7">
        <w:rPr>
          <w:rFonts w:asciiTheme="minorHAnsi" w:hAnsiTheme="minorHAnsi"/>
          <w:color w:val="auto"/>
          <w:sz w:val="22"/>
          <w:szCs w:val="22"/>
        </w:rPr>
        <w:t>is responsible for obtaining a written response from the proposer and</w:t>
      </w:r>
      <w:r w:rsidR="00DA0FA1" w:rsidRPr="006F2DE7">
        <w:rPr>
          <w:rFonts w:asciiTheme="minorHAnsi" w:hAnsiTheme="minorHAnsi"/>
          <w:color w:val="auto"/>
          <w:sz w:val="22"/>
          <w:szCs w:val="22"/>
        </w:rPr>
        <w:t xml:space="preserve"> sharing the response with all c</w:t>
      </w:r>
      <w:r w:rsidRPr="006F2DE7">
        <w:rPr>
          <w:rFonts w:asciiTheme="minorHAnsi" w:hAnsiTheme="minorHAnsi"/>
          <w:color w:val="auto"/>
          <w:sz w:val="22"/>
          <w:szCs w:val="22"/>
        </w:rPr>
        <w:t xml:space="preserve">ommittee members prior to the first meeting.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Score sheets must be completed prior to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meeting where rankings will be determined. After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members have independently completed the initial review and scoring of all proposals,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will convene </w:t>
      </w:r>
      <w:r w:rsidR="00B603A5">
        <w:rPr>
          <w:rFonts w:asciiTheme="minorHAnsi" w:hAnsiTheme="minorHAnsi"/>
          <w:color w:val="auto"/>
          <w:sz w:val="22"/>
          <w:szCs w:val="22"/>
        </w:rPr>
        <w:t xml:space="preserve">and </w:t>
      </w:r>
      <w:r w:rsidRPr="006F2DE7">
        <w:rPr>
          <w:rFonts w:asciiTheme="minorHAnsi" w:hAnsiTheme="minorHAnsi"/>
          <w:color w:val="auto"/>
          <w:sz w:val="22"/>
          <w:szCs w:val="22"/>
        </w:rPr>
        <w:t xml:space="preserve">openly discuss the proposals. Members may adjust their initials scoring based on their interpretation of any additional information gained from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ommittee’s discussions. After all discussions have been completed each </w:t>
      </w:r>
      <w:r w:rsidR="00DA0FA1" w:rsidRPr="006F2DE7">
        <w:rPr>
          <w:rFonts w:asciiTheme="minorHAnsi" w:hAnsiTheme="minorHAnsi"/>
          <w:color w:val="auto"/>
          <w:sz w:val="22"/>
          <w:szCs w:val="22"/>
        </w:rPr>
        <w:t>c</w:t>
      </w:r>
      <w:r w:rsidRPr="006F2DE7">
        <w:rPr>
          <w:rFonts w:asciiTheme="minorHAnsi" w:hAnsiTheme="minorHAnsi"/>
          <w:color w:val="auto"/>
          <w:sz w:val="22"/>
          <w:szCs w:val="22"/>
        </w:rPr>
        <w:t>ommittee member shall finalize their scores. Each member is required to sign the score sheet and any note pages and submit them to the</w:t>
      </w:r>
      <w:r w:rsidR="00DA0FA1" w:rsidRPr="006F2DE7">
        <w:rPr>
          <w:rFonts w:asciiTheme="minorHAnsi" w:hAnsiTheme="minorHAnsi"/>
          <w:color w:val="auto"/>
          <w:sz w:val="22"/>
          <w:szCs w:val="22"/>
        </w:rPr>
        <w:t xml:space="preserve"> school food service department </w:t>
      </w:r>
      <w:r w:rsidRPr="006F2DE7">
        <w:rPr>
          <w:rFonts w:asciiTheme="minorHAnsi" w:hAnsiTheme="minorHAnsi"/>
          <w:color w:val="auto"/>
          <w:sz w:val="22"/>
          <w:szCs w:val="22"/>
        </w:rPr>
        <w:t xml:space="preserve">as part of the public record.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Score sheets will be tabulated and ranked from the highest to the lowest by the</w:t>
      </w:r>
      <w:r w:rsidR="00DA0FA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Depending on the outcome of the scoring,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will recommend one of the following: </w:t>
      </w:r>
    </w:p>
    <w:p w:rsidR="00603AA6" w:rsidRPr="006F2DE7" w:rsidRDefault="00603AA6" w:rsidP="00DA0FA1">
      <w:pPr>
        <w:pStyle w:val="Default"/>
        <w:numPr>
          <w:ilvl w:val="1"/>
          <w:numId w:val="30"/>
        </w:numPr>
        <w:rPr>
          <w:rFonts w:asciiTheme="minorHAnsi" w:hAnsiTheme="minorHAnsi"/>
          <w:color w:val="auto"/>
          <w:sz w:val="22"/>
          <w:szCs w:val="22"/>
        </w:rPr>
      </w:pPr>
      <w:r w:rsidRPr="006F2DE7">
        <w:rPr>
          <w:rFonts w:asciiTheme="minorHAnsi" w:hAnsiTheme="minorHAnsi"/>
          <w:color w:val="auto"/>
          <w:sz w:val="22"/>
          <w:szCs w:val="22"/>
        </w:rPr>
        <w:t xml:space="preserve">Award the contract to the highest ranked proposer; or </w:t>
      </w:r>
    </w:p>
    <w:p w:rsidR="00603AA6" w:rsidRPr="006F2DE7" w:rsidRDefault="00603AA6" w:rsidP="00DA0FA1">
      <w:pPr>
        <w:pStyle w:val="Default"/>
        <w:numPr>
          <w:ilvl w:val="1"/>
          <w:numId w:val="30"/>
        </w:numPr>
        <w:rPr>
          <w:rFonts w:asciiTheme="minorHAnsi" w:hAnsiTheme="minorHAnsi"/>
          <w:color w:val="auto"/>
          <w:sz w:val="22"/>
          <w:szCs w:val="22"/>
        </w:rPr>
      </w:pPr>
      <w:r w:rsidRPr="006F2DE7">
        <w:rPr>
          <w:rFonts w:asciiTheme="minorHAnsi" w:hAnsiTheme="minorHAnsi"/>
          <w:color w:val="auto"/>
          <w:sz w:val="22"/>
          <w:szCs w:val="22"/>
        </w:rPr>
        <w:t>Short-list the top ranked proposers and request s</w:t>
      </w:r>
      <w:r w:rsidR="00B603A5">
        <w:rPr>
          <w:rFonts w:asciiTheme="minorHAnsi" w:hAnsiTheme="minorHAnsi"/>
          <w:color w:val="auto"/>
          <w:sz w:val="22"/>
          <w:szCs w:val="22"/>
        </w:rPr>
        <w:t>cheduling of oral presentations,</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If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recommends awarding the contract to the highest ranked proposal, no further action is required by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If oral presentations are requested,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shall identify which proposers will be asked to provide oral presentations.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may request oral presentations from as many proposers as necessary; however, it is recommended that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come to a consensus and request presentations only from the top-ranked proposers.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When oral presentations are requested by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ommittee, the members shall submit a written request to the</w:t>
      </w:r>
      <w:r w:rsidR="00DA0FA1" w:rsidRPr="006F2DE7">
        <w:rPr>
          <w:rFonts w:asciiTheme="minorHAnsi" w:hAnsiTheme="minorHAnsi"/>
          <w:color w:val="auto"/>
          <w:sz w:val="22"/>
          <w:szCs w:val="22"/>
        </w:rPr>
        <w:t xml:space="preserve"> school food service department </w:t>
      </w:r>
      <w:r w:rsidRPr="006F2DE7">
        <w:rPr>
          <w:rFonts w:asciiTheme="minorHAnsi" w:hAnsiTheme="minorHAnsi"/>
          <w:color w:val="auto"/>
          <w:sz w:val="22"/>
          <w:szCs w:val="22"/>
        </w:rPr>
        <w:t xml:space="preserve">for specific areas needing additional explanation and/or clarification or any other information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would like the proposers to provide during the oral presentations.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All proposers selected for oral presentations will be notified in writing by the</w:t>
      </w:r>
      <w:r w:rsidR="00DA0FA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identifying the date, time, location, with a uniform script listing the specific questions or information requested by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to be addressed at the presentation.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Prior </w:t>
      </w:r>
      <w:r w:rsidR="00DA0FA1" w:rsidRPr="006F2DE7">
        <w:rPr>
          <w:rFonts w:asciiTheme="minorHAnsi" w:hAnsiTheme="minorHAnsi"/>
          <w:color w:val="auto"/>
          <w:sz w:val="22"/>
          <w:szCs w:val="22"/>
        </w:rPr>
        <w:t>to the oral presentations, the school food service department</w:t>
      </w:r>
      <w:r w:rsidRPr="006F2DE7">
        <w:rPr>
          <w:rFonts w:asciiTheme="minorHAnsi" w:hAnsiTheme="minorHAnsi"/>
          <w:color w:val="auto"/>
          <w:sz w:val="22"/>
          <w:szCs w:val="22"/>
        </w:rPr>
        <w:t xml:space="preserve"> will provide the evaluation criteria and score sheets to 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During the oral presentations, </w:t>
      </w:r>
      <w:r w:rsidR="00DA0FA1" w:rsidRPr="006F2DE7">
        <w:rPr>
          <w:rFonts w:asciiTheme="minorHAnsi" w:hAnsiTheme="minorHAnsi"/>
          <w:color w:val="auto"/>
          <w:sz w:val="22"/>
          <w:szCs w:val="22"/>
        </w:rPr>
        <w:t>c</w:t>
      </w:r>
      <w:r w:rsidRPr="006F2DE7">
        <w:rPr>
          <w:rFonts w:asciiTheme="minorHAnsi" w:hAnsiTheme="minorHAnsi"/>
          <w:color w:val="auto"/>
          <w:sz w:val="22"/>
          <w:szCs w:val="22"/>
        </w:rPr>
        <w:t xml:space="preserve">ommittee members will be able to ask questions of the proposers for a clear understanding of each proposer’s position.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After oral presentations are completed, the </w:t>
      </w:r>
      <w:r w:rsidR="00DA0FA1" w:rsidRPr="006F2DE7">
        <w:rPr>
          <w:rFonts w:asciiTheme="minorHAnsi" w:hAnsiTheme="minorHAnsi"/>
          <w:color w:val="auto"/>
          <w:sz w:val="22"/>
          <w:szCs w:val="22"/>
        </w:rPr>
        <w:t>c</w:t>
      </w:r>
      <w:r w:rsidRPr="006F2DE7">
        <w:rPr>
          <w:rFonts w:asciiTheme="minorHAnsi" w:hAnsiTheme="minorHAnsi"/>
          <w:color w:val="auto"/>
          <w:sz w:val="22"/>
          <w:szCs w:val="22"/>
        </w:rPr>
        <w:t>ommittee will have the opportunity to continue discussions among themselves. After discussions are completed, each member shall finalize their scores. Each member is required to sign the score sheet and any note pages, and submit them to the</w:t>
      </w:r>
      <w:r w:rsidR="00DA0FA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as part of the public record.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Score sheets will be tabulated and ranked from the highest to the lowest by the</w:t>
      </w:r>
      <w:r w:rsidR="00DA0FA1" w:rsidRPr="006F2DE7">
        <w:rPr>
          <w:rFonts w:asciiTheme="minorHAnsi" w:hAnsiTheme="minorHAnsi"/>
          <w:color w:val="auto"/>
          <w:sz w:val="22"/>
          <w:szCs w:val="22"/>
        </w:rPr>
        <w:t xml:space="preserve"> school food service department</w:t>
      </w:r>
      <w:r w:rsidRPr="006F2DE7">
        <w:rPr>
          <w:rFonts w:asciiTheme="minorHAnsi" w:hAnsiTheme="minorHAnsi"/>
          <w:color w:val="auto"/>
          <w:sz w:val="22"/>
          <w:szCs w:val="22"/>
        </w:rPr>
        <w:t xml:space="preserve">. The award recommendation will be for the proposer with the highest ranked score. </w:t>
      </w:r>
    </w:p>
    <w:p w:rsidR="00603AA6" w:rsidRPr="006F2DE7" w:rsidRDefault="00603AA6"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t xml:space="preserve">The </w:t>
      </w:r>
      <w:r w:rsidR="00DA0FA1" w:rsidRPr="006F2DE7">
        <w:rPr>
          <w:rFonts w:asciiTheme="minorHAnsi" w:hAnsiTheme="minorHAnsi"/>
          <w:color w:val="auto"/>
          <w:sz w:val="22"/>
          <w:szCs w:val="22"/>
        </w:rPr>
        <w:t>s</w:t>
      </w:r>
      <w:r w:rsidRPr="006F2DE7">
        <w:rPr>
          <w:rFonts w:asciiTheme="minorHAnsi" w:hAnsiTheme="minorHAnsi"/>
          <w:color w:val="auto"/>
          <w:sz w:val="22"/>
          <w:szCs w:val="22"/>
        </w:rPr>
        <w:t xml:space="preserve">election </w:t>
      </w:r>
      <w:r w:rsidR="00DA0FA1" w:rsidRPr="006F2DE7">
        <w:rPr>
          <w:rFonts w:asciiTheme="minorHAnsi" w:hAnsiTheme="minorHAnsi"/>
          <w:color w:val="auto"/>
          <w:sz w:val="22"/>
          <w:szCs w:val="22"/>
        </w:rPr>
        <w:t>committee</w:t>
      </w:r>
      <w:r w:rsidRPr="006F2DE7">
        <w:rPr>
          <w:rFonts w:asciiTheme="minorHAnsi" w:hAnsiTheme="minorHAnsi"/>
          <w:color w:val="auto"/>
          <w:sz w:val="22"/>
          <w:szCs w:val="22"/>
        </w:rPr>
        <w:t xml:space="preserve"> shall work with the</w:t>
      </w:r>
      <w:r w:rsidR="00DA0FA1" w:rsidRPr="006F2DE7">
        <w:rPr>
          <w:rFonts w:asciiTheme="minorHAnsi" w:hAnsiTheme="minorHAnsi"/>
          <w:color w:val="auto"/>
          <w:sz w:val="22"/>
          <w:szCs w:val="22"/>
        </w:rPr>
        <w:t xml:space="preserve"> school food service department </w:t>
      </w:r>
      <w:r w:rsidRPr="006F2DE7">
        <w:rPr>
          <w:rFonts w:asciiTheme="minorHAnsi" w:hAnsiTheme="minorHAnsi"/>
          <w:color w:val="auto"/>
          <w:sz w:val="22"/>
          <w:szCs w:val="22"/>
        </w:rPr>
        <w:t xml:space="preserve">on a recommendation to award for processing through the </w:t>
      </w:r>
      <w:r w:rsidR="006F2DE7" w:rsidRPr="006F2DE7">
        <w:rPr>
          <w:rFonts w:asciiTheme="minorHAnsi" w:hAnsiTheme="minorHAnsi"/>
          <w:color w:val="auto"/>
          <w:sz w:val="22"/>
          <w:szCs w:val="22"/>
        </w:rPr>
        <w:t>school board or</w:t>
      </w:r>
      <w:r w:rsidRPr="006F2DE7">
        <w:rPr>
          <w:rFonts w:asciiTheme="minorHAnsi" w:hAnsiTheme="minorHAnsi"/>
          <w:color w:val="auto"/>
          <w:sz w:val="22"/>
          <w:szCs w:val="22"/>
        </w:rPr>
        <w:t xml:space="preserve"> as appropriate. </w:t>
      </w:r>
    </w:p>
    <w:p w:rsidR="00603AA6" w:rsidRPr="006F2DE7" w:rsidRDefault="006F2DE7" w:rsidP="00603AA6">
      <w:pPr>
        <w:pStyle w:val="Default"/>
        <w:numPr>
          <w:ilvl w:val="0"/>
          <w:numId w:val="29"/>
        </w:numPr>
        <w:rPr>
          <w:rFonts w:asciiTheme="minorHAnsi" w:hAnsiTheme="minorHAnsi"/>
          <w:color w:val="auto"/>
          <w:sz w:val="22"/>
          <w:szCs w:val="22"/>
        </w:rPr>
      </w:pPr>
      <w:r w:rsidRPr="006F2DE7">
        <w:rPr>
          <w:rFonts w:asciiTheme="minorHAnsi" w:hAnsiTheme="minorHAnsi"/>
          <w:color w:val="auto"/>
          <w:sz w:val="22"/>
          <w:szCs w:val="22"/>
        </w:rPr>
        <w:lastRenderedPageBreak/>
        <w:t>A</w:t>
      </w:r>
      <w:r w:rsidR="00603AA6" w:rsidRPr="006F2DE7">
        <w:rPr>
          <w:rFonts w:asciiTheme="minorHAnsi" w:hAnsiTheme="minorHAnsi"/>
          <w:color w:val="auto"/>
          <w:sz w:val="22"/>
          <w:szCs w:val="22"/>
        </w:rPr>
        <w:t xml:space="preserve">ll internal workings of the </w:t>
      </w:r>
      <w:r w:rsidRPr="006F2DE7">
        <w:rPr>
          <w:rFonts w:asciiTheme="minorHAnsi" w:hAnsiTheme="minorHAnsi"/>
          <w:color w:val="auto"/>
          <w:sz w:val="22"/>
          <w:szCs w:val="22"/>
        </w:rPr>
        <w:t>s</w:t>
      </w:r>
      <w:r w:rsidR="00603AA6" w:rsidRPr="006F2DE7">
        <w:rPr>
          <w:rFonts w:asciiTheme="minorHAnsi" w:hAnsiTheme="minorHAnsi"/>
          <w:color w:val="auto"/>
          <w:sz w:val="22"/>
          <w:szCs w:val="22"/>
        </w:rPr>
        <w:t xml:space="preserve">election </w:t>
      </w:r>
      <w:r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w:t>
      </w:r>
      <w:r w:rsidRPr="006F2DE7">
        <w:rPr>
          <w:rFonts w:asciiTheme="minorHAnsi" w:hAnsiTheme="minorHAnsi"/>
          <w:color w:val="auto"/>
          <w:sz w:val="22"/>
          <w:szCs w:val="22"/>
        </w:rPr>
        <w:t xml:space="preserve">shall </w:t>
      </w:r>
      <w:r w:rsidR="00603AA6" w:rsidRPr="006F2DE7">
        <w:rPr>
          <w:rFonts w:asciiTheme="minorHAnsi" w:hAnsiTheme="minorHAnsi"/>
          <w:color w:val="auto"/>
          <w:sz w:val="22"/>
          <w:szCs w:val="22"/>
        </w:rPr>
        <w:t xml:space="preserve">be kept confidential until the </w:t>
      </w:r>
      <w:r w:rsidRPr="006F2DE7">
        <w:rPr>
          <w:rFonts w:asciiTheme="minorHAnsi" w:hAnsiTheme="minorHAnsi"/>
          <w:color w:val="auto"/>
          <w:sz w:val="22"/>
          <w:szCs w:val="22"/>
        </w:rPr>
        <w:t>c</w:t>
      </w:r>
      <w:r w:rsidR="00603AA6" w:rsidRPr="006F2DE7">
        <w:rPr>
          <w:rFonts w:asciiTheme="minorHAnsi" w:hAnsiTheme="minorHAnsi"/>
          <w:color w:val="auto"/>
          <w:sz w:val="22"/>
          <w:szCs w:val="22"/>
        </w:rPr>
        <w:t xml:space="preserve">ommittee has completed its work and all proposers have been officially notified of the selection. </w:t>
      </w:r>
    </w:p>
    <w:p w:rsidR="00E01D2B" w:rsidRDefault="00E01D2B" w:rsidP="00651064">
      <w:pPr>
        <w:pStyle w:val="NormalWeb"/>
        <w:spacing w:before="0" w:beforeAutospacing="0" w:after="0" w:afterAutospacing="0"/>
        <w:rPr>
          <w:rFonts w:asciiTheme="minorHAnsi" w:hAnsiTheme="minorHAnsi" w:cs="Arial"/>
          <w:b/>
          <w:color w:val="000000"/>
          <w:sz w:val="22"/>
          <w:szCs w:val="22"/>
        </w:rPr>
      </w:pPr>
    </w:p>
    <w:p w:rsidR="00651064" w:rsidRDefault="00651064" w:rsidP="00651064">
      <w:pPr>
        <w:pStyle w:val="NormalWeb"/>
        <w:spacing w:before="0" w:beforeAutospacing="0" w:after="0" w:afterAutospacing="0"/>
        <w:rPr>
          <w:rFonts w:asciiTheme="minorHAnsi" w:hAnsiTheme="minorHAnsi" w:cs="Arial"/>
          <w:b/>
          <w:color w:val="000000"/>
          <w:sz w:val="22"/>
          <w:szCs w:val="22"/>
        </w:rPr>
      </w:pPr>
      <w:r w:rsidRPr="00651064">
        <w:rPr>
          <w:rFonts w:asciiTheme="minorHAnsi" w:hAnsiTheme="minorHAnsi" w:cs="Arial"/>
          <w:b/>
          <w:color w:val="000000"/>
          <w:sz w:val="22"/>
          <w:szCs w:val="22"/>
        </w:rPr>
        <w:t xml:space="preserve">Noncompetitive </w:t>
      </w:r>
      <w:r>
        <w:rPr>
          <w:rFonts w:asciiTheme="minorHAnsi" w:hAnsiTheme="minorHAnsi" w:cs="Arial"/>
          <w:b/>
          <w:color w:val="000000"/>
          <w:sz w:val="22"/>
          <w:szCs w:val="22"/>
        </w:rPr>
        <w:t>Procurements</w:t>
      </w:r>
    </w:p>
    <w:p w:rsidR="00651064" w:rsidRDefault="00651064" w:rsidP="00651064">
      <w:pPr>
        <w:pStyle w:val="NormalWeb"/>
        <w:spacing w:before="0" w:beforeAutospacing="0" w:after="0" w:afterAutospacing="0"/>
        <w:rPr>
          <w:rFonts w:asciiTheme="minorHAnsi" w:hAnsiTheme="minorHAnsi" w:cs="Arial"/>
          <w:b/>
          <w:color w:val="000000"/>
          <w:sz w:val="22"/>
          <w:szCs w:val="22"/>
        </w:rPr>
      </w:pPr>
    </w:p>
    <w:p w:rsidR="00651064" w:rsidRDefault="00651064" w:rsidP="00651064">
      <w:pPr>
        <w:pStyle w:val="NormalWeb"/>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 xml:space="preserve">Procurement by Noncompetitive Proposals 2 CFR §200.320(f) </w:t>
      </w:r>
    </w:p>
    <w:p w:rsidR="00651064" w:rsidRDefault="00651064" w:rsidP="00651064">
      <w:pPr>
        <w:pStyle w:val="NormalWeb"/>
        <w:spacing w:before="0" w:beforeAutospacing="0" w:after="0" w:afterAutospacing="0"/>
        <w:rPr>
          <w:rFonts w:asciiTheme="minorHAnsi" w:hAnsiTheme="minorHAnsi" w:cs="Arial"/>
          <w:color w:val="000000"/>
          <w:sz w:val="22"/>
          <w:szCs w:val="22"/>
        </w:rPr>
      </w:pPr>
    </w:p>
    <w:p w:rsidR="00651064" w:rsidRPr="00651064" w:rsidRDefault="00651064" w:rsidP="00651064">
      <w:pPr>
        <w:pStyle w:val="NormalWeb"/>
        <w:spacing w:before="0" w:beforeAutospacing="0" w:after="0" w:afterAutospacing="0"/>
        <w:rPr>
          <w:rFonts w:asciiTheme="minorHAnsi" w:hAnsiTheme="minorHAnsi" w:cs="Arial"/>
          <w:b/>
          <w:color w:val="000000"/>
          <w:sz w:val="22"/>
          <w:szCs w:val="22"/>
        </w:rPr>
      </w:pPr>
      <w:r w:rsidRPr="00651064">
        <w:rPr>
          <w:rFonts w:asciiTheme="minorHAnsi" w:hAnsiTheme="minorHAnsi" w:cs="Arial"/>
          <w:color w:val="000000"/>
          <w:sz w:val="22"/>
          <w:szCs w:val="22"/>
        </w:rPr>
        <w:t xml:space="preserve">Procurement by noncompetitive proposals is procurement through solicitation of a proposal from only one source and may be used only when one or more of the following circumstances apply: </w:t>
      </w:r>
    </w:p>
    <w:p w:rsidR="00651064" w:rsidRDefault="00651064" w:rsidP="00651064">
      <w:pPr>
        <w:pStyle w:val="NormalWeb"/>
        <w:spacing w:before="0" w:beforeAutospacing="0" w:after="0" w:afterAutospacing="0"/>
        <w:rPr>
          <w:rFonts w:asciiTheme="minorHAnsi" w:hAnsiTheme="minorHAnsi" w:cs="Arial"/>
          <w:color w:val="000000"/>
          <w:sz w:val="22"/>
          <w:szCs w:val="22"/>
        </w:rPr>
      </w:pPr>
    </w:p>
    <w:p w:rsidR="00651064" w:rsidRPr="00E01D2B" w:rsidRDefault="00651064" w:rsidP="00651064">
      <w:pPr>
        <w:pStyle w:val="NormalWeb"/>
        <w:spacing w:before="0" w:beforeAutospacing="0" w:after="0" w:afterAutospacing="0"/>
        <w:rPr>
          <w:rFonts w:asciiTheme="minorHAnsi" w:hAnsiTheme="minorHAnsi" w:cs="Arial"/>
          <w:b/>
          <w:color w:val="000000"/>
          <w:sz w:val="22"/>
          <w:szCs w:val="22"/>
        </w:rPr>
      </w:pPr>
      <w:r w:rsidRPr="00E01D2B">
        <w:rPr>
          <w:rFonts w:asciiTheme="minorHAnsi" w:hAnsiTheme="minorHAnsi" w:cs="Arial"/>
          <w:b/>
          <w:color w:val="000000"/>
          <w:sz w:val="22"/>
          <w:szCs w:val="22"/>
        </w:rPr>
        <w:t xml:space="preserve">Procurement tool: Request for Proposal (RFP) </w:t>
      </w:r>
    </w:p>
    <w:p w:rsidR="00651064" w:rsidRDefault="00651064" w:rsidP="00651064">
      <w:pPr>
        <w:pStyle w:val="NormalWeb"/>
        <w:spacing w:before="0" w:beforeAutospacing="0" w:after="0" w:afterAutospacing="0"/>
        <w:rPr>
          <w:rFonts w:asciiTheme="minorHAnsi" w:hAnsiTheme="minorHAnsi" w:cs="Arial"/>
          <w:color w:val="000000"/>
          <w:sz w:val="22"/>
          <w:szCs w:val="22"/>
        </w:rPr>
      </w:pPr>
    </w:p>
    <w:p w:rsidR="00651064" w:rsidRDefault="00651064" w:rsidP="00651064">
      <w:pPr>
        <w:pStyle w:val="NormalWeb"/>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 xml:space="preserve">Awarded contract (purchase) is based on negotiations. </w:t>
      </w:r>
    </w:p>
    <w:p w:rsidR="00651064" w:rsidRDefault="00651064" w:rsidP="00651064">
      <w:pPr>
        <w:pStyle w:val="NormalWeb"/>
        <w:numPr>
          <w:ilvl w:val="0"/>
          <w:numId w:val="24"/>
        </w:numPr>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 xml:space="preserve">The item is available only from a single source; </w:t>
      </w:r>
    </w:p>
    <w:p w:rsidR="00651064" w:rsidRDefault="00651064" w:rsidP="00651064">
      <w:pPr>
        <w:pStyle w:val="NormalWeb"/>
        <w:numPr>
          <w:ilvl w:val="0"/>
          <w:numId w:val="24"/>
        </w:numPr>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 xml:space="preserve">The public exigency or emergency for the requirement will not permit a delay resulting from competitive solicitation; </w:t>
      </w:r>
    </w:p>
    <w:p w:rsidR="00651064" w:rsidRDefault="00651064" w:rsidP="00651064">
      <w:pPr>
        <w:pStyle w:val="NormalWeb"/>
        <w:numPr>
          <w:ilvl w:val="0"/>
          <w:numId w:val="24"/>
        </w:numPr>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 xml:space="preserve">The USDA FNS or DPI expressly authorizes noncompetitive proposals in response to a written request from the non-federal entity; or </w:t>
      </w:r>
    </w:p>
    <w:p w:rsidR="00C304BA" w:rsidRDefault="00651064" w:rsidP="00C304BA">
      <w:pPr>
        <w:pStyle w:val="NormalWeb"/>
        <w:numPr>
          <w:ilvl w:val="0"/>
          <w:numId w:val="24"/>
        </w:numPr>
        <w:spacing w:before="0" w:beforeAutospacing="0" w:after="0" w:afterAutospacing="0"/>
        <w:rPr>
          <w:rFonts w:asciiTheme="minorHAnsi" w:hAnsiTheme="minorHAnsi" w:cs="Arial"/>
          <w:color w:val="000000"/>
          <w:sz w:val="22"/>
          <w:szCs w:val="22"/>
        </w:rPr>
      </w:pPr>
      <w:r w:rsidRPr="00651064">
        <w:rPr>
          <w:rFonts w:asciiTheme="minorHAnsi" w:hAnsiTheme="minorHAnsi" w:cs="Arial"/>
          <w:color w:val="000000"/>
          <w:sz w:val="22"/>
          <w:szCs w:val="22"/>
        </w:rPr>
        <w:t>After solicitation of a number of sources, competition is determined inadequate.</w:t>
      </w:r>
    </w:p>
    <w:p w:rsidR="00933435" w:rsidRDefault="00933435" w:rsidP="00933435">
      <w:pPr>
        <w:pStyle w:val="NormalWeb"/>
        <w:spacing w:before="0" w:beforeAutospacing="0" w:after="0" w:afterAutospacing="0"/>
        <w:rPr>
          <w:rFonts w:asciiTheme="minorHAnsi" w:hAnsiTheme="minorHAnsi" w:cs="Arial"/>
          <w:color w:val="000000"/>
          <w:sz w:val="22"/>
          <w:szCs w:val="22"/>
        </w:rPr>
      </w:pPr>
    </w:p>
    <w:p w:rsidR="00933435" w:rsidRPr="00933435" w:rsidRDefault="00933435" w:rsidP="00933435">
      <w:pPr>
        <w:pStyle w:val="NormalWeb"/>
        <w:spacing w:before="0" w:beforeAutospacing="0" w:after="0" w:afterAutospacing="0"/>
        <w:rPr>
          <w:rFonts w:asciiTheme="minorHAnsi" w:hAnsiTheme="minorHAnsi" w:cs="Arial"/>
          <w:b/>
          <w:color w:val="000000"/>
          <w:sz w:val="22"/>
          <w:szCs w:val="22"/>
        </w:rPr>
      </w:pPr>
      <w:r w:rsidRPr="00933435">
        <w:rPr>
          <w:rFonts w:asciiTheme="minorHAnsi" w:hAnsiTheme="minorHAnsi" w:cs="Arial"/>
          <w:b/>
          <w:color w:val="000000"/>
          <w:sz w:val="22"/>
          <w:szCs w:val="22"/>
        </w:rPr>
        <w:t xml:space="preserve">Emergency Procurements </w:t>
      </w:r>
    </w:p>
    <w:p w:rsidR="00933435" w:rsidRDefault="00933435" w:rsidP="00933435">
      <w:pPr>
        <w:pStyle w:val="NormalWeb"/>
        <w:spacing w:before="0" w:beforeAutospacing="0" w:after="0" w:afterAutospacing="0"/>
        <w:rPr>
          <w:rFonts w:asciiTheme="minorHAnsi" w:hAnsiTheme="minorHAnsi" w:cs="Arial"/>
          <w:color w:val="000000"/>
          <w:sz w:val="22"/>
          <w:szCs w:val="22"/>
        </w:rPr>
      </w:pPr>
    </w:p>
    <w:p w:rsidR="00933435" w:rsidRPr="00933435" w:rsidRDefault="00933435" w:rsidP="00933435">
      <w:pPr>
        <w:pStyle w:val="NormalWeb"/>
        <w:spacing w:before="0" w:beforeAutospacing="0" w:after="0" w:afterAutospacing="0"/>
        <w:rPr>
          <w:rFonts w:asciiTheme="minorHAnsi" w:hAnsiTheme="minorHAnsi" w:cs="Arial"/>
          <w:color w:val="000000"/>
          <w:sz w:val="22"/>
          <w:szCs w:val="22"/>
        </w:rPr>
      </w:pPr>
      <w:r w:rsidRPr="00933435">
        <w:rPr>
          <w:rFonts w:asciiTheme="minorHAnsi" w:hAnsiTheme="minorHAnsi" w:cs="Arial"/>
          <w:color w:val="000000"/>
          <w:sz w:val="22"/>
          <w:szCs w:val="22"/>
        </w:rPr>
        <w:t xml:space="preserve">If necessary </w:t>
      </w:r>
      <w:r>
        <w:rPr>
          <w:rFonts w:asciiTheme="minorHAnsi" w:hAnsiTheme="minorHAnsi" w:cs="Arial"/>
          <w:color w:val="000000"/>
          <w:sz w:val="22"/>
          <w:szCs w:val="22"/>
        </w:rPr>
        <w:t>t</w:t>
      </w:r>
      <w:r w:rsidRPr="006F2DE7">
        <w:rPr>
          <w:rFonts w:asciiTheme="minorHAnsi" w:hAnsiTheme="minorHAnsi"/>
          <w:sz w:val="22"/>
          <w:szCs w:val="22"/>
        </w:rPr>
        <w:t xml:space="preserve">he school food service department </w:t>
      </w:r>
      <w:r>
        <w:rPr>
          <w:rFonts w:asciiTheme="minorHAnsi" w:hAnsiTheme="minorHAnsi"/>
          <w:sz w:val="22"/>
          <w:szCs w:val="22"/>
        </w:rPr>
        <w:t xml:space="preserve">may conduct </w:t>
      </w:r>
      <w:r w:rsidRPr="00933435">
        <w:rPr>
          <w:rFonts w:asciiTheme="minorHAnsi" w:hAnsiTheme="minorHAnsi" w:cs="Arial"/>
          <w:color w:val="000000"/>
          <w:sz w:val="22"/>
          <w:szCs w:val="22"/>
        </w:rPr>
        <w:t>emergency purchase to continue uninterrupted service, the purchase shall be made using noncompetitive negotiation to establish contract terms and price. A log of all such purchases shall be maintained and reviewed monthly by the</w:t>
      </w:r>
      <w:r w:rsidRPr="006F2DE7">
        <w:rPr>
          <w:rFonts w:asciiTheme="minorHAnsi" w:hAnsiTheme="minorHAnsi"/>
          <w:sz w:val="22"/>
          <w:szCs w:val="22"/>
        </w:rPr>
        <w:t xml:space="preserve"> school food service department</w:t>
      </w:r>
      <w:r w:rsidRPr="00933435">
        <w:rPr>
          <w:rFonts w:asciiTheme="minorHAnsi" w:hAnsiTheme="minorHAnsi" w:cs="Arial"/>
          <w:color w:val="000000"/>
          <w:sz w:val="22"/>
          <w:szCs w:val="22"/>
        </w:rPr>
        <w:t>. The log of emergency purchases shall show:</w:t>
      </w:r>
    </w:p>
    <w:p w:rsidR="00933435" w:rsidRPr="00933435" w:rsidRDefault="00933435" w:rsidP="00933435">
      <w:pPr>
        <w:pStyle w:val="NormalWeb"/>
        <w:numPr>
          <w:ilvl w:val="0"/>
          <w:numId w:val="31"/>
        </w:numPr>
        <w:spacing w:before="0" w:beforeAutospacing="0" w:after="0" w:afterAutospacing="0"/>
        <w:rPr>
          <w:rFonts w:asciiTheme="minorHAnsi" w:hAnsiTheme="minorHAnsi" w:cs="Arial"/>
          <w:color w:val="000000"/>
          <w:sz w:val="22"/>
          <w:szCs w:val="22"/>
        </w:rPr>
      </w:pPr>
      <w:r w:rsidRPr="00933435">
        <w:rPr>
          <w:rFonts w:asciiTheme="minorHAnsi" w:hAnsiTheme="minorHAnsi" w:cs="Arial"/>
          <w:color w:val="000000"/>
          <w:sz w:val="22"/>
          <w:szCs w:val="22"/>
        </w:rPr>
        <w:t>Item name</w:t>
      </w:r>
    </w:p>
    <w:p w:rsidR="00933435" w:rsidRPr="00933435" w:rsidRDefault="00933435" w:rsidP="00933435">
      <w:pPr>
        <w:pStyle w:val="NormalWeb"/>
        <w:numPr>
          <w:ilvl w:val="0"/>
          <w:numId w:val="31"/>
        </w:numPr>
        <w:spacing w:before="0" w:beforeAutospacing="0" w:after="0" w:afterAutospacing="0"/>
        <w:rPr>
          <w:rFonts w:asciiTheme="minorHAnsi" w:hAnsiTheme="minorHAnsi" w:cs="Arial"/>
          <w:color w:val="000000"/>
          <w:sz w:val="22"/>
          <w:szCs w:val="22"/>
        </w:rPr>
      </w:pPr>
      <w:r w:rsidRPr="00933435">
        <w:rPr>
          <w:rFonts w:asciiTheme="minorHAnsi" w:hAnsiTheme="minorHAnsi" w:cs="Arial"/>
          <w:color w:val="000000"/>
          <w:sz w:val="22"/>
          <w:szCs w:val="22"/>
        </w:rPr>
        <w:t>Dollar amount</w:t>
      </w:r>
    </w:p>
    <w:p w:rsidR="00933435" w:rsidRPr="00933435" w:rsidRDefault="00933435" w:rsidP="00933435">
      <w:pPr>
        <w:pStyle w:val="NormalWeb"/>
        <w:numPr>
          <w:ilvl w:val="0"/>
          <w:numId w:val="31"/>
        </w:numPr>
        <w:spacing w:before="0" w:beforeAutospacing="0" w:after="0" w:afterAutospacing="0"/>
        <w:rPr>
          <w:rFonts w:asciiTheme="minorHAnsi" w:hAnsiTheme="minorHAnsi" w:cs="Arial"/>
          <w:color w:val="000000"/>
          <w:sz w:val="22"/>
          <w:szCs w:val="22"/>
        </w:rPr>
      </w:pPr>
      <w:r w:rsidRPr="00933435">
        <w:rPr>
          <w:rFonts w:asciiTheme="minorHAnsi" w:hAnsiTheme="minorHAnsi" w:cs="Arial"/>
          <w:color w:val="000000"/>
          <w:sz w:val="22"/>
          <w:szCs w:val="22"/>
        </w:rPr>
        <w:t>Vendor</w:t>
      </w:r>
    </w:p>
    <w:p w:rsidR="00933435" w:rsidRDefault="00933435" w:rsidP="00933435">
      <w:pPr>
        <w:pStyle w:val="NormalWeb"/>
        <w:numPr>
          <w:ilvl w:val="0"/>
          <w:numId w:val="31"/>
        </w:numPr>
        <w:spacing w:before="0" w:beforeAutospacing="0" w:after="0" w:afterAutospacing="0"/>
        <w:rPr>
          <w:rFonts w:asciiTheme="minorHAnsi" w:hAnsiTheme="minorHAnsi" w:cs="Arial"/>
          <w:color w:val="000000"/>
          <w:sz w:val="22"/>
          <w:szCs w:val="22"/>
        </w:rPr>
      </w:pPr>
      <w:r w:rsidRPr="00933435">
        <w:rPr>
          <w:rFonts w:asciiTheme="minorHAnsi" w:hAnsiTheme="minorHAnsi" w:cs="Arial"/>
          <w:color w:val="000000"/>
          <w:sz w:val="22"/>
          <w:szCs w:val="22"/>
        </w:rPr>
        <w:t>Reason for emergency</w:t>
      </w:r>
    </w:p>
    <w:p w:rsidR="00933435" w:rsidRDefault="00933435" w:rsidP="00933435">
      <w:pPr>
        <w:pStyle w:val="NormalWeb"/>
        <w:spacing w:before="0" w:beforeAutospacing="0" w:after="0" w:afterAutospacing="0"/>
        <w:rPr>
          <w:rFonts w:asciiTheme="minorHAnsi" w:hAnsiTheme="minorHAnsi" w:cs="Arial"/>
          <w:color w:val="000000"/>
          <w:sz w:val="22"/>
          <w:szCs w:val="22"/>
        </w:rPr>
      </w:pPr>
    </w:p>
    <w:p w:rsidR="00933435" w:rsidRPr="00F57051" w:rsidRDefault="00933435" w:rsidP="00933435">
      <w:pPr>
        <w:pStyle w:val="NormalWeb"/>
        <w:spacing w:before="0" w:beforeAutospacing="0" w:after="0" w:afterAutospacing="0"/>
        <w:rPr>
          <w:rFonts w:asciiTheme="minorHAnsi" w:hAnsiTheme="minorHAnsi" w:cs="Arial"/>
          <w:b/>
          <w:color w:val="000000"/>
          <w:sz w:val="22"/>
          <w:szCs w:val="22"/>
        </w:rPr>
      </w:pPr>
      <w:r w:rsidRPr="00F57051">
        <w:rPr>
          <w:rFonts w:asciiTheme="minorHAnsi" w:hAnsiTheme="minorHAnsi" w:cs="Arial"/>
          <w:b/>
          <w:color w:val="000000"/>
          <w:sz w:val="22"/>
          <w:szCs w:val="22"/>
        </w:rPr>
        <w:t>Sole Source</w:t>
      </w:r>
      <w:r w:rsidR="00320B4C" w:rsidRPr="00F57051">
        <w:rPr>
          <w:rFonts w:asciiTheme="minorHAnsi" w:hAnsiTheme="minorHAnsi" w:cs="Arial"/>
          <w:b/>
          <w:color w:val="000000"/>
          <w:sz w:val="22"/>
          <w:szCs w:val="22"/>
        </w:rPr>
        <w:t xml:space="preserve"> Procurements (Limited Competition)</w:t>
      </w:r>
    </w:p>
    <w:p w:rsidR="00933435" w:rsidRDefault="00933435" w:rsidP="00933435">
      <w:pPr>
        <w:pStyle w:val="NormalWeb"/>
        <w:spacing w:before="0" w:beforeAutospacing="0" w:after="0" w:afterAutospacing="0"/>
        <w:rPr>
          <w:rFonts w:asciiTheme="minorHAnsi" w:hAnsiTheme="minorHAnsi" w:cs="Arial"/>
          <w:color w:val="000000"/>
          <w:sz w:val="22"/>
          <w:szCs w:val="22"/>
        </w:rPr>
      </w:pPr>
    </w:p>
    <w:p w:rsidR="00933435" w:rsidRPr="00320B4C" w:rsidRDefault="00F57051" w:rsidP="00933435">
      <w:pPr>
        <w:autoSpaceDE w:val="0"/>
        <w:autoSpaceDN w:val="0"/>
        <w:adjustRightInd w:val="0"/>
        <w:spacing w:after="0" w:line="240" w:lineRule="auto"/>
        <w:rPr>
          <w:rFonts w:eastAsia="Times New Roman" w:cs="Arial"/>
          <w:color w:val="000000"/>
        </w:rPr>
      </w:pPr>
      <w:r>
        <w:rPr>
          <w:rFonts w:eastAsia="Times New Roman" w:cs="Arial"/>
          <w:color w:val="000000"/>
        </w:rPr>
        <w:t xml:space="preserve">Sole </w:t>
      </w:r>
      <w:r w:rsidR="00A30F83">
        <w:rPr>
          <w:rFonts w:eastAsia="Times New Roman" w:cs="Arial"/>
          <w:color w:val="000000"/>
        </w:rPr>
        <w:t>s</w:t>
      </w:r>
      <w:r w:rsidR="00933435" w:rsidRPr="00320B4C">
        <w:rPr>
          <w:rFonts w:eastAsia="Times New Roman" w:cs="Arial"/>
          <w:color w:val="000000"/>
        </w:rPr>
        <w:t xml:space="preserve">ource </w:t>
      </w:r>
      <w:r>
        <w:rPr>
          <w:rFonts w:eastAsia="Times New Roman" w:cs="Arial"/>
          <w:color w:val="000000"/>
        </w:rPr>
        <w:t>procurement are</w:t>
      </w:r>
      <w:r w:rsidR="00933435" w:rsidRPr="00320B4C">
        <w:rPr>
          <w:rFonts w:eastAsia="Times New Roman" w:cs="Arial"/>
          <w:color w:val="000000"/>
        </w:rPr>
        <w:t xml:space="preserve"> purchase</w:t>
      </w:r>
      <w:r>
        <w:rPr>
          <w:rFonts w:eastAsia="Times New Roman" w:cs="Arial"/>
          <w:color w:val="000000"/>
        </w:rPr>
        <w:t>s</w:t>
      </w:r>
      <w:r w:rsidR="00933435" w:rsidRPr="00320B4C">
        <w:rPr>
          <w:rFonts w:eastAsia="Times New Roman" w:cs="Arial"/>
          <w:color w:val="000000"/>
        </w:rPr>
        <w:t xml:space="preserve"> of a specific item </w:t>
      </w:r>
      <w:r>
        <w:rPr>
          <w:rFonts w:eastAsia="Times New Roman" w:cs="Arial"/>
          <w:color w:val="000000"/>
        </w:rPr>
        <w:t xml:space="preserve">which </w:t>
      </w:r>
      <w:r w:rsidR="00933435" w:rsidRPr="00320B4C">
        <w:rPr>
          <w:rFonts w:eastAsia="Times New Roman" w:cs="Arial"/>
          <w:color w:val="000000"/>
        </w:rPr>
        <w:t xml:space="preserve">is available from only one </w:t>
      </w:r>
      <w:r>
        <w:rPr>
          <w:rFonts w:eastAsia="Times New Roman" w:cs="Arial"/>
          <w:color w:val="000000"/>
        </w:rPr>
        <w:t>contractor</w:t>
      </w:r>
      <w:r w:rsidR="00933435" w:rsidRPr="00320B4C">
        <w:rPr>
          <w:rFonts w:eastAsia="Times New Roman" w:cs="Arial"/>
          <w:color w:val="000000"/>
        </w:rPr>
        <w:t xml:space="preserve"> who is the sole manufacturer and distributor of the item. The</w:t>
      </w:r>
      <w:r w:rsidR="00320B4C" w:rsidRPr="006F2DE7">
        <w:t xml:space="preserve"> school food service department </w:t>
      </w:r>
      <w:r w:rsidR="00320B4C">
        <w:t xml:space="preserve">must document </w:t>
      </w:r>
      <w:r>
        <w:rPr>
          <w:rFonts w:eastAsia="Times New Roman" w:cs="Arial"/>
          <w:color w:val="000000"/>
        </w:rPr>
        <w:t>its</w:t>
      </w:r>
      <w:r w:rsidR="00933435" w:rsidRPr="00320B4C">
        <w:rPr>
          <w:rFonts w:eastAsia="Times New Roman" w:cs="Arial"/>
          <w:color w:val="000000"/>
        </w:rPr>
        <w:t xml:space="preserve"> justification </w:t>
      </w:r>
      <w:r>
        <w:rPr>
          <w:rFonts w:eastAsia="Times New Roman" w:cs="Arial"/>
          <w:color w:val="000000"/>
        </w:rPr>
        <w:t>for</w:t>
      </w:r>
      <w:r w:rsidR="00933435" w:rsidRPr="00320B4C">
        <w:rPr>
          <w:rFonts w:eastAsia="Times New Roman" w:cs="Arial"/>
          <w:color w:val="000000"/>
        </w:rPr>
        <w:t xml:space="preserve"> need</w:t>
      </w:r>
      <w:r>
        <w:rPr>
          <w:rFonts w:eastAsia="Times New Roman" w:cs="Arial"/>
          <w:color w:val="000000"/>
        </w:rPr>
        <w:t>ing</w:t>
      </w:r>
      <w:r w:rsidR="00933435" w:rsidRPr="00320B4C">
        <w:rPr>
          <w:rFonts w:eastAsia="Times New Roman" w:cs="Arial"/>
          <w:color w:val="000000"/>
        </w:rPr>
        <w:t xml:space="preserve"> the item and why only this specific item will meet </w:t>
      </w:r>
      <w:r w:rsidR="00320B4C">
        <w:rPr>
          <w:rFonts w:eastAsia="Times New Roman" w:cs="Arial"/>
          <w:color w:val="000000"/>
        </w:rPr>
        <w:t>this</w:t>
      </w:r>
      <w:r w:rsidR="00933435" w:rsidRPr="00320B4C">
        <w:rPr>
          <w:rFonts w:eastAsia="Times New Roman" w:cs="Arial"/>
          <w:color w:val="000000"/>
        </w:rPr>
        <w:t xml:space="preserve"> need.</w:t>
      </w:r>
    </w:p>
    <w:p w:rsidR="00320B4C" w:rsidRPr="00320B4C" w:rsidRDefault="00320B4C" w:rsidP="00933435">
      <w:pPr>
        <w:autoSpaceDE w:val="0"/>
        <w:autoSpaceDN w:val="0"/>
        <w:adjustRightInd w:val="0"/>
        <w:spacing w:after="0" w:line="240" w:lineRule="auto"/>
        <w:rPr>
          <w:rFonts w:eastAsia="Times New Roman" w:cs="Arial"/>
          <w:color w:val="000000"/>
        </w:rPr>
      </w:pPr>
    </w:p>
    <w:p w:rsidR="00320B4C" w:rsidRPr="00320B4C" w:rsidRDefault="00320B4C" w:rsidP="00320B4C">
      <w:pPr>
        <w:autoSpaceDE w:val="0"/>
        <w:autoSpaceDN w:val="0"/>
        <w:adjustRightInd w:val="0"/>
        <w:spacing w:after="0" w:line="240" w:lineRule="auto"/>
        <w:rPr>
          <w:rFonts w:eastAsia="Times New Roman" w:cs="Arial"/>
          <w:color w:val="000000"/>
        </w:rPr>
      </w:pPr>
      <w:r w:rsidRPr="00320B4C">
        <w:rPr>
          <w:rFonts w:eastAsia="Times New Roman" w:cs="Arial"/>
          <w:color w:val="000000"/>
        </w:rPr>
        <w:t xml:space="preserve">When faced with </w:t>
      </w:r>
      <w:r w:rsidR="00F57051" w:rsidRPr="00320B4C">
        <w:rPr>
          <w:rFonts w:eastAsia="Times New Roman" w:cs="Arial"/>
          <w:color w:val="000000"/>
        </w:rPr>
        <w:t>a</w:t>
      </w:r>
      <w:r w:rsidRPr="00320B4C">
        <w:rPr>
          <w:rFonts w:eastAsia="Times New Roman" w:cs="Arial"/>
          <w:color w:val="000000"/>
        </w:rPr>
        <w:t xml:space="preserve"> sole source </w:t>
      </w:r>
      <w:r>
        <w:rPr>
          <w:rFonts w:eastAsia="Times New Roman" w:cs="Arial"/>
          <w:color w:val="000000"/>
        </w:rPr>
        <w:t>procurement</w:t>
      </w:r>
      <w:r w:rsidRPr="00320B4C">
        <w:rPr>
          <w:rFonts w:eastAsia="Times New Roman" w:cs="Arial"/>
          <w:color w:val="000000"/>
        </w:rPr>
        <w:t xml:space="preserve">, </w:t>
      </w:r>
      <w:r>
        <w:rPr>
          <w:rFonts w:cs="Arial"/>
          <w:color w:val="000000"/>
        </w:rPr>
        <w:t>t</w:t>
      </w:r>
      <w:r w:rsidRPr="006F2DE7">
        <w:t xml:space="preserve">he school food service department </w:t>
      </w:r>
      <w:r w:rsidRPr="00320B4C">
        <w:rPr>
          <w:rFonts w:eastAsia="Times New Roman" w:cs="Arial"/>
          <w:color w:val="000000"/>
        </w:rPr>
        <w:t xml:space="preserve">must obtain </w:t>
      </w:r>
      <w:r>
        <w:rPr>
          <w:rFonts w:eastAsia="Times New Roman" w:cs="Arial"/>
          <w:color w:val="000000"/>
        </w:rPr>
        <w:t>DPI</w:t>
      </w:r>
      <w:r w:rsidRPr="00320B4C">
        <w:rPr>
          <w:rFonts w:eastAsia="Times New Roman" w:cs="Arial"/>
          <w:color w:val="000000"/>
        </w:rPr>
        <w:t xml:space="preserve"> approval, and then go directly to the one source to negotiate terms, conditions, and prices. </w:t>
      </w:r>
    </w:p>
    <w:p w:rsidR="00320B4C" w:rsidRPr="00320B4C" w:rsidRDefault="00320B4C" w:rsidP="00320B4C">
      <w:pPr>
        <w:autoSpaceDE w:val="0"/>
        <w:autoSpaceDN w:val="0"/>
        <w:adjustRightInd w:val="0"/>
        <w:spacing w:after="0" w:line="240" w:lineRule="auto"/>
        <w:rPr>
          <w:rFonts w:eastAsia="Times New Roman" w:cs="Arial"/>
          <w:color w:val="000000"/>
        </w:rPr>
      </w:pPr>
    </w:p>
    <w:p w:rsidR="00320B4C" w:rsidRPr="00320B4C" w:rsidRDefault="00320B4C" w:rsidP="00320B4C">
      <w:pPr>
        <w:autoSpaceDE w:val="0"/>
        <w:autoSpaceDN w:val="0"/>
        <w:adjustRightInd w:val="0"/>
        <w:spacing w:after="0" w:line="240" w:lineRule="auto"/>
        <w:rPr>
          <w:rFonts w:eastAsia="Times New Roman" w:cs="Arial"/>
          <w:color w:val="000000"/>
        </w:rPr>
      </w:pPr>
      <w:r>
        <w:rPr>
          <w:rFonts w:eastAsia="Times New Roman" w:cs="Arial"/>
          <w:color w:val="000000"/>
        </w:rPr>
        <w:t>If t</w:t>
      </w:r>
      <w:r w:rsidRPr="006F2DE7">
        <w:t xml:space="preserve">he school food service department </w:t>
      </w:r>
      <w:r w:rsidRPr="00320B4C">
        <w:rPr>
          <w:rFonts w:eastAsia="Times New Roman" w:cs="Arial"/>
          <w:color w:val="000000"/>
        </w:rPr>
        <w:t>receives an inadequate number of responses to its solicitation</w:t>
      </w:r>
      <w:r>
        <w:rPr>
          <w:rFonts w:eastAsia="Times New Roman" w:cs="Arial"/>
          <w:color w:val="000000"/>
        </w:rPr>
        <w:t xml:space="preserve"> and it is determined the procurement resulted in a</w:t>
      </w:r>
      <w:r w:rsidRPr="00320B4C">
        <w:rPr>
          <w:rFonts w:eastAsia="Times New Roman" w:cs="Arial"/>
          <w:color w:val="000000"/>
        </w:rPr>
        <w:t xml:space="preserve"> lack of competition</w:t>
      </w:r>
      <w:r w:rsidR="00A30F83">
        <w:rPr>
          <w:rFonts w:eastAsia="Times New Roman" w:cs="Arial"/>
          <w:color w:val="000000"/>
        </w:rPr>
        <w:t>,</w:t>
      </w:r>
      <w:r w:rsidRPr="00320B4C">
        <w:rPr>
          <w:rFonts w:eastAsia="Times New Roman" w:cs="Arial"/>
          <w:color w:val="000000"/>
        </w:rPr>
        <w:t xml:space="preserve"> </w:t>
      </w:r>
      <w:r>
        <w:rPr>
          <w:rFonts w:cs="Arial"/>
          <w:color w:val="000000"/>
        </w:rPr>
        <w:t>t</w:t>
      </w:r>
      <w:r w:rsidRPr="006F2DE7">
        <w:t xml:space="preserve">he school food service department </w:t>
      </w:r>
      <w:r>
        <w:t>must review the solicitation document to ensure no o</w:t>
      </w:r>
      <w:r w:rsidRPr="00320B4C">
        <w:rPr>
          <w:rFonts w:eastAsia="Times New Roman" w:cs="Arial"/>
          <w:color w:val="000000"/>
        </w:rPr>
        <w:t xml:space="preserve">verly restrictive </w:t>
      </w:r>
      <w:r>
        <w:rPr>
          <w:rFonts w:eastAsia="Times New Roman" w:cs="Arial"/>
          <w:color w:val="000000"/>
        </w:rPr>
        <w:t xml:space="preserve">requirements or specification were used, </w:t>
      </w:r>
      <w:r w:rsidRPr="00320B4C">
        <w:rPr>
          <w:rFonts w:eastAsia="Times New Roman" w:cs="Arial"/>
          <w:color w:val="000000"/>
        </w:rPr>
        <w:t xml:space="preserve">an inadequate number of </w:t>
      </w:r>
      <w:r>
        <w:rPr>
          <w:rFonts w:eastAsia="Times New Roman" w:cs="Arial"/>
          <w:color w:val="000000"/>
        </w:rPr>
        <w:t>contractors</w:t>
      </w:r>
      <w:r w:rsidRPr="00320B4C">
        <w:rPr>
          <w:rFonts w:eastAsia="Times New Roman" w:cs="Arial"/>
          <w:color w:val="000000"/>
        </w:rPr>
        <w:t xml:space="preserve"> </w:t>
      </w:r>
      <w:r w:rsidR="00A30F83">
        <w:rPr>
          <w:rFonts w:eastAsia="Times New Roman" w:cs="Arial"/>
          <w:color w:val="000000"/>
        </w:rPr>
        <w:t>were</w:t>
      </w:r>
      <w:r w:rsidR="00F57051">
        <w:rPr>
          <w:rFonts w:eastAsia="Times New Roman" w:cs="Arial"/>
          <w:color w:val="000000"/>
        </w:rPr>
        <w:t xml:space="preserve"> solicited</w:t>
      </w:r>
      <w:r w:rsidRPr="00320B4C">
        <w:rPr>
          <w:rFonts w:eastAsia="Times New Roman" w:cs="Arial"/>
          <w:color w:val="000000"/>
        </w:rPr>
        <w:t xml:space="preserve">, or </w:t>
      </w:r>
      <w:r w:rsidR="00F57051">
        <w:rPr>
          <w:rFonts w:eastAsia="Times New Roman" w:cs="Arial"/>
          <w:color w:val="000000"/>
        </w:rPr>
        <w:t xml:space="preserve">not enough time was provided for contractors to respond to the solicitation document. </w:t>
      </w:r>
    </w:p>
    <w:sectPr w:rsidR="00320B4C" w:rsidRPr="00320B4C" w:rsidSect="004843E8">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F4" w:rsidRDefault="006B33F4" w:rsidP="00304DE9">
      <w:pPr>
        <w:spacing w:after="0" w:line="240" w:lineRule="auto"/>
      </w:pPr>
      <w:r>
        <w:separator/>
      </w:r>
    </w:p>
  </w:endnote>
  <w:endnote w:type="continuationSeparator" w:id="0">
    <w:p w:rsidR="006B33F4" w:rsidRDefault="006B33F4" w:rsidP="0030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416423"/>
      <w:docPartObj>
        <w:docPartGallery w:val="Page Numbers (Bottom of Page)"/>
        <w:docPartUnique/>
      </w:docPartObj>
    </w:sdtPr>
    <w:sdtEndPr>
      <w:rPr>
        <w:noProof/>
      </w:rPr>
    </w:sdtEndPr>
    <w:sdtContent>
      <w:p w:rsidR="00332EF9" w:rsidRDefault="00332EF9">
        <w:pPr>
          <w:pStyle w:val="Footer"/>
          <w:jc w:val="right"/>
        </w:pPr>
        <w:r>
          <w:fldChar w:fldCharType="begin"/>
        </w:r>
        <w:r>
          <w:instrText xml:space="preserve"> PAGE   \* MERGEFORMAT </w:instrText>
        </w:r>
        <w:r>
          <w:fldChar w:fldCharType="separate"/>
        </w:r>
        <w:r w:rsidR="00FE24CA">
          <w:rPr>
            <w:noProof/>
          </w:rPr>
          <w:t>2</w:t>
        </w:r>
        <w:r>
          <w:rPr>
            <w:noProof/>
          </w:rPr>
          <w:fldChar w:fldCharType="end"/>
        </w:r>
      </w:p>
    </w:sdtContent>
  </w:sdt>
  <w:p w:rsidR="00304DE9" w:rsidRPr="00332EF9" w:rsidRDefault="00332EF9">
    <w:pPr>
      <w:pStyle w:val="Footer"/>
      <w:rPr>
        <w:i/>
      </w:rPr>
    </w:pPr>
    <w:r w:rsidRPr="00332EF9">
      <w:rPr>
        <w:i/>
      </w:rPr>
      <w:t>Revised Date: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F4" w:rsidRDefault="006B33F4" w:rsidP="00304DE9">
      <w:pPr>
        <w:spacing w:after="0" w:line="240" w:lineRule="auto"/>
      </w:pPr>
      <w:r>
        <w:separator/>
      </w:r>
    </w:p>
  </w:footnote>
  <w:footnote w:type="continuationSeparator" w:id="0">
    <w:p w:rsidR="006B33F4" w:rsidRDefault="006B33F4" w:rsidP="00304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D75"/>
    <w:multiLevelType w:val="hybridMultilevel"/>
    <w:tmpl w:val="1B06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EF7"/>
    <w:multiLevelType w:val="hybridMultilevel"/>
    <w:tmpl w:val="BF5C9F3A"/>
    <w:lvl w:ilvl="0" w:tplc="A25AC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4AAD"/>
    <w:multiLevelType w:val="hybridMultilevel"/>
    <w:tmpl w:val="C7A49356"/>
    <w:lvl w:ilvl="0" w:tplc="EF308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362FD"/>
    <w:multiLevelType w:val="hybridMultilevel"/>
    <w:tmpl w:val="B24A6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1EF8"/>
    <w:multiLevelType w:val="hybridMultilevel"/>
    <w:tmpl w:val="BC686B8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F22B6"/>
    <w:multiLevelType w:val="hybridMultilevel"/>
    <w:tmpl w:val="C0726988"/>
    <w:lvl w:ilvl="0" w:tplc="EBF244C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246"/>
    <w:multiLevelType w:val="hybridMultilevel"/>
    <w:tmpl w:val="959AC2E2"/>
    <w:lvl w:ilvl="0" w:tplc="EBF244C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301F9"/>
    <w:multiLevelType w:val="hybridMultilevel"/>
    <w:tmpl w:val="7C6C9FEE"/>
    <w:lvl w:ilvl="0" w:tplc="04090017">
      <w:start w:val="1"/>
      <w:numFmt w:val="lowerLetter"/>
      <w:lvlText w:val="%1)"/>
      <w:lvlJc w:val="left"/>
      <w:pPr>
        <w:ind w:left="720" w:hanging="360"/>
      </w:pPr>
    </w:lvl>
    <w:lvl w:ilvl="1" w:tplc="F4E0BDC2">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25D65"/>
    <w:multiLevelType w:val="hybridMultilevel"/>
    <w:tmpl w:val="535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3001F"/>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4E55"/>
    <w:multiLevelType w:val="hybridMultilevel"/>
    <w:tmpl w:val="A62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016F"/>
    <w:multiLevelType w:val="hybridMultilevel"/>
    <w:tmpl w:val="7DE65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0165B"/>
    <w:multiLevelType w:val="hybridMultilevel"/>
    <w:tmpl w:val="B21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5DE2"/>
    <w:multiLevelType w:val="hybridMultilevel"/>
    <w:tmpl w:val="DF16DFD4"/>
    <w:lvl w:ilvl="0" w:tplc="EBF244C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A9C"/>
    <w:multiLevelType w:val="hybridMultilevel"/>
    <w:tmpl w:val="9D68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66BED"/>
    <w:multiLevelType w:val="hybridMultilevel"/>
    <w:tmpl w:val="76BA4904"/>
    <w:lvl w:ilvl="0" w:tplc="04090017">
      <w:start w:val="1"/>
      <w:numFmt w:val="lowerLetter"/>
      <w:lvlText w:val="%1)"/>
      <w:lvlJc w:val="left"/>
      <w:pPr>
        <w:ind w:left="720" w:hanging="360"/>
      </w:pPr>
    </w:lvl>
    <w:lvl w:ilvl="1" w:tplc="04090001">
      <w:start w:val="1"/>
      <w:numFmt w:val="bullet"/>
      <w:lvlText w:val=""/>
      <w:lvlJc w:val="left"/>
      <w:pPr>
        <w:ind w:left="1230" w:hanging="15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9332D"/>
    <w:multiLevelType w:val="hybridMultilevel"/>
    <w:tmpl w:val="E358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04E26"/>
    <w:multiLevelType w:val="multilevel"/>
    <w:tmpl w:val="86A0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556B99"/>
    <w:multiLevelType w:val="hybridMultilevel"/>
    <w:tmpl w:val="116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07831"/>
    <w:multiLevelType w:val="hybridMultilevel"/>
    <w:tmpl w:val="8A7C438E"/>
    <w:lvl w:ilvl="0" w:tplc="0409000F">
      <w:start w:val="1"/>
      <w:numFmt w:val="decimal"/>
      <w:lvlText w:val="%1."/>
      <w:lvlJc w:val="left"/>
      <w:pPr>
        <w:ind w:left="720" w:hanging="360"/>
      </w:pPr>
    </w:lvl>
    <w:lvl w:ilvl="1" w:tplc="C2EED5A2">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E67C6"/>
    <w:multiLevelType w:val="hybridMultilevel"/>
    <w:tmpl w:val="BAB08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FD6661"/>
    <w:multiLevelType w:val="hybridMultilevel"/>
    <w:tmpl w:val="EF287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F3A83"/>
    <w:multiLevelType w:val="hybridMultilevel"/>
    <w:tmpl w:val="ECC84C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79F00DD"/>
    <w:multiLevelType w:val="multilevel"/>
    <w:tmpl w:val="90C8B16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6DCE4D13"/>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34419"/>
    <w:multiLevelType w:val="hybridMultilevel"/>
    <w:tmpl w:val="901C2DF4"/>
    <w:lvl w:ilvl="0" w:tplc="BC5EF1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609E1"/>
    <w:multiLevelType w:val="hybridMultilevel"/>
    <w:tmpl w:val="38BA8B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45302"/>
    <w:multiLevelType w:val="hybridMultilevel"/>
    <w:tmpl w:val="853E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9716F"/>
    <w:multiLevelType w:val="hybridMultilevel"/>
    <w:tmpl w:val="084C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415FC"/>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F23A5"/>
    <w:multiLevelType w:val="hybridMultilevel"/>
    <w:tmpl w:val="55783F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82749"/>
    <w:multiLevelType w:val="hybridMultilevel"/>
    <w:tmpl w:val="9DF2B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28"/>
  </w:num>
  <w:num w:numId="5">
    <w:abstractNumId w:val="14"/>
  </w:num>
  <w:num w:numId="6">
    <w:abstractNumId w:val="23"/>
  </w:num>
  <w:num w:numId="7">
    <w:abstractNumId w:val="20"/>
  </w:num>
  <w:num w:numId="8">
    <w:abstractNumId w:val="16"/>
  </w:num>
  <w:num w:numId="9">
    <w:abstractNumId w:val="13"/>
  </w:num>
  <w:num w:numId="10">
    <w:abstractNumId w:val="5"/>
  </w:num>
  <w:num w:numId="11">
    <w:abstractNumId w:val="6"/>
  </w:num>
  <w:num w:numId="12">
    <w:abstractNumId w:val="0"/>
  </w:num>
  <w:num w:numId="13">
    <w:abstractNumId w:val="29"/>
  </w:num>
  <w:num w:numId="14">
    <w:abstractNumId w:val="2"/>
  </w:num>
  <w:num w:numId="15">
    <w:abstractNumId w:val="26"/>
  </w:num>
  <w:num w:numId="16">
    <w:abstractNumId w:val="25"/>
  </w:num>
  <w:num w:numId="17">
    <w:abstractNumId w:val="8"/>
  </w:num>
  <w:num w:numId="18">
    <w:abstractNumId w:val="4"/>
  </w:num>
  <w:num w:numId="19">
    <w:abstractNumId w:val="9"/>
  </w:num>
  <w:num w:numId="20">
    <w:abstractNumId w:val="22"/>
  </w:num>
  <w:num w:numId="21">
    <w:abstractNumId w:val="27"/>
  </w:num>
  <w:num w:numId="22">
    <w:abstractNumId w:val="3"/>
  </w:num>
  <w:num w:numId="23">
    <w:abstractNumId w:val="1"/>
  </w:num>
  <w:num w:numId="24">
    <w:abstractNumId w:val="24"/>
  </w:num>
  <w:num w:numId="25">
    <w:abstractNumId w:val="7"/>
  </w:num>
  <w:num w:numId="26">
    <w:abstractNumId w:val="30"/>
  </w:num>
  <w:num w:numId="27">
    <w:abstractNumId w:val="31"/>
  </w:num>
  <w:num w:numId="28">
    <w:abstractNumId w:val="21"/>
  </w:num>
  <w:num w:numId="29">
    <w:abstractNumId w:val="19"/>
  </w:num>
  <w:num w:numId="30">
    <w:abstractNumId w:val="15"/>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6D"/>
    <w:rsid w:val="000111DB"/>
    <w:rsid w:val="001A732F"/>
    <w:rsid w:val="00304DE9"/>
    <w:rsid w:val="00320B4C"/>
    <w:rsid w:val="00332EF9"/>
    <w:rsid w:val="004843E8"/>
    <w:rsid w:val="004A236D"/>
    <w:rsid w:val="004F69CE"/>
    <w:rsid w:val="00505AFD"/>
    <w:rsid w:val="00553B4D"/>
    <w:rsid w:val="0056208C"/>
    <w:rsid w:val="005A2351"/>
    <w:rsid w:val="005E3AA7"/>
    <w:rsid w:val="00603AA6"/>
    <w:rsid w:val="006352D8"/>
    <w:rsid w:val="00651064"/>
    <w:rsid w:val="006B33F4"/>
    <w:rsid w:val="006F2DE7"/>
    <w:rsid w:val="007460A7"/>
    <w:rsid w:val="00806D7E"/>
    <w:rsid w:val="00855181"/>
    <w:rsid w:val="008D5734"/>
    <w:rsid w:val="00933435"/>
    <w:rsid w:val="0096529A"/>
    <w:rsid w:val="00A30F83"/>
    <w:rsid w:val="00A9611C"/>
    <w:rsid w:val="00B15C79"/>
    <w:rsid w:val="00B603A5"/>
    <w:rsid w:val="00BA76D2"/>
    <w:rsid w:val="00C2516F"/>
    <w:rsid w:val="00C304BA"/>
    <w:rsid w:val="00C74261"/>
    <w:rsid w:val="00C947A9"/>
    <w:rsid w:val="00CE02CE"/>
    <w:rsid w:val="00DA0FA1"/>
    <w:rsid w:val="00E01D2B"/>
    <w:rsid w:val="00E026B6"/>
    <w:rsid w:val="00E641F2"/>
    <w:rsid w:val="00F040D6"/>
    <w:rsid w:val="00F57051"/>
    <w:rsid w:val="00F57A0E"/>
    <w:rsid w:val="00FD5F3E"/>
    <w:rsid w:val="00FE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332292-681D-4A69-AE73-00F894AD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52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A23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3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3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A236D"/>
    <w:rPr>
      <w:color w:val="0000FF"/>
      <w:u w:val="single"/>
    </w:rPr>
  </w:style>
  <w:style w:type="paragraph" w:customStyle="1" w:styleId="Default">
    <w:name w:val="Default"/>
    <w:rsid w:val="004A236D"/>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semiHidden/>
    <w:rsid w:val="006352D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352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6352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5AF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05AFD"/>
    <w:rPr>
      <w:rFonts w:ascii="Arial" w:hAnsi="Arial" w:cs="Arial"/>
      <w:sz w:val="18"/>
      <w:szCs w:val="18"/>
    </w:rPr>
  </w:style>
  <w:style w:type="character" w:styleId="Strong">
    <w:name w:val="Strong"/>
    <w:basedOn w:val="DefaultParagraphFont"/>
    <w:uiPriority w:val="22"/>
    <w:qFormat/>
    <w:rsid w:val="00505AFD"/>
    <w:rPr>
      <w:b/>
      <w:bCs/>
    </w:rPr>
  </w:style>
  <w:style w:type="paragraph" w:styleId="ListParagraph">
    <w:name w:val="List Paragraph"/>
    <w:basedOn w:val="Normal"/>
    <w:uiPriority w:val="34"/>
    <w:qFormat/>
    <w:rsid w:val="00505AFD"/>
    <w:pPr>
      <w:ind w:left="720"/>
      <w:contextualSpacing/>
    </w:pPr>
  </w:style>
  <w:style w:type="paragraph" w:styleId="Header">
    <w:name w:val="header"/>
    <w:basedOn w:val="Normal"/>
    <w:link w:val="HeaderChar"/>
    <w:uiPriority w:val="99"/>
    <w:unhideWhenUsed/>
    <w:rsid w:val="00304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E9"/>
  </w:style>
  <w:style w:type="paragraph" w:styleId="Footer">
    <w:name w:val="footer"/>
    <w:basedOn w:val="Normal"/>
    <w:link w:val="FooterChar"/>
    <w:uiPriority w:val="99"/>
    <w:unhideWhenUsed/>
    <w:rsid w:val="00304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2039">
      <w:bodyDiv w:val="1"/>
      <w:marLeft w:val="0"/>
      <w:marRight w:val="0"/>
      <w:marTop w:val="0"/>
      <w:marBottom w:val="0"/>
      <w:divBdr>
        <w:top w:val="none" w:sz="0" w:space="0" w:color="auto"/>
        <w:left w:val="none" w:sz="0" w:space="0" w:color="auto"/>
        <w:bottom w:val="none" w:sz="0" w:space="0" w:color="auto"/>
        <w:right w:val="none" w:sz="0" w:space="0" w:color="auto"/>
      </w:divBdr>
    </w:div>
    <w:div w:id="626818056">
      <w:bodyDiv w:val="1"/>
      <w:marLeft w:val="0"/>
      <w:marRight w:val="0"/>
      <w:marTop w:val="0"/>
      <w:marBottom w:val="0"/>
      <w:divBdr>
        <w:top w:val="none" w:sz="0" w:space="0" w:color="auto"/>
        <w:left w:val="none" w:sz="0" w:space="0" w:color="auto"/>
        <w:bottom w:val="none" w:sz="0" w:space="0" w:color="auto"/>
        <w:right w:val="none" w:sz="0" w:space="0" w:color="auto"/>
      </w:divBdr>
      <w:divsChild>
        <w:div w:id="1512528234">
          <w:marLeft w:val="0"/>
          <w:marRight w:val="0"/>
          <w:marTop w:val="0"/>
          <w:marBottom w:val="0"/>
          <w:divBdr>
            <w:top w:val="none" w:sz="0" w:space="0" w:color="auto"/>
            <w:left w:val="none" w:sz="0" w:space="0" w:color="auto"/>
            <w:bottom w:val="none" w:sz="0" w:space="0" w:color="auto"/>
            <w:right w:val="none" w:sz="0" w:space="0" w:color="auto"/>
          </w:divBdr>
        </w:div>
        <w:div w:id="1252201771">
          <w:marLeft w:val="0"/>
          <w:marRight w:val="0"/>
          <w:marTop w:val="0"/>
          <w:marBottom w:val="0"/>
          <w:divBdr>
            <w:top w:val="none" w:sz="0" w:space="0" w:color="auto"/>
            <w:left w:val="none" w:sz="0" w:space="0" w:color="auto"/>
            <w:bottom w:val="none" w:sz="0" w:space="0" w:color="auto"/>
            <w:right w:val="none" w:sz="0" w:space="0" w:color="auto"/>
          </w:divBdr>
          <w:divsChild>
            <w:div w:id="2108888788">
              <w:marLeft w:val="0"/>
              <w:marRight w:val="0"/>
              <w:marTop w:val="0"/>
              <w:marBottom w:val="0"/>
              <w:divBdr>
                <w:top w:val="none" w:sz="0" w:space="0" w:color="auto"/>
                <w:left w:val="none" w:sz="0" w:space="0" w:color="auto"/>
                <w:bottom w:val="none" w:sz="0" w:space="0" w:color="auto"/>
                <w:right w:val="none" w:sz="0" w:space="0" w:color="auto"/>
              </w:divBdr>
              <w:divsChild>
                <w:div w:id="767039876">
                  <w:marLeft w:val="0"/>
                  <w:marRight w:val="0"/>
                  <w:marTop w:val="0"/>
                  <w:marBottom w:val="0"/>
                  <w:divBdr>
                    <w:top w:val="none" w:sz="0" w:space="0" w:color="auto"/>
                    <w:left w:val="none" w:sz="0" w:space="0" w:color="auto"/>
                    <w:bottom w:val="none" w:sz="0" w:space="0" w:color="auto"/>
                    <w:right w:val="none" w:sz="0" w:space="0" w:color="auto"/>
                  </w:divBdr>
                  <w:divsChild>
                    <w:div w:id="1845824013">
                      <w:marLeft w:val="0"/>
                      <w:marRight w:val="0"/>
                      <w:marTop w:val="0"/>
                      <w:marBottom w:val="0"/>
                      <w:divBdr>
                        <w:top w:val="none" w:sz="0" w:space="0" w:color="auto"/>
                        <w:left w:val="none" w:sz="0" w:space="0" w:color="auto"/>
                        <w:bottom w:val="none" w:sz="0" w:space="0" w:color="auto"/>
                        <w:right w:val="none" w:sz="0" w:space="0" w:color="auto"/>
                      </w:divBdr>
                      <w:divsChild>
                        <w:div w:id="87316692">
                          <w:marLeft w:val="0"/>
                          <w:marRight w:val="0"/>
                          <w:marTop w:val="0"/>
                          <w:marBottom w:val="0"/>
                          <w:divBdr>
                            <w:top w:val="none" w:sz="0" w:space="0" w:color="auto"/>
                            <w:left w:val="none" w:sz="0" w:space="0" w:color="auto"/>
                            <w:bottom w:val="none" w:sz="0" w:space="0" w:color="auto"/>
                            <w:right w:val="none" w:sz="0" w:space="0" w:color="auto"/>
                          </w:divBdr>
                          <w:divsChild>
                            <w:div w:id="1063060480">
                              <w:marLeft w:val="0"/>
                              <w:marRight w:val="0"/>
                              <w:marTop w:val="0"/>
                              <w:marBottom w:val="0"/>
                              <w:divBdr>
                                <w:top w:val="none" w:sz="0" w:space="0" w:color="auto"/>
                                <w:left w:val="none" w:sz="0" w:space="0" w:color="auto"/>
                                <w:bottom w:val="none" w:sz="0" w:space="0" w:color="auto"/>
                                <w:right w:val="none" w:sz="0" w:space="0" w:color="auto"/>
                              </w:divBdr>
                              <w:divsChild>
                                <w:div w:id="1608001757">
                                  <w:marLeft w:val="0"/>
                                  <w:marRight w:val="0"/>
                                  <w:marTop w:val="0"/>
                                  <w:marBottom w:val="0"/>
                                  <w:divBdr>
                                    <w:top w:val="none" w:sz="0" w:space="0" w:color="auto"/>
                                    <w:left w:val="none" w:sz="0" w:space="0" w:color="auto"/>
                                    <w:bottom w:val="none" w:sz="0" w:space="0" w:color="auto"/>
                                    <w:right w:val="none" w:sz="0" w:space="0" w:color="auto"/>
                                  </w:divBdr>
                                  <w:divsChild>
                                    <w:div w:id="1187598841">
                                      <w:marLeft w:val="0"/>
                                      <w:marRight w:val="0"/>
                                      <w:marTop w:val="0"/>
                                      <w:marBottom w:val="0"/>
                                      <w:divBdr>
                                        <w:top w:val="none" w:sz="0" w:space="0" w:color="auto"/>
                                        <w:left w:val="none" w:sz="0" w:space="0" w:color="auto"/>
                                        <w:bottom w:val="none" w:sz="0" w:space="0" w:color="auto"/>
                                        <w:right w:val="none" w:sz="0" w:space="0" w:color="auto"/>
                                      </w:divBdr>
                                      <w:divsChild>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455452">
      <w:bodyDiv w:val="1"/>
      <w:marLeft w:val="0"/>
      <w:marRight w:val="0"/>
      <w:marTop w:val="0"/>
      <w:marBottom w:val="0"/>
      <w:divBdr>
        <w:top w:val="none" w:sz="0" w:space="0" w:color="auto"/>
        <w:left w:val="none" w:sz="0" w:space="0" w:color="auto"/>
        <w:bottom w:val="none" w:sz="0" w:space="0" w:color="auto"/>
        <w:right w:val="none" w:sz="0" w:space="0" w:color="auto"/>
      </w:divBdr>
      <w:divsChild>
        <w:div w:id="1755516391">
          <w:marLeft w:val="0"/>
          <w:marRight w:val="0"/>
          <w:marTop w:val="0"/>
          <w:marBottom w:val="0"/>
          <w:divBdr>
            <w:top w:val="none" w:sz="0" w:space="0" w:color="auto"/>
            <w:left w:val="none" w:sz="0" w:space="0" w:color="auto"/>
            <w:bottom w:val="none" w:sz="0" w:space="0" w:color="auto"/>
            <w:right w:val="none" w:sz="0" w:space="0" w:color="auto"/>
          </w:divBdr>
        </w:div>
        <w:div w:id="1144783290">
          <w:marLeft w:val="0"/>
          <w:marRight w:val="0"/>
          <w:marTop w:val="0"/>
          <w:marBottom w:val="0"/>
          <w:divBdr>
            <w:top w:val="none" w:sz="0" w:space="0" w:color="auto"/>
            <w:left w:val="none" w:sz="0" w:space="0" w:color="auto"/>
            <w:bottom w:val="none" w:sz="0" w:space="0" w:color="auto"/>
            <w:right w:val="none" w:sz="0" w:space="0" w:color="auto"/>
          </w:divBdr>
          <w:divsChild>
            <w:div w:id="791243131">
              <w:marLeft w:val="0"/>
              <w:marRight w:val="0"/>
              <w:marTop w:val="0"/>
              <w:marBottom w:val="0"/>
              <w:divBdr>
                <w:top w:val="none" w:sz="0" w:space="0" w:color="auto"/>
                <w:left w:val="none" w:sz="0" w:space="0" w:color="auto"/>
                <w:bottom w:val="none" w:sz="0" w:space="0" w:color="auto"/>
                <w:right w:val="none" w:sz="0" w:space="0" w:color="auto"/>
              </w:divBdr>
              <w:divsChild>
                <w:div w:id="953907580">
                  <w:marLeft w:val="0"/>
                  <w:marRight w:val="0"/>
                  <w:marTop w:val="0"/>
                  <w:marBottom w:val="0"/>
                  <w:divBdr>
                    <w:top w:val="none" w:sz="0" w:space="0" w:color="auto"/>
                    <w:left w:val="none" w:sz="0" w:space="0" w:color="auto"/>
                    <w:bottom w:val="none" w:sz="0" w:space="0" w:color="auto"/>
                    <w:right w:val="none" w:sz="0" w:space="0" w:color="auto"/>
                  </w:divBdr>
                  <w:divsChild>
                    <w:div w:id="1731882567">
                      <w:marLeft w:val="0"/>
                      <w:marRight w:val="0"/>
                      <w:marTop w:val="0"/>
                      <w:marBottom w:val="0"/>
                      <w:divBdr>
                        <w:top w:val="none" w:sz="0" w:space="0" w:color="auto"/>
                        <w:left w:val="none" w:sz="0" w:space="0" w:color="auto"/>
                        <w:bottom w:val="none" w:sz="0" w:space="0" w:color="auto"/>
                        <w:right w:val="none" w:sz="0" w:space="0" w:color="auto"/>
                      </w:divBdr>
                      <w:divsChild>
                        <w:div w:id="1768846403">
                          <w:marLeft w:val="0"/>
                          <w:marRight w:val="0"/>
                          <w:marTop w:val="0"/>
                          <w:marBottom w:val="0"/>
                          <w:divBdr>
                            <w:top w:val="none" w:sz="0" w:space="0" w:color="auto"/>
                            <w:left w:val="none" w:sz="0" w:space="0" w:color="auto"/>
                            <w:bottom w:val="none" w:sz="0" w:space="0" w:color="auto"/>
                            <w:right w:val="none" w:sz="0" w:space="0" w:color="auto"/>
                          </w:divBdr>
                          <w:divsChild>
                            <w:div w:id="635574607">
                              <w:marLeft w:val="0"/>
                              <w:marRight w:val="0"/>
                              <w:marTop w:val="0"/>
                              <w:marBottom w:val="0"/>
                              <w:divBdr>
                                <w:top w:val="none" w:sz="0" w:space="0" w:color="auto"/>
                                <w:left w:val="none" w:sz="0" w:space="0" w:color="auto"/>
                                <w:bottom w:val="none" w:sz="0" w:space="0" w:color="auto"/>
                                <w:right w:val="none" w:sz="0" w:space="0" w:color="auto"/>
                              </w:divBdr>
                              <w:divsChild>
                                <w:div w:id="1779326964">
                                  <w:marLeft w:val="0"/>
                                  <w:marRight w:val="0"/>
                                  <w:marTop w:val="0"/>
                                  <w:marBottom w:val="0"/>
                                  <w:divBdr>
                                    <w:top w:val="none" w:sz="0" w:space="0" w:color="auto"/>
                                    <w:left w:val="none" w:sz="0" w:space="0" w:color="auto"/>
                                    <w:bottom w:val="none" w:sz="0" w:space="0" w:color="auto"/>
                                    <w:right w:val="none" w:sz="0" w:space="0" w:color="auto"/>
                                  </w:divBdr>
                                  <w:divsChild>
                                    <w:div w:id="1912109361">
                                      <w:marLeft w:val="0"/>
                                      <w:marRight w:val="0"/>
                                      <w:marTop w:val="0"/>
                                      <w:marBottom w:val="0"/>
                                      <w:divBdr>
                                        <w:top w:val="none" w:sz="0" w:space="0" w:color="auto"/>
                                        <w:left w:val="none" w:sz="0" w:space="0" w:color="auto"/>
                                        <w:bottom w:val="none" w:sz="0" w:space="0" w:color="auto"/>
                                        <w:right w:val="none" w:sz="0" w:space="0" w:color="auto"/>
                                      </w:divBdr>
                                      <w:divsChild>
                                        <w:div w:id="1461341142">
                                          <w:marLeft w:val="0"/>
                                          <w:marRight w:val="0"/>
                                          <w:marTop w:val="0"/>
                                          <w:marBottom w:val="0"/>
                                          <w:divBdr>
                                            <w:top w:val="none" w:sz="0" w:space="0" w:color="auto"/>
                                            <w:left w:val="none" w:sz="0" w:space="0" w:color="auto"/>
                                            <w:bottom w:val="none" w:sz="0" w:space="0" w:color="auto"/>
                                            <w:right w:val="none" w:sz="0" w:space="0" w:color="auto"/>
                                          </w:divBdr>
                                          <w:divsChild>
                                            <w:div w:id="1412653529">
                                              <w:marLeft w:val="0"/>
                                              <w:marRight w:val="0"/>
                                              <w:marTop w:val="0"/>
                                              <w:marBottom w:val="450"/>
                                              <w:divBdr>
                                                <w:top w:val="single" w:sz="6" w:space="0" w:color="E6E6E6"/>
                                                <w:left w:val="single" w:sz="6" w:space="0" w:color="E6E6E6"/>
                                                <w:bottom w:val="single" w:sz="6" w:space="0" w:color="E6E6E6"/>
                                                <w:right w:val="single" w:sz="6" w:space="0" w:color="E6E6E6"/>
                                              </w:divBdr>
                                              <w:divsChild>
                                                <w:div w:id="1246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Zitske, Alex C.   DPI</cp:lastModifiedBy>
  <cp:revision>11</cp:revision>
  <cp:lastPrinted>2016-10-26T16:00:00Z</cp:lastPrinted>
  <dcterms:created xsi:type="dcterms:W3CDTF">2016-06-21T20:04:00Z</dcterms:created>
  <dcterms:modified xsi:type="dcterms:W3CDTF">2016-11-04T13:17:00Z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874568507</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ies>
</file>