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1E5E" w14:textId="7FAC64FD" w:rsidR="00CA3187" w:rsidRPr="002C3A9D" w:rsidRDefault="002C0CFD" w:rsidP="004374CC">
      <w:pPr>
        <w:jc w:val="center"/>
        <w:rPr>
          <w:rFonts w:ascii="Lato" w:hAnsi="Lato" w:cs="Arial"/>
          <w:b/>
          <w:sz w:val="22"/>
          <w:szCs w:val="22"/>
        </w:rPr>
      </w:pPr>
      <w:r w:rsidRPr="002C3A9D">
        <w:rPr>
          <w:rFonts w:ascii="Lato" w:hAnsi="Lato" w:cs="Arial"/>
          <w:b/>
          <w:sz w:val="22"/>
          <w:szCs w:val="22"/>
        </w:rPr>
        <w:t xml:space="preserve">AMENDMENT TO RENEW </w:t>
      </w:r>
      <w:r w:rsidR="00981673" w:rsidRPr="002C3A9D">
        <w:rPr>
          <w:rFonts w:ascii="Lato" w:hAnsi="Lato" w:cs="Arial"/>
          <w:b/>
          <w:sz w:val="22"/>
          <w:szCs w:val="22"/>
        </w:rPr>
        <w:t xml:space="preserve">FIXED </w:t>
      </w:r>
      <w:r w:rsidR="00824088">
        <w:rPr>
          <w:rFonts w:ascii="Lato" w:hAnsi="Lato" w:cs="Arial"/>
          <w:b/>
          <w:sz w:val="22"/>
          <w:szCs w:val="22"/>
        </w:rPr>
        <w:t xml:space="preserve">MEAL </w:t>
      </w:r>
      <w:r w:rsidR="004E2917" w:rsidRPr="002C3A9D">
        <w:rPr>
          <w:rFonts w:ascii="Lato" w:hAnsi="Lato" w:cs="Arial"/>
          <w:b/>
          <w:sz w:val="22"/>
          <w:szCs w:val="22"/>
        </w:rPr>
        <w:t>PRICE</w:t>
      </w:r>
      <w:r w:rsidR="00981673" w:rsidRPr="002C3A9D">
        <w:rPr>
          <w:rFonts w:ascii="Lato" w:hAnsi="Lato" w:cs="Arial"/>
          <w:b/>
          <w:sz w:val="22"/>
          <w:szCs w:val="22"/>
        </w:rPr>
        <w:t xml:space="preserve"> </w:t>
      </w:r>
    </w:p>
    <w:p w14:paraId="472ABB17" w14:textId="77777777" w:rsidR="008C2271" w:rsidRPr="002C3A9D" w:rsidRDefault="002C0CFD" w:rsidP="004374CC">
      <w:pPr>
        <w:jc w:val="center"/>
        <w:rPr>
          <w:rFonts w:ascii="Lato" w:hAnsi="Lato" w:cs="Arial"/>
          <w:b/>
          <w:sz w:val="22"/>
          <w:szCs w:val="22"/>
        </w:rPr>
      </w:pPr>
      <w:r w:rsidRPr="002C3A9D">
        <w:rPr>
          <w:rFonts w:ascii="Lato" w:hAnsi="Lato" w:cs="Arial"/>
          <w:b/>
          <w:sz w:val="22"/>
          <w:szCs w:val="22"/>
        </w:rPr>
        <w:t xml:space="preserve">FOOD SERVICE MANAGEMENT </w:t>
      </w:r>
      <w:r w:rsidR="00E9336F" w:rsidRPr="002C3A9D">
        <w:rPr>
          <w:rFonts w:ascii="Lato" w:hAnsi="Lato" w:cs="Arial"/>
          <w:b/>
          <w:sz w:val="22"/>
          <w:szCs w:val="22"/>
        </w:rPr>
        <w:t xml:space="preserve">COMPANY </w:t>
      </w:r>
      <w:r w:rsidRPr="002C3A9D">
        <w:rPr>
          <w:rFonts w:ascii="Lato" w:hAnsi="Lato" w:cs="Arial"/>
          <w:b/>
          <w:sz w:val="22"/>
          <w:szCs w:val="22"/>
        </w:rPr>
        <w:t>CONTRACT</w:t>
      </w:r>
    </w:p>
    <w:p w14:paraId="4D582B02" w14:textId="19B3E02E" w:rsidR="00CA7F76" w:rsidRDefault="00CA7F76" w:rsidP="00902669">
      <w:pPr>
        <w:rPr>
          <w:rFonts w:ascii="Lato" w:hAnsi="Lato" w:cs="Arial"/>
          <w:b/>
          <w:sz w:val="22"/>
          <w:szCs w:val="22"/>
        </w:rPr>
      </w:pPr>
    </w:p>
    <w:tbl>
      <w:tblPr>
        <w:tblStyle w:val="TableGrid"/>
        <w:tblW w:w="0" w:type="auto"/>
        <w:tblLook w:val="04A0" w:firstRow="1" w:lastRow="0" w:firstColumn="1" w:lastColumn="0" w:noHBand="0" w:noVBand="1"/>
      </w:tblPr>
      <w:tblGrid>
        <w:gridCol w:w="2425"/>
        <w:gridCol w:w="3780"/>
        <w:gridCol w:w="2430"/>
        <w:gridCol w:w="540"/>
        <w:gridCol w:w="540"/>
        <w:gridCol w:w="540"/>
        <w:gridCol w:w="535"/>
      </w:tblGrid>
      <w:tr w:rsidR="002C3A9D" w:rsidRPr="000F4A3E" w14:paraId="0828334B" w14:textId="77777777" w:rsidTr="00211A6B">
        <w:trPr>
          <w:trHeight w:val="377"/>
        </w:trPr>
        <w:tc>
          <w:tcPr>
            <w:tcW w:w="2425" w:type="dxa"/>
            <w:vAlign w:val="center"/>
          </w:tcPr>
          <w:p w14:paraId="37EB9608" w14:textId="77777777" w:rsidR="002C3A9D" w:rsidRPr="000F4A3E" w:rsidRDefault="002C3A9D" w:rsidP="00211A6B">
            <w:pPr>
              <w:rPr>
                <w:rFonts w:ascii="Lato" w:hAnsi="Lato" w:cs="Arial"/>
                <w:sz w:val="22"/>
                <w:szCs w:val="22"/>
              </w:rPr>
            </w:pPr>
            <w:r w:rsidRPr="000F4A3E">
              <w:rPr>
                <w:rFonts w:ascii="Lato" w:hAnsi="Lato" w:cs="Arial"/>
                <w:sz w:val="22"/>
                <w:szCs w:val="22"/>
              </w:rPr>
              <w:t>Date of Base Contract:</w:t>
            </w:r>
          </w:p>
        </w:tc>
        <w:tc>
          <w:tcPr>
            <w:tcW w:w="3780" w:type="dxa"/>
            <w:vAlign w:val="center"/>
          </w:tcPr>
          <w:p w14:paraId="63E78234" w14:textId="77777777" w:rsidR="002C3A9D" w:rsidRPr="000F4A3E" w:rsidRDefault="002C3A9D" w:rsidP="00211A6B">
            <w:pPr>
              <w:jc w:val="center"/>
              <w:rPr>
                <w:rFonts w:ascii="Lato" w:hAnsi="Lato" w:cs="Arial"/>
                <w:sz w:val="22"/>
                <w:szCs w:val="22"/>
              </w:rPr>
            </w:pPr>
            <w:r>
              <w:rPr>
                <w:rFonts w:ascii="Lato" w:hAnsi="Lato" w:cs="Arial"/>
                <w:color w:val="C00000"/>
                <w:sz w:val="22"/>
                <w:szCs w:val="22"/>
                <w:highlight w:val="lightGray"/>
                <w:u w:val="single"/>
              </w:rPr>
              <w:t>ENTER DATE OF BASE CONTRACT</w:t>
            </w:r>
          </w:p>
        </w:tc>
        <w:tc>
          <w:tcPr>
            <w:tcW w:w="2430" w:type="dxa"/>
            <w:vAlign w:val="center"/>
          </w:tcPr>
          <w:p w14:paraId="437AE1CD" w14:textId="77777777" w:rsidR="002C3A9D" w:rsidRPr="000F4A3E" w:rsidRDefault="002C3A9D" w:rsidP="00211A6B">
            <w:pPr>
              <w:rPr>
                <w:rFonts w:ascii="Lato" w:hAnsi="Lato" w:cs="Arial"/>
                <w:sz w:val="22"/>
                <w:szCs w:val="22"/>
              </w:rPr>
            </w:pPr>
            <w:r>
              <w:rPr>
                <w:rFonts w:ascii="Lato" w:hAnsi="Lato" w:cs="Arial"/>
                <w:sz w:val="22"/>
                <w:szCs w:val="22"/>
              </w:rPr>
              <w:t xml:space="preserve">Renewal Year </w:t>
            </w:r>
            <w:r w:rsidRPr="000F4A3E">
              <w:rPr>
                <w:rFonts w:ascii="Lato" w:hAnsi="Lato" w:cs="Arial"/>
                <w:sz w:val="22"/>
                <w:szCs w:val="22"/>
              </w:rPr>
              <w:t>(Circle):</w:t>
            </w:r>
          </w:p>
        </w:tc>
        <w:tc>
          <w:tcPr>
            <w:tcW w:w="540" w:type="dxa"/>
            <w:vAlign w:val="center"/>
          </w:tcPr>
          <w:p w14:paraId="5C35584D"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1</w:t>
            </w:r>
          </w:p>
        </w:tc>
        <w:tc>
          <w:tcPr>
            <w:tcW w:w="540" w:type="dxa"/>
            <w:vAlign w:val="center"/>
          </w:tcPr>
          <w:p w14:paraId="05897238"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2</w:t>
            </w:r>
          </w:p>
        </w:tc>
        <w:tc>
          <w:tcPr>
            <w:tcW w:w="540" w:type="dxa"/>
            <w:vAlign w:val="center"/>
          </w:tcPr>
          <w:p w14:paraId="04EF8592"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3</w:t>
            </w:r>
          </w:p>
        </w:tc>
        <w:tc>
          <w:tcPr>
            <w:tcW w:w="535" w:type="dxa"/>
            <w:vAlign w:val="center"/>
          </w:tcPr>
          <w:p w14:paraId="73E3E07E"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4</w:t>
            </w:r>
          </w:p>
        </w:tc>
      </w:tr>
    </w:tbl>
    <w:p w14:paraId="5F6E2F2D" w14:textId="77777777" w:rsidR="002C3A9D" w:rsidRDefault="002C3A9D" w:rsidP="002C3A9D">
      <w:pPr>
        <w:spacing w:before="120"/>
        <w:rPr>
          <w:rFonts w:ascii="Lato" w:hAnsi="Lato" w:cs="Arial"/>
          <w:sz w:val="22"/>
          <w:szCs w:val="22"/>
        </w:rPr>
      </w:pPr>
    </w:p>
    <w:p w14:paraId="30A69B53" w14:textId="208D1513" w:rsidR="00BA10BB" w:rsidRPr="002C3A9D" w:rsidRDefault="00BA10BB" w:rsidP="00AB159F">
      <w:pPr>
        <w:spacing w:before="120"/>
        <w:ind w:left="-90"/>
        <w:rPr>
          <w:rFonts w:ascii="Lato" w:hAnsi="Lato" w:cs="Arial"/>
          <w:sz w:val="22"/>
          <w:szCs w:val="22"/>
        </w:rPr>
      </w:pPr>
      <w:r w:rsidRPr="002C3A9D">
        <w:rPr>
          <w:rFonts w:ascii="Lato" w:hAnsi="Lato" w:cs="Arial"/>
          <w:sz w:val="22"/>
          <w:szCs w:val="22"/>
        </w:rPr>
        <w:t>This “</w:t>
      </w:r>
      <w:r w:rsidRPr="002C3A9D">
        <w:rPr>
          <w:rFonts w:ascii="Lato" w:hAnsi="Lato" w:cs="Arial"/>
          <w:i/>
          <w:sz w:val="22"/>
          <w:szCs w:val="22"/>
        </w:rPr>
        <w:t>Amendment</w:t>
      </w:r>
      <w:r w:rsidRPr="002C3A9D">
        <w:rPr>
          <w:rFonts w:ascii="Lato" w:hAnsi="Lato" w:cs="Arial"/>
          <w:sz w:val="22"/>
          <w:szCs w:val="22"/>
        </w:rPr>
        <w:t xml:space="preserve">” is entered into and between </w:t>
      </w:r>
      <w:r w:rsidRPr="002C3A9D">
        <w:rPr>
          <w:rFonts w:ascii="Lato" w:hAnsi="Lato" w:cs="Arial"/>
          <w:color w:val="C00000"/>
          <w:sz w:val="22"/>
          <w:szCs w:val="22"/>
          <w:highlight w:val="lightGray"/>
          <w:u w:val="single"/>
        </w:rPr>
        <w:t>NAME OF SCHOOL</w:t>
      </w:r>
      <w:r w:rsidRPr="002C3A9D">
        <w:rPr>
          <w:rFonts w:ascii="Lato" w:hAnsi="Lato" w:cs="Arial"/>
          <w:sz w:val="22"/>
          <w:szCs w:val="22"/>
        </w:rPr>
        <w:t>, the School Food Authority (“</w:t>
      </w:r>
      <w:r w:rsidRPr="002C3A9D">
        <w:rPr>
          <w:rFonts w:ascii="Lato" w:hAnsi="Lato" w:cs="Arial"/>
          <w:i/>
          <w:sz w:val="22"/>
          <w:szCs w:val="22"/>
        </w:rPr>
        <w:t>SFA</w:t>
      </w:r>
      <w:r w:rsidRPr="002C3A9D">
        <w:rPr>
          <w:rFonts w:ascii="Lato" w:hAnsi="Lato" w:cs="Arial"/>
          <w:sz w:val="22"/>
          <w:szCs w:val="22"/>
        </w:rPr>
        <w:t xml:space="preserve">”) and </w:t>
      </w:r>
      <w:r w:rsidRPr="002C3A9D">
        <w:rPr>
          <w:rFonts w:ascii="Lato" w:hAnsi="Lato" w:cs="Arial"/>
          <w:color w:val="C00000"/>
          <w:sz w:val="22"/>
          <w:szCs w:val="22"/>
          <w:highlight w:val="lightGray"/>
          <w:u w:val="single"/>
        </w:rPr>
        <w:t>NAME OF FSMC</w:t>
      </w:r>
      <w:r w:rsidRPr="002C3A9D">
        <w:rPr>
          <w:rFonts w:ascii="Lato" w:hAnsi="Lato" w:cs="Arial"/>
          <w:sz w:val="22"/>
          <w:szCs w:val="22"/>
        </w:rPr>
        <w:t xml:space="preserve"> the Food Service Management Company (“</w:t>
      </w:r>
      <w:r w:rsidRPr="002C3A9D">
        <w:rPr>
          <w:rFonts w:ascii="Lato" w:hAnsi="Lato" w:cs="Arial"/>
          <w:i/>
          <w:sz w:val="22"/>
          <w:szCs w:val="22"/>
        </w:rPr>
        <w:t>FSMC</w:t>
      </w:r>
      <w:r w:rsidRPr="002C3A9D">
        <w:rPr>
          <w:rFonts w:ascii="Lato" w:hAnsi="Lato" w:cs="Arial"/>
          <w:sz w:val="22"/>
          <w:szCs w:val="22"/>
        </w:rPr>
        <w:t>”) and collectively referred to herein as the “</w:t>
      </w:r>
      <w:r w:rsidRPr="002C3A9D">
        <w:rPr>
          <w:rFonts w:ascii="Lato" w:hAnsi="Lato" w:cs="Arial"/>
          <w:i/>
          <w:sz w:val="22"/>
          <w:szCs w:val="22"/>
        </w:rPr>
        <w:t>Parties</w:t>
      </w:r>
      <w:r w:rsidRPr="002C3A9D">
        <w:rPr>
          <w:rFonts w:ascii="Lato" w:hAnsi="Lato" w:cs="Arial"/>
          <w:sz w:val="22"/>
          <w:szCs w:val="22"/>
        </w:rPr>
        <w:t>”.</w:t>
      </w:r>
    </w:p>
    <w:p w14:paraId="74B7B917" w14:textId="7E677479" w:rsidR="00BB7C88" w:rsidRPr="002C3A9D" w:rsidRDefault="00BB7C88" w:rsidP="004B7E72">
      <w:pPr>
        <w:spacing w:before="200"/>
        <w:ind w:left="-86"/>
        <w:rPr>
          <w:rFonts w:ascii="Lato" w:hAnsi="Lato" w:cs="Arial"/>
          <w:sz w:val="22"/>
          <w:szCs w:val="22"/>
        </w:rPr>
      </w:pPr>
      <w:r w:rsidRPr="002C3A9D">
        <w:rPr>
          <w:rFonts w:ascii="Lato" w:hAnsi="Lato" w:cs="Arial"/>
          <w:sz w:val="22"/>
          <w:szCs w:val="22"/>
        </w:rPr>
        <w:t xml:space="preserve">The Parties now desire to amend </w:t>
      </w:r>
      <w:r w:rsidR="00135289" w:rsidRPr="002C3A9D">
        <w:rPr>
          <w:rFonts w:ascii="Lato" w:hAnsi="Lato" w:cs="Arial"/>
          <w:sz w:val="22"/>
          <w:szCs w:val="22"/>
        </w:rPr>
        <w:t xml:space="preserve">and renew </w:t>
      </w:r>
      <w:r w:rsidRPr="002C3A9D">
        <w:rPr>
          <w:rFonts w:ascii="Lato" w:hAnsi="Lato" w:cs="Arial"/>
          <w:sz w:val="22"/>
          <w:szCs w:val="22"/>
        </w:rPr>
        <w:t xml:space="preserve">the </w:t>
      </w:r>
      <w:r w:rsidR="00135289" w:rsidRPr="002C3A9D">
        <w:rPr>
          <w:rFonts w:ascii="Lato" w:hAnsi="Lato" w:cs="Arial"/>
          <w:sz w:val="22"/>
          <w:szCs w:val="22"/>
        </w:rPr>
        <w:t xml:space="preserve">Base </w:t>
      </w:r>
      <w:r w:rsidR="005F283B" w:rsidRPr="002C3A9D">
        <w:rPr>
          <w:rFonts w:ascii="Lato" w:hAnsi="Lato" w:cs="Arial"/>
          <w:sz w:val="22"/>
          <w:szCs w:val="22"/>
        </w:rPr>
        <w:t>C</w:t>
      </w:r>
      <w:r w:rsidRPr="002C3A9D">
        <w:rPr>
          <w:rFonts w:ascii="Lato" w:hAnsi="Lato" w:cs="Arial"/>
          <w:sz w:val="22"/>
          <w:szCs w:val="22"/>
        </w:rPr>
        <w:t xml:space="preserve">ontract. In </w:t>
      </w:r>
      <w:r w:rsidR="001133D1" w:rsidRPr="002C3A9D">
        <w:rPr>
          <w:rFonts w:ascii="Lato" w:hAnsi="Lato" w:cs="Arial"/>
          <w:sz w:val="22"/>
          <w:szCs w:val="22"/>
        </w:rPr>
        <w:t>c</w:t>
      </w:r>
      <w:r w:rsidRPr="002C3A9D">
        <w:rPr>
          <w:rFonts w:ascii="Lato" w:hAnsi="Lato" w:cs="Arial"/>
          <w:sz w:val="22"/>
          <w:szCs w:val="22"/>
        </w:rPr>
        <w:t>onsideration of the promises contained herein and for other good and valuable consideration, the Parties hereto agree as follows:</w:t>
      </w:r>
    </w:p>
    <w:p w14:paraId="2B0F4510" w14:textId="3BB8836E" w:rsidR="00135289" w:rsidRPr="002C3A9D" w:rsidRDefault="00135289" w:rsidP="004B7E72">
      <w:pPr>
        <w:spacing w:before="200"/>
        <w:ind w:left="-86"/>
        <w:rPr>
          <w:rFonts w:ascii="Lato" w:hAnsi="Lato" w:cs="Arial"/>
          <w:sz w:val="22"/>
          <w:szCs w:val="22"/>
        </w:rPr>
      </w:pPr>
      <w:r w:rsidRPr="002C3A9D">
        <w:rPr>
          <w:rFonts w:ascii="Lato" w:hAnsi="Lato" w:cs="Arial"/>
          <w:sz w:val="22"/>
          <w:szCs w:val="22"/>
        </w:rPr>
        <w:t xml:space="preserve">The term of the Base Contract shall be renewed for one (1) year beginning on July 1, </w:t>
      </w:r>
      <w:r w:rsidR="001673B2">
        <w:rPr>
          <w:rFonts w:ascii="Lato" w:hAnsi="Lato" w:cs="Arial"/>
          <w:color w:val="C00000"/>
          <w:sz w:val="22"/>
          <w:szCs w:val="22"/>
          <w:highlight w:val="lightGray"/>
          <w:u w:val="single"/>
        </w:rPr>
        <w:t>YEAR</w:t>
      </w:r>
      <w:r w:rsidRPr="002C3A9D">
        <w:rPr>
          <w:rFonts w:ascii="Lato" w:hAnsi="Lato" w:cs="Arial"/>
          <w:sz w:val="22"/>
          <w:szCs w:val="22"/>
        </w:rPr>
        <w:t xml:space="preserve"> and continuing until June 30, </w:t>
      </w:r>
      <w:r w:rsidR="002C3A9D">
        <w:rPr>
          <w:rFonts w:ascii="Lato" w:hAnsi="Lato" w:cs="Arial"/>
          <w:color w:val="C00000"/>
          <w:sz w:val="22"/>
          <w:szCs w:val="22"/>
          <w:highlight w:val="lightGray"/>
          <w:u w:val="single"/>
        </w:rPr>
        <w:t>YEAR</w:t>
      </w:r>
      <w:r w:rsidRPr="002C3A9D">
        <w:rPr>
          <w:rFonts w:ascii="Lato" w:hAnsi="Lato" w:cs="Arial"/>
          <w:sz w:val="22"/>
          <w:szCs w:val="22"/>
        </w:rPr>
        <w:t xml:space="preserve"> for </w:t>
      </w:r>
      <w:r w:rsidR="002C3A9D" w:rsidRPr="000F4A3E">
        <w:rPr>
          <w:rFonts w:ascii="Lato" w:hAnsi="Lato" w:cs="Arial"/>
          <w:color w:val="C00000"/>
          <w:sz w:val="22"/>
          <w:szCs w:val="22"/>
          <w:highlight w:val="lightGray"/>
          <w:u w:val="single"/>
        </w:rPr>
        <w:t>S</w:t>
      </w:r>
      <w:r w:rsidR="002C3A9D">
        <w:rPr>
          <w:rFonts w:ascii="Lato" w:hAnsi="Lato" w:cs="Arial"/>
          <w:color w:val="C00000"/>
          <w:sz w:val="22"/>
          <w:szCs w:val="22"/>
          <w:highlight w:val="lightGray"/>
          <w:u w:val="single"/>
        </w:rPr>
        <w:t>CHOOL YEAR</w:t>
      </w:r>
      <w:r w:rsidRPr="002C3A9D">
        <w:rPr>
          <w:rFonts w:ascii="Lato" w:hAnsi="Lato" w:cs="Arial"/>
          <w:sz w:val="22"/>
          <w:szCs w:val="22"/>
        </w:rPr>
        <w:t xml:space="preserve"> school year unless terminated by either Party. </w:t>
      </w:r>
    </w:p>
    <w:p w14:paraId="4DA5722A" w14:textId="726009D6" w:rsidR="00EC137C" w:rsidRPr="00EC137C" w:rsidRDefault="00DB0DDB" w:rsidP="00DB6370">
      <w:pPr>
        <w:pStyle w:val="ListParagraph"/>
        <w:numPr>
          <w:ilvl w:val="0"/>
          <w:numId w:val="14"/>
        </w:numPr>
        <w:spacing w:before="120" w:after="200" w:line="360" w:lineRule="auto"/>
        <w:contextualSpacing/>
        <w:rPr>
          <w:rFonts w:ascii="Lato" w:hAnsi="Lato" w:cs="Arial"/>
          <w:sz w:val="22"/>
          <w:szCs w:val="22"/>
        </w:rPr>
      </w:pPr>
      <w:r w:rsidRPr="00EC137C">
        <w:rPr>
          <w:rFonts w:ascii="Lato" w:hAnsi="Lato" w:cs="Arial"/>
          <w:b/>
          <w:sz w:val="22"/>
          <w:szCs w:val="22"/>
        </w:rPr>
        <w:t xml:space="preserve">Contract Renewal Terms: </w:t>
      </w:r>
      <w:r w:rsidR="00EC137C" w:rsidRPr="00EC137C">
        <w:rPr>
          <w:rFonts w:ascii="Lato" w:hAnsi="Lato" w:cs="Arial"/>
          <w:sz w:val="22"/>
          <w:szCs w:val="22"/>
        </w:rPr>
        <w:t>Per the contract renewal terms stated in the Base Contract, the Fixed Meal Price(s) shall be adjusted annually by the lower of either:</w:t>
      </w:r>
    </w:p>
    <w:p w14:paraId="5F199085" w14:textId="77777777" w:rsidR="00EC137C" w:rsidRDefault="00EC137C" w:rsidP="00EC137C">
      <w:pPr>
        <w:pStyle w:val="ListParagraph"/>
        <w:numPr>
          <w:ilvl w:val="0"/>
          <w:numId w:val="15"/>
        </w:numPr>
        <w:spacing w:before="240" w:after="200" w:line="360" w:lineRule="auto"/>
        <w:contextualSpacing/>
        <w:rPr>
          <w:rFonts w:ascii="Lato" w:hAnsi="Lato" w:cs="Arial"/>
          <w:sz w:val="22"/>
          <w:szCs w:val="22"/>
        </w:rPr>
      </w:pPr>
      <w:r>
        <w:rPr>
          <w:rFonts w:ascii="Lato" w:hAnsi="Lato" w:cs="Arial"/>
          <w:sz w:val="22"/>
          <w:szCs w:val="22"/>
        </w:rPr>
        <w:t>A</w:t>
      </w:r>
      <w:r w:rsidRPr="00710CE4">
        <w:rPr>
          <w:rFonts w:ascii="Lato" w:hAnsi="Lato" w:cs="Arial"/>
          <w:sz w:val="22"/>
          <w:szCs w:val="22"/>
        </w:rPr>
        <w:t xml:space="preserve"> cap of three (3) percent</w:t>
      </w:r>
      <w:r>
        <w:rPr>
          <w:rFonts w:ascii="Lato" w:hAnsi="Lato" w:cs="Arial"/>
          <w:sz w:val="22"/>
          <w:szCs w:val="22"/>
        </w:rPr>
        <w:t>,</w:t>
      </w:r>
      <w:r w:rsidRPr="00710CE4">
        <w:rPr>
          <w:rFonts w:ascii="Lato" w:hAnsi="Lato" w:cs="Arial"/>
          <w:sz w:val="22"/>
          <w:szCs w:val="22"/>
        </w:rPr>
        <w:t xml:space="preserve"> or</w:t>
      </w:r>
    </w:p>
    <w:p w14:paraId="0674E5ED" w14:textId="72CA214B" w:rsidR="00EC137C" w:rsidRPr="00AB159F" w:rsidRDefault="00EC137C" w:rsidP="00EC137C">
      <w:pPr>
        <w:pStyle w:val="ListParagraph"/>
        <w:numPr>
          <w:ilvl w:val="0"/>
          <w:numId w:val="15"/>
        </w:numPr>
        <w:spacing w:before="240" w:after="200" w:line="360" w:lineRule="auto"/>
        <w:contextualSpacing/>
        <w:rPr>
          <w:rFonts w:ascii="Lato" w:hAnsi="Lato" w:cs="Arial"/>
          <w:sz w:val="22"/>
          <w:szCs w:val="22"/>
        </w:rPr>
      </w:pPr>
      <w:r>
        <w:rPr>
          <w:rFonts w:ascii="Lato" w:hAnsi="Lato" w:cs="Arial"/>
          <w:sz w:val="22"/>
          <w:szCs w:val="22"/>
        </w:rPr>
        <w:t>______ %</w:t>
      </w:r>
      <w:r w:rsidRPr="00710CE4">
        <w:rPr>
          <w:rFonts w:ascii="Lato" w:hAnsi="Lato" w:cs="Arial"/>
          <w:sz w:val="22"/>
          <w:szCs w:val="22"/>
        </w:rPr>
        <w:t xml:space="preserve"> percentage increase in the Consumer Price Index (“CPI”) Food Away From Home, Midwest Region, for the month of December of the current contracted School Year.</w:t>
      </w:r>
    </w:p>
    <w:p w14:paraId="6BBD2C67" w14:textId="5A198D6C" w:rsidR="00F71C72" w:rsidRDefault="00F71C72" w:rsidP="004B7E72">
      <w:pPr>
        <w:spacing w:before="120" w:after="200"/>
        <w:ind w:left="360"/>
        <w:rPr>
          <w:rFonts w:ascii="Lato" w:hAnsi="Lato" w:cs="Arial"/>
          <w:sz w:val="22"/>
          <w:szCs w:val="22"/>
        </w:rPr>
      </w:pPr>
      <w:r w:rsidRPr="002C3A9D">
        <w:rPr>
          <w:rFonts w:ascii="Lato" w:hAnsi="Lato" w:cs="Arial"/>
          <w:sz w:val="22"/>
          <w:szCs w:val="22"/>
        </w:rPr>
        <w:t xml:space="preserve">The cost to the SFA for the following applicable programs for the </w:t>
      </w:r>
      <w:r w:rsidR="002C3A9D" w:rsidRPr="000F4A3E">
        <w:rPr>
          <w:rFonts w:ascii="Lato" w:hAnsi="Lato" w:cs="Arial"/>
          <w:color w:val="C00000"/>
          <w:sz w:val="22"/>
          <w:szCs w:val="22"/>
          <w:highlight w:val="lightGray"/>
          <w:u w:val="single"/>
        </w:rPr>
        <w:t>S</w:t>
      </w:r>
      <w:r w:rsidR="002C3A9D">
        <w:rPr>
          <w:rFonts w:ascii="Lato" w:hAnsi="Lato" w:cs="Arial"/>
          <w:color w:val="C00000"/>
          <w:sz w:val="22"/>
          <w:szCs w:val="22"/>
          <w:highlight w:val="lightGray"/>
          <w:u w:val="single"/>
        </w:rPr>
        <w:t>CHOOL YEAR</w:t>
      </w:r>
      <w:r w:rsidR="00E354A9" w:rsidRPr="002C3A9D">
        <w:rPr>
          <w:rFonts w:ascii="Lato" w:hAnsi="Lato" w:cs="Arial"/>
          <w:sz w:val="22"/>
          <w:szCs w:val="22"/>
        </w:rPr>
        <w:t xml:space="preserve"> </w:t>
      </w:r>
      <w:r w:rsidRPr="002C3A9D">
        <w:rPr>
          <w:rFonts w:ascii="Lato" w:hAnsi="Lato" w:cs="Arial"/>
          <w:sz w:val="22"/>
          <w:szCs w:val="22"/>
        </w:rPr>
        <w:t>school year shall be (price):</w:t>
      </w:r>
    </w:p>
    <w:tbl>
      <w:tblPr>
        <w:tblW w:w="4754"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9"/>
        <w:gridCol w:w="1892"/>
        <w:gridCol w:w="1799"/>
        <w:gridCol w:w="1529"/>
      </w:tblGrid>
      <w:tr w:rsidR="00B6470D" w:rsidRPr="002C3A9D" w14:paraId="168E9343" w14:textId="77777777" w:rsidTr="004B7E72">
        <w:trPr>
          <w:trHeight w:val="422"/>
        </w:trPr>
        <w:tc>
          <w:tcPr>
            <w:tcW w:w="2456" w:type="pct"/>
            <w:shd w:val="clear" w:color="auto" w:fill="F2F2F2" w:themeFill="background1" w:themeFillShade="F2"/>
            <w:vAlign w:val="center"/>
          </w:tcPr>
          <w:p w14:paraId="3E812C57" w14:textId="77777777" w:rsidR="002A142B" w:rsidRPr="002C3A9D" w:rsidRDefault="002A142B" w:rsidP="002A142B">
            <w:pPr>
              <w:rPr>
                <w:rFonts w:ascii="Lato" w:hAnsi="Lato" w:cs="Arial"/>
                <w:b/>
                <w:sz w:val="22"/>
                <w:szCs w:val="22"/>
              </w:rPr>
            </w:pPr>
          </w:p>
        </w:tc>
        <w:tc>
          <w:tcPr>
            <w:tcW w:w="922" w:type="pct"/>
            <w:shd w:val="clear" w:color="auto" w:fill="F2F2F2" w:themeFill="background1" w:themeFillShade="F2"/>
            <w:vAlign w:val="center"/>
          </w:tcPr>
          <w:p w14:paraId="7C8EE942" w14:textId="77777777" w:rsidR="002A142B" w:rsidRPr="002C3A9D" w:rsidRDefault="002A142B" w:rsidP="002A142B">
            <w:pPr>
              <w:tabs>
                <w:tab w:val="left" w:pos="342"/>
              </w:tabs>
              <w:jc w:val="center"/>
              <w:rPr>
                <w:rFonts w:ascii="Lato" w:hAnsi="Lato" w:cs="Arial"/>
                <w:b/>
                <w:sz w:val="22"/>
                <w:szCs w:val="22"/>
              </w:rPr>
            </w:pPr>
            <w:r w:rsidRPr="002C3A9D">
              <w:rPr>
                <w:rFonts w:ascii="Lato" w:hAnsi="Lato" w:cs="Arial"/>
                <w:b/>
                <w:sz w:val="22"/>
                <w:szCs w:val="22"/>
              </w:rPr>
              <w:t>Current School Year Rate</w:t>
            </w:r>
          </w:p>
        </w:tc>
        <w:tc>
          <w:tcPr>
            <w:tcW w:w="877" w:type="pct"/>
            <w:shd w:val="clear" w:color="auto" w:fill="F2F2F2" w:themeFill="background1" w:themeFillShade="F2"/>
            <w:vAlign w:val="center"/>
          </w:tcPr>
          <w:p w14:paraId="11977926" w14:textId="77777777" w:rsidR="002A142B" w:rsidRPr="002C3A9D" w:rsidRDefault="008F5DCC" w:rsidP="002A142B">
            <w:pPr>
              <w:tabs>
                <w:tab w:val="left" w:pos="342"/>
              </w:tabs>
              <w:jc w:val="center"/>
              <w:rPr>
                <w:rFonts w:ascii="Lato" w:hAnsi="Lato" w:cs="Arial"/>
                <w:b/>
                <w:sz w:val="22"/>
                <w:szCs w:val="22"/>
              </w:rPr>
            </w:pPr>
            <w:r w:rsidRPr="002C3A9D">
              <w:rPr>
                <w:rFonts w:ascii="Lato" w:hAnsi="Lato" w:cs="Arial"/>
                <w:b/>
                <w:sz w:val="22"/>
                <w:szCs w:val="22"/>
              </w:rPr>
              <w:t>Renewal</w:t>
            </w:r>
            <w:r w:rsidR="002A142B" w:rsidRPr="002C3A9D">
              <w:rPr>
                <w:rFonts w:ascii="Lato" w:hAnsi="Lato" w:cs="Arial"/>
                <w:b/>
                <w:sz w:val="22"/>
                <w:szCs w:val="22"/>
              </w:rPr>
              <w:t xml:space="preserve"> School Year Rate</w:t>
            </w:r>
          </w:p>
        </w:tc>
        <w:tc>
          <w:tcPr>
            <w:tcW w:w="745" w:type="pct"/>
            <w:shd w:val="clear" w:color="auto" w:fill="F2F2F2" w:themeFill="background1" w:themeFillShade="F2"/>
            <w:vAlign w:val="center"/>
          </w:tcPr>
          <w:p w14:paraId="7B0F5721" w14:textId="77777777" w:rsidR="002A142B" w:rsidRPr="002C3A9D" w:rsidRDefault="002A142B" w:rsidP="002A142B">
            <w:pPr>
              <w:tabs>
                <w:tab w:val="left" w:pos="342"/>
              </w:tabs>
              <w:jc w:val="center"/>
              <w:rPr>
                <w:rFonts w:ascii="Lato" w:hAnsi="Lato" w:cs="Arial"/>
                <w:b/>
                <w:sz w:val="22"/>
                <w:szCs w:val="22"/>
              </w:rPr>
            </w:pPr>
            <w:r w:rsidRPr="002C3A9D">
              <w:rPr>
                <w:rFonts w:ascii="Lato" w:hAnsi="Lato" w:cs="Arial"/>
                <w:b/>
                <w:sz w:val="22"/>
                <w:szCs w:val="22"/>
              </w:rPr>
              <w:t>Percentage Changed</w:t>
            </w:r>
          </w:p>
        </w:tc>
      </w:tr>
      <w:tr w:rsidR="00B6470D" w:rsidRPr="002C3A9D" w14:paraId="1C3D8672" w14:textId="77777777" w:rsidTr="004B7E72">
        <w:trPr>
          <w:trHeight w:val="278"/>
        </w:trPr>
        <w:tc>
          <w:tcPr>
            <w:tcW w:w="2456" w:type="pct"/>
            <w:vAlign w:val="center"/>
          </w:tcPr>
          <w:p w14:paraId="76B437FF" w14:textId="77777777" w:rsidR="002A142B" w:rsidRPr="002C3A9D" w:rsidRDefault="002A142B" w:rsidP="002A142B">
            <w:pPr>
              <w:pStyle w:val="ListParagraph"/>
              <w:numPr>
                <w:ilvl w:val="0"/>
                <w:numId w:val="5"/>
              </w:numPr>
              <w:rPr>
                <w:rFonts w:ascii="Lato" w:hAnsi="Lato" w:cs="Arial"/>
                <w:b/>
                <w:sz w:val="22"/>
                <w:szCs w:val="22"/>
              </w:rPr>
            </w:pPr>
            <w:r w:rsidRPr="002C3A9D">
              <w:rPr>
                <w:rFonts w:ascii="Lato" w:hAnsi="Lato" w:cs="Arial"/>
                <w:b/>
                <w:sz w:val="22"/>
                <w:szCs w:val="22"/>
              </w:rPr>
              <w:t>National School Lunch Program:</w:t>
            </w:r>
          </w:p>
        </w:tc>
        <w:tc>
          <w:tcPr>
            <w:tcW w:w="922" w:type="pct"/>
            <w:vAlign w:val="center"/>
          </w:tcPr>
          <w:p w14:paraId="7AD5167D" w14:textId="77777777" w:rsidR="002A142B" w:rsidRPr="002C3A9D" w:rsidRDefault="002A142B" w:rsidP="002A142B">
            <w:pPr>
              <w:tabs>
                <w:tab w:val="left" w:pos="342"/>
              </w:tabs>
              <w:jc w:val="center"/>
              <w:rPr>
                <w:rFonts w:ascii="Lato" w:hAnsi="Lato" w:cs="Arial"/>
                <w:sz w:val="22"/>
                <w:szCs w:val="22"/>
              </w:rPr>
            </w:pPr>
          </w:p>
        </w:tc>
        <w:tc>
          <w:tcPr>
            <w:tcW w:w="877" w:type="pct"/>
            <w:vAlign w:val="center"/>
          </w:tcPr>
          <w:p w14:paraId="5BCCA621" w14:textId="77777777" w:rsidR="002A142B" w:rsidRPr="002C3A9D" w:rsidRDefault="002A142B" w:rsidP="002A142B">
            <w:pPr>
              <w:tabs>
                <w:tab w:val="left" w:pos="342"/>
              </w:tabs>
              <w:jc w:val="center"/>
              <w:rPr>
                <w:rFonts w:ascii="Lato" w:hAnsi="Lato" w:cs="Arial"/>
                <w:sz w:val="22"/>
                <w:szCs w:val="22"/>
              </w:rPr>
            </w:pPr>
          </w:p>
        </w:tc>
        <w:tc>
          <w:tcPr>
            <w:tcW w:w="745" w:type="pct"/>
            <w:vAlign w:val="center"/>
          </w:tcPr>
          <w:p w14:paraId="550E2F68" w14:textId="77777777" w:rsidR="002A142B" w:rsidRPr="002C3A9D" w:rsidRDefault="002A142B" w:rsidP="002A142B">
            <w:pPr>
              <w:tabs>
                <w:tab w:val="left" w:pos="342"/>
              </w:tabs>
              <w:jc w:val="center"/>
              <w:rPr>
                <w:rFonts w:ascii="Lato" w:hAnsi="Lato" w:cs="Arial"/>
                <w:sz w:val="22"/>
                <w:szCs w:val="22"/>
              </w:rPr>
            </w:pPr>
          </w:p>
        </w:tc>
      </w:tr>
      <w:tr w:rsidR="00B6470D" w:rsidRPr="002C3A9D" w14:paraId="41AEDA4E" w14:textId="77777777" w:rsidTr="004B7E72">
        <w:trPr>
          <w:trHeight w:val="305"/>
        </w:trPr>
        <w:tc>
          <w:tcPr>
            <w:tcW w:w="2456" w:type="pct"/>
            <w:vAlign w:val="center"/>
          </w:tcPr>
          <w:p w14:paraId="7F5B78D6" w14:textId="77777777" w:rsidR="002A142B" w:rsidRPr="002C3A9D" w:rsidRDefault="002A142B" w:rsidP="002A142B">
            <w:pPr>
              <w:pStyle w:val="ListParagraph"/>
              <w:numPr>
                <w:ilvl w:val="0"/>
                <w:numId w:val="4"/>
              </w:numPr>
              <w:tabs>
                <w:tab w:val="left" w:pos="360"/>
              </w:tabs>
              <w:rPr>
                <w:rFonts w:ascii="Lato" w:hAnsi="Lato" w:cs="Arial"/>
                <w:sz w:val="22"/>
                <w:szCs w:val="22"/>
              </w:rPr>
            </w:pPr>
            <w:r w:rsidRPr="002C3A9D">
              <w:rPr>
                <w:rFonts w:ascii="Lato" w:hAnsi="Lato" w:cs="Arial"/>
                <w:sz w:val="22"/>
                <w:szCs w:val="22"/>
              </w:rPr>
              <w:t>Reimbursable Breakfasts……………………...</w:t>
            </w:r>
          </w:p>
        </w:tc>
        <w:tc>
          <w:tcPr>
            <w:tcW w:w="922" w:type="pct"/>
            <w:vAlign w:val="center"/>
          </w:tcPr>
          <w:p w14:paraId="7337972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36ADFB0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4B84D36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6924685" w14:textId="77777777" w:rsidTr="004B7E72">
        <w:trPr>
          <w:trHeight w:val="287"/>
        </w:trPr>
        <w:tc>
          <w:tcPr>
            <w:tcW w:w="2456" w:type="pct"/>
            <w:vAlign w:val="center"/>
          </w:tcPr>
          <w:p w14:paraId="6BF9AB8A" w14:textId="77777777" w:rsidR="002A142B" w:rsidRPr="002C3A9D" w:rsidRDefault="002A142B" w:rsidP="002A142B">
            <w:pPr>
              <w:pStyle w:val="ListParagraph"/>
              <w:numPr>
                <w:ilvl w:val="0"/>
                <w:numId w:val="4"/>
              </w:numPr>
              <w:tabs>
                <w:tab w:val="left" w:pos="360"/>
              </w:tabs>
              <w:rPr>
                <w:rFonts w:ascii="Lato" w:hAnsi="Lato" w:cs="Arial"/>
                <w:sz w:val="22"/>
                <w:szCs w:val="22"/>
              </w:rPr>
            </w:pPr>
            <w:r w:rsidRPr="002C3A9D">
              <w:rPr>
                <w:rFonts w:ascii="Lato" w:hAnsi="Lato" w:cs="Arial"/>
                <w:sz w:val="22"/>
                <w:szCs w:val="22"/>
              </w:rPr>
              <w:t>Reimbursable Lunches……………………......</w:t>
            </w:r>
          </w:p>
        </w:tc>
        <w:tc>
          <w:tcPr>
            <w:tcW w:w="922" w:type="pct"/>
            <w:vAlign w:val="center"/>
          </w:tcPr>
          <w:p w14:paraId="6436B8B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2259B17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5FA837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2DD9D2E" w14:textId="77777777" w:rsidTr="00824088">
        <w:trPr>
          <w:trHeight w:val="314"/>
        </w:trPr>
        <w:tc>
          <w:tcPr>
            <w:tcW w:w="2456" w:type="pct"/>
            <w:vAlign w:val="center"/>
          </w:tcPr>
          <w:p w14:paraId="44A8316F" w14:textId="77777777" w:rsidR="002A142B" w:rsidRPr="002C3A9D" w:rsidRDefault="002A142B" w:rsidP="002A142B">
            <w:pPr>
              <w:pStyle w:val="ListParagraph"/>
              <w:numPr>
                <w:ilvl w:val="0"/>
                <w:numId w:val="4"/>
              </w:numPr>
              <w:rPr>
                <w:rFonts w:ascii="Lato" w:hAnsi="Lato" w:cs="Arial"/>
                <w:sz w:val="22"/>
                <w:szCs w:val="22"/>
              </w:rPr>
            </w:pPr>
            <w:r w:rsidRPr="002C3A9D">
              <w:rPr>
                <w:rFonts w:ascii="Lato" w:hAnsi="Lato" w:cs="Arial"/>
                <w:sz w:val="22"/>
                <w:szCs w:val="22"/>
              </w:rPr>
              <w:t>Reimbursable Snacks………………………….</w:t>
            </w:r>
          </w:p>
        </w:tc>
        <w:tc>
          <w:tcPr>
            <w:tcW w:w="922" w:type="pct"/>
            <w:vAlign w:val="center"/>
          </w:tcPr>
          <w:p w14:paraId="037D565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7A668B2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4AF5CD9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636F773C" w14:textId="77777777" w:rsidTr="004B7E72">
        <w:trPr>
          <w:trHeight w:val="260"/>
        </w:trPr>
        <w:tc>
          <w:tcPr>
            <w:tcW w:w="2456" w:type="pct"/>
            <w:vAlign w:val="center"/>
          </w:tcPr>
          <w:p w14:paraId="1AE3E0CE" w14:textId="77777777" w:rsidR="002A142B" w:rsidRPr="002C3A9D" w:rsidRDefault="002A142B" w:rsidP="002A142B">
            <w:pPr>
              <w:pStyle w:val="ListParagraph"/>
              <w:numPr>
                <w:ilvl w:val="0"/>
                <w:numId w:val="4"/>
              </w:numPr>
              <w:tabs>
                <w:tab w:val="left" w:pos="360"/>
              </w:tabs>
              <w:rPr>
                <w:rFonts w:ascii="Lato" w:hAnsi="Lato" w:cs="Arial"/>
                <w:sz w:val="22"/>
                <w:szCs w:val="22"/>
                <w:lang w:val="es-ES"/>
              </w:rPr>
            </w:pPr>
            <w:r w:rsidRPr="002C3A9D">
              <w:rPr>
                <w:rFonts w:ascii="Lato" w:hAnsi="Lato" w:cs="Arial"/>
                <w:sz w:val="22"/>
                <w:szCs w:val="22"/>
                <w:lang w:val="es-ES"/>
              </w:rPr>
              <w:t xml:space="preserve">A la </w:t>
            </w:r>
            <w:proofErr w:type="spellStart"/>
            <w:r w:rsidRPr="002C3A9D">
              <w:rPr>
                <w:rFonts w:ascii="Lato" w:hAnsi="Lato" w:cs="Arial"/>
                <w:sz w:val="22"/>
                <w:szCs w:val="22"/>
                <w:lang w:val="es-ES"/>
              </w:rPr>
              <w:t>Carte</w:t>
            </w:r>
            <w:proofErr w:type="spellEnd"/>
            <w:r w:rsidRPr="002C3A9D">
              <w:rPr>
                <w:rFonts w:ascii="Lato" w:hAnsi="Lato" w:cs="Arial"/>
                <w:sz w:val="22"/>
                <w:szCs w:val="22"/>
                <w:lang w:val="es-ES"/>
              </w:rPr>
              <w:t xml:space="preserve"> </w:t>
            </w:r>
            <w:proofErr w:type="spellStart"/>
            <w:r w:rsidRPr="002C3A9D">
              <w:rPr>
                <w:rFonts w:ascii="Lato" w:hAnsi="Lato" w:cs="Arial"/>
                <w:sz w:val="22"/>
                <w:szCs w:val="22"/>
                <w:lang w:val="es-ES"/>
              </w:rPr>
              <w:t>Equivalents</w:t>
            </w:r>
            <w:proofErr w:type="spellEnd"/>
            <w:r w:rsidRPr="002C3A9D">
              <w:rPr>
                <w:rFonts w:ascii="Lato" w:hAnsi="Lato" w:cs="Arial"/>
                <w:sz w:val="22"/>
                <w:szCs w:val="22"/>
                <w:lang w:val="es-ES"/>
              </w:rPr>
              <w:t>*</w:t>
            </w:r>
            <w:r w:rsidRPr="002C3A9D">
              <w:rPr>
                <w:rFonts w:ascii="Lato" w:hAnsi="Lato" w:cs="Arial"/>
                <w:sz w:val="22"/>
                <w:szCs w:val="22"/>
              </w:rPr>
              <w:t>……………………......</w:t>
            </w:r>
          </w:p>
        </w:tc>
        <w:tc>
          <w:tcPr>
            <w:tcW w:w="922" w:type="pct"/>
            <w:vAlign w:val="center"/>
          </w:tcPr>
          <w:p w14:paraId="3333F25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6AE3B8B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3D32DDB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2C5FEBA5" w14:textId="77777777" w:rsidTr="004B7E72">
        <w:trPr>
          <w:trHeight w:val="323"/>
        </w:trPr>
        <w:tc>
          <w:tcPr>
            <w:tcW w:w="2456" w:type="pct"/>
            <w:shd w:val="clear" w:color="auto" w:fill="F2F2F2" w:themeFill="background1" w:themeFillShade="F2"/>
            <w:vAlign w:val="center"/>
          </w:tcPr>
          <w:p w14:paraId="463E31E2" w14:textId="77777777" w:rsidR="002A142B" w:rsidRPr="002C3A9D" w:rsidRDefault="002A142B" w:rsidP="002A142B">
            <w:pPr>
              <w:pStyle w:val="ListParagraph"/>
              <w:numPr>
                <w:ilvl w:val="0"/>
                <w:numId w:val="5"/>
              </w:numPr>
              <w:rPr>
                <w:rFonts w:ascii="Lato" w:hAnsi="Lato" w:cs="Arial"/>
                <w:b/>
                <w:sz w:val="22"/>
                <w:szCs w:val="22"/>
                <w:lang w:val="es-ES"/>
              </w:rPr>
            </w:pPr>
            <w:r w:rsidRPr="002C3A9D">
              <w:rPr>
                <w:rFonts w:ascii="Lato" w:hAnsi="Lato" w:cs="Arial"/>
                <w:b/>
                <w:color w:val="000000"/>
                <w:sz w:val="22"/>
                <w:szCs w:val="22"/>
              </w:rPr>
              <w:t>Summer Food Service Program (SFSP):</w:t>
            </w:r>
          </w:p>
        </w:tc>
        <w:tc>
          <w:tcPr>
            <w:tcW w:w="922" w:type="pct"/>
            <w:shd w:val="clear" w:color="auto" w:fill="F2F2F2" w:themeFill="background1" w:themeFillShade="F2"/>
            <w:vAlign w:val="center"/>
          </w:tcPr>
          <w:p w14:paraId="5B0C72F5" w14:textId="77777777" w:rsidR="002A142B" w:rsidRPr="002C3A9D" w:rsidRDefault="002A142B" w:rsidP="002A142B">
            <w:pPr>
              <w:tabs>
                <w:tab w:val="left" w:pos="342"/>
              </w:tabs>
              <w:jc w:val="center"/>
              <w:rPr>
                <w:rFonts w:ascii="Lato" w:hAnsi="Lato" w:cs="Arial"/>
                <w:sz w:val="22"/>
                <w:szCs w:val="22"/>
              </w:rPr>
            </w:pPr>
          </w:p>
        </w:tc>
        <w:tc>
          <w:tcPr>
            <w:tcW w:w="877" w:type="pct"/>
            <w:shd w:val="clear" w:color="auto" w:fill="F2F2F2" w:themeFill="background1" w:themeFillShade="F2"/>
            <w:vAlign w:val="center"/>
          </w:tcPr>
          <w:p w14:paraId="07A30244" w14:textId="77777777" w:rsidR="002A142B" w:rsidRPr="002C3A9D" w:rsidRDefault="002A142B" w:rsidP="002A142B">
            <w:pPr>
              <w:tabs>
                <w:tab w:val="left" w:pos="342"/>
              </w:tabs>
              <w:jc w:val="center"/>
              <w:rPr>
                <w:rFonts w:ascii="Lato" w:hAnsi="Lato" w:cs="Arial"/>
                <w:sz w:val="22"/>
                <w:szCs w:val="22"/>
              </w:rPr>
            </w:pPr>
          </w:p>
        </w:tc>
        <w:tc>
          <w:tcPr>
            <w:tcW w:w="745" w:type="pct"/>
            <w:shd w:val="clear" w:color="auto" w:fill="F2F2F2" w:themeFill="background1" w:themeFillShade="F2"/>
            <w:vAlign w:val="center"/>
          </w:tcPr>
          <w:p w14:paraId="139A9557" w14:textId="77777777" w:rsidR="002A142B" w:rsidRPr="002C3A9D" w:rsidRDefault="002A142B" w:rsidP="002A142B">
            <w:pPr>
              <w:tabs>
                <w:tab w:val="left" w:pos="342"/>
              </w:tabs>
              <w:jc w:val="center"/>
              <w:rPr>
                <w:rFonts w:ascii="Lato" w:hAnsi="Lato" w:cs="Arial"/>
                <w:sz w:val="22"/>
                <w:szCs w:val="22"/>
              </w:rPr>
            </w:pPr>
          </w:p>
        </w:tc>
      </w:tr>
      <w:tr w:rsidR="00B6470D" w:rsidRPr="002C3A9D" w14:paraId="2D541C72" w14:textId="77777777" w:rsidTr="00824088">
        <w:trPr>
          <w:trHeight w:val="368"/>
        </w:trPr>
        <w:tc>
          <w:tcPr>
            <w:tcW w:w="2456" w:type="pct"/>
            <w:vAlign w:val="center"/>
          </w:tcPr>
          <w:p w14:paraId="76DFE5E4"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lastRenderedPageBreak/>
              <w:t>Reimbursable Breakfasts……………………...</w:t>
            </w:r>
          </w:p>
        </w:tc>
        <w:tc>
          <w:tcPr>
            <w:tcW w:w="922" w:type="pct"/>
            <w:vAlign w:val="center"/>
          </w:tcPr>
          <w:p w14:paraId="06834A9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75D0AED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1D1165F"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4D751E38" w14:textId="77777777" w:rsidTr="004B7E72">
        <w:trPr>
          <w:trHeight w:val="260"/>
        </w:trPr>
        <w:tc>
          <w:tcPr>
            <w:tcW w:w="2456" w:type="pct"/>
            <w:vAlign w:val="center"/>
          </w:tcPr>
          <w:p w14:paraId="0ED40467"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t>Reimbursable Lunches……………………......</w:t>
            </w:r>
          </w:p>
        </w:tc>
        <w:tc>
          <w:tcPr>
            <w:tcW w:w="922" w:type="pct"/>
            <w:vAlign w:val="center"/>
          </w:tcPr>
          <w:p w14:paraId="76B9A5B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4B17C74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A43FE0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388A9E6A" w14:textId="77777777" w:rsidTr="004B7E72">
        <w:trPr>
          <w:trHeight w:val="260"/>
        </w:trPr>
        <w:tc>
          <w:tcPr>
            <w:tcW w:w="2456" w:type="pct"/>
            <w:vAlign w:val="center"/>
          </w:tcPr>
          <w:p w14:paraId="211535B8" w14:textId="2A5BE511" w:rsidR="002A142B" w:rsidRPr="002C3A9D" w:rsidRDefault="002A142B" w:rsidP="002A142B">
            <w:pPr>
              <w:pStyle w:val="ListParagraph"/>
              <w:numPr>
                <w:ilvl w:val="0"/>
                <w:numId w:val="3"/>
              </w:numPr>
              <w:rPr>
                <w:rFonts w:ascii="Lato" w:hAnsi="Lato" w:cs="Arial"/>
                <w:sz w:val="22"/>
                <w:szCs w:val="22"/>
              </w:rPr>
            </w:pPr>
            <w:r w:rsidRPr="002C3A9D">
              <w:rPr>
                <w:rFonts w:ascii="Lato" w:hAnsi="Lato" w:cs="Arial"/>
                <w:sz w:val="22"/>
                <w:szCs w:val="22"/>
              </w:rPr>
              <w:t xml:space="preserve">Reimbursable </w:t>
            </w:r>
            <w:r w:rsidR="00DD5E72" w:rsidRPr="002C3A9D">
              <w:rPr>
                <w:rFonts w:ascii="Lato" w:hAnsi="Lato" w:cs="Arial"/>
                <w:sz w:val="22"/>
                <w:szCs w:val="22"/>
              </w:rPr>
              <w:t>Suppers</w:t>
            </w:r>
            <w:r w:rsidRPr="002C3A9D">
              <w:rPr>
                <w:rFonts w:ascii="Lato" w:hAnsi="Lato" w:cs="Arial"/>
                <w:sz w:val="22"/>
                <w:szCs w:val="22"/>
              </w:rPr>
              <w:t>…………………….........</w:t>
            </w:r>
          </w:p>
        </w:tc>
        <w:tc>
          <w:tcPr>
            <w:tcW w:w="922" w:type="pct"/>
            <w:vAlign w:val="center"/>
          </w:tcPr>
          <w:p w14:paraId="45BA927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2192733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0A59F7F8"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21ACEDF" w14:textId="77777777" w:rsidTr="00824088">
        <w:trPr>
          <w:trHeight w:val="323"/>
        </w:trPr>
        <w:tc>
          <w:tcPr>
            <w:tcW w:w="2456" w:type="pct"/>
            <w:vAlign w:val="center"/>
          </w:tcPr>
          <w:p w14:paraId="38EC20A0"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t>Reimbursable Snacks………………………….</w:t>
            </w:r>
          </w:p>
        </w:tc>
        <w:tc>
          <w:tcPr>
            <w:tcW w:w="922" w:type="pct"/>
            <w:vAlign w:val="center"/>
          </w:tcPr>
          <w:p w14:paraId="55AC64F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51AAB644"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1D1F3AAD"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02A39334" w14:textId="77777777" w:rsidTr="004B7E72">
        <w:trPr>
          <w:trHeight w:val="278"/>
        </w:trPr>
        <w:tc>
          <w:tcPr>
            <w:tcW w:w="2456" w:type="pct"/>
            <w:shd w:val="clear" w:color="auto" w:fill="F2F2F2" w:themeFill="background1" w:themeFillShade="F2"/>
            <w:vAlign w:val="center"/>
          </w:tcPr>
          <w:p w14:paraId="697F1A8C" w14:textId="77777777" w:rsidR="002A142B" w:rsidRPr="002C3A9D" w:rsidRDefault="002A142B" w:rsidP="002A142B">
            <w:pPr>
              <w:pStyle w:val="ListParagraph"/>
              <w:numPr>
                <w:ilvl w:val="0"/>
                <w:numId w:val="5"/>
              </w:numPr>
              <w:rPr>
                <w:rFonts w:ascii="Lato" w:hAnsi="Lato" w:cs="Arial"/>
                <w:b/>
                <w:sz w:val="22"/>
                <w:szCs w:val="22"/>
              </w:rPr>
            </w:pPr>
            <w:r w:rsidRPr="002C3A9D">
              <w:rPr>
                <w:rFonts w:ascii="Lato" w:hAnsi="Lato" w:cs="Arial"/>
                <w:b/>
                <w:color w:val="000000"/>
                <w:sz w:val="22"/>
                <w:szCs w:val="22"/>
              </w:rPr>
              <w:t>Child and Adult Care Food Program (CACFP):</w:t>
            </w:r>
          </w:p>
        </w:tc>
        <w:tc>
          <w:tcPr>
            <w:tcW w:w="922" w:type="pct"/>
            <w:shd w:val="clear" w:color="auto" w:fill="F2F2F2" w:themeFill="background1" w:themeFillShade="F2"/>
            <w:vAlign w:val="center"/>
          </w:tcPr>
          <w:p w14:paraId="4C2A6F62" w14:textId="77777777" w:rsidR="002A142B" w:rsidRPr="002C3A9D" w:rsidRDefault="002A142B" w:rsidP="002A142B">
            <w:pPr>
              <w:tabs>
                <w:tab w:val="left" w:pos="342"/>
              </w:tabs>
              <w:jc w:val="center"/>
              <w:rPr>
                <w:rFonts w:ascii="Lato" w:hAnsi="Lato" w:cs="Arial"/>
                <w:sz w:val="22"/>
                <w:szCs w:val="22"/>
              </w:rPr>
            </w:pPr>
          </w:p>
        </w:tc>
        <w:tc>
          <w:tcPr>
            <w:tcW w:w="877" w:type="pct"/>
            <w:shd w:val="clear" w:color="auto" w:fill="F2F2F2" w:themeFill="background1" w:themeFillShade="F2"/>
            <w:vAlign w:val="center"/>
          </w:tcPr>
          <w:p w14:paraId="12FFEC7A" w14:textId="77777777" w:rsidR="002A142B" w:rsidRPr="002C3A9D" w:rsidRDefault="002A142B" w:rsidP="002A142B">
            <w:pPr>
              <w:tabs>
                <w:tab w:val="left" w:pos="342"/>
              </w:tabs>
              <w:jc w:val="center"/>
              <w:rPr>
                <w:rFonts w:ascii="Lato" w:hAnsi="Lato" w:cs="Arial"/>
                <w:sz w:val="22"/>
                <w:szCs w:val="22"/>
              </w:rPr>
            </w:pPr>
          </w:p>
        </w:tc>
        <w:tc>
          <w:tcPr>
            <w:tcW w:w="745" w:type="pct"/>
            <w:shd w:val="clear" w:color="auto" w:fill="F2F2F2" w:themeFill="background1" w:themeFillShade="F2"/>
            <w:vAlign w:val="center"/>
          </w:tcPr>
          <w:p w14:paraId="7F1FD10B" w14:textId="77777777" w:rsidR="002A142B" w:rsidRPr="002C3A9D" w:rsidRDefault="002A142B" w:rsidP="002A142B">
            <w:pPr>
              <w:tabs>
                <w:tab w:val="left" w:pos="342"/>
              </w:tabs>
              <w:jc w:val="center"/>
              <w:rPr>
                <w:rFonts w:ascii="Lato" w:hAnsi="Lato" w:cs="Arial"/>
                <w:sz w:val="22"/>
                <w:szCs w:val="22"/>
              </w:rPr>
            </w:pPr>
          </w:p>
        </w:tc>
      </w:tr>
      <w:tr w:rsidR="00B6470D" w:rsidRPr="002C3A9D" w14:paraId="33A08306" w14:textId="77777777" w:rsidTr="004B7E72">
        <w:trPr>
          <w:trHeight w:val="297"/>
        </w:trPr>
        <w:tc>
          <w:tcPr>
            <w:tcW w:w="2456" w:type="pct"/>
            <w:vAlign w:val="center"/>
          </w:tcPr>
          <w:p w14:paraId="5852DD46"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Breakfasts……………………...</w:t>
            </w:r>
          </w:p>
        </w:tc>
        <w:tc>
          <w:tcPr>
            <w:tcW w:w="922" w:type="pct"/>
            <w:vAlign w:val="center"/>
          </w:tcPr>
          <w:p w14:paraId="7DFFA6C9"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53AE747D"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6B7C8D5"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39643FA0" w14:textId="77777777" w:rsidTr="004B7E72">
        <w:trPr>
          <w:trHeight w:val="297"/>
        </w:trPr>
        <w:tc>
          <w:tcPr>
            <w:tcW w:w="2456" w:type="pct"/>
            <w:vAlign w:val="center"/>
          </w:tcPr>
          <w:p w14:paraId="2FCF4962"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Lunches……………………......</w:t>
            </w:r>
          </w:p>
        </w:tc>
        <w:tc>
          <w:tcPr>
            <w:tcW w:w="922" w:type="pct"/>
            <w:vAlign w:val="center"/>
          </w:tcPr>
          <w:p w14:paraId="3E3F040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128A48B4"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5E13D1C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41C02B56" w14:textId="77777777" w:rsidTr="004B7E72">
        <w:trPr>
          <w:trHeight w:val="297"/>
        </w:trPr>
        <w:tc>
          <w:tcPr>
            <w:tcW w:w="2456" w:type="pct"/>
            <w:vAlign w:val="center"/>
          </w:tcPr>
          <w:p w14:paraId="55E99FA9" w14:textId="226F7C7E" w:rsidR="002A142B" w:rsidRPr="002C3A9D" w:rsidRDefault="002A142B" w:rsidP="002A142B">
            <w:pPr>
              <w:pStyle w:val="ListParagraph"/>
              <w:numPr>
                <w:ilvl w:val="0"/>
                <w:numId w:val="2"/>
              </w:numPr>
              <w:rPr>
                <w:rFonts w:ascii="Lato" w:hAnsi="Lato" w:cs="Arial"/>
                <w:sz w:val="22"/>
                <w:szCs w:val="22"/>
              </w:rPr>
            </w:pPr>
            <w:r w:rsidRPr="002C3A9D">
              <w:rPr>
                <w:rFonts w:ascii="Lato" w:hAnsi="Lato" w:cs="Arial"/>
                <w:sz w:val="22"/>
                <w:szCs w:val="22"/>
              </w:rPr>
              <w:t xml:space="preserve">Reimbursable </w:t>
            </w:r>
            <w:r w:rsidR="00DD5E72" w:rsidRPr="002C3A9D">
              <w:rPr>
                <w:rFonts w:ascii="Lato" w:hAnsi="Lato" w:cs="Arial"/>
                <w:sz w:val="22"/>
                <w:szCs w:val="22"/>
              </w:rPr>
              <w:t>Suppers</w:t>
            </w:r>
            <w:r w:rsidRPr="002C3A9D">
              <w:rPr>
                <w:rFonts w:ascii="Lato" w:hAnsi="Lato" w:cs="Arial"/>
                <w:sz w:val="22"/>
                <w:szCs w:val="22"/>
              </w:rPr>
              <w:t>…………………….........</w:t>
            </w:r>
          </w:p>
        </w:tc>
        <w:tc>
          <w:tcPr>
            <w:tcW w:w="922" w:type="pct"/>
            <w:vAlign w:val="center"/>
          </w:tcPr>
          <w:p w14:paraId="7E9EFB9F"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3427EBD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7A8E578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6E221A79" w14:textId="77777777" w:rsidTr="00824088">
        <w:trPr>
          <w:trHeight w:val="314"/>
        </w:trPr>
        <w:tc>
          <w:tcPr>
            <w:tcW w:w="2456" w:type="pct"/>
            <w:vAlign w:val="center"/>
          </w:tcPr>
          <w:p w14:paraId="044B47B4"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Snacks………………………….</w:t>
            </w:r>
          </w:p>
        </w:tc>
        <w:tc>
          <w:tcPr>
            <w:tcW w:w="922" w:type="pct"/>
            <w:vAlign w:val="center"/>
          </w:tcPr>
          <w:p w14:paraId="570A867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49D5D81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2BD038D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244D2207" w14:textId="77777777" w:rsidTr="00824088">
        <w:trPr>
          <w:trHeight w:val="269"/>
        </w:trPr>
        <w:tc>
          <w:tcPr>
            <w:tcW w:w="2456" w:type="pct"/>
            <w:vAlign w:val="center"/>
          </w:tcPr>
          <w:p w14:paraId="2D5E89E5" w14:textId="77777777" w:rsidR="002A142B" w:rsidRPr="002C3A9D" w:rsidRDefault="002A142B" w:rsidP="002A142B">
            <w:pPr>
              <w:pStyle w:val="ListParagraph"/>
              <w:numPr>
                <w:ilvl w:val="0"/>
                <w:numId w:val="5"/>
              </w:numPr>
              <w:tabs>
                <w:tab w:val="left" w:pos="360"/>
              </w:tabs>
              <w:rPr>
                <w:rFonts w:ascii="Lato" w:hAnsi="Lato" w:cs="Arial"/>
                <w:b/>
                <w:sz w:val="22"/>
                <w:szCs w:val="22"/>
                <w:lang w:val="es-ES"/>
              </w:rPr>
            </w:pPr>
            <w:proofErr w:type="spellStart"/>
            <w:r w:rsidRPr="002C3A9D">
              <w:rPr>
                <w:rFonts w:ascii="Lato" w:hAnsi="Lato" w:cs="Arial"/>
                <w:b/>
                <w:sz w:val="22"/>
                <w:szCs w:val="22"/>
                <w:lang w:val="es-ES"/>
              </w:rPr>
              <w:t>Special</w:t>
            </w:r>
            <w:proofErr w:type="spellEnd"/>
            <w:r w:rsidRPr="002C3A9D">
              <w:rPr>
                <w:rFonts w:ascii="Lato" w:hAnsi="Lato" w:cs="Arial"/>
                <w:b/>
                <w:sz w:val="22"/>
                <w:szCs w:val="22"/>
                <w:lang w:val="es-ES"/>
              </w:rPr>
              <w:t xml:space="preserve"> </w:t>
            </w:r>
            <w:proofErr w:type="spellStart"/>
            <w:r w:rsidRPr="002C3A9D">
              <w:rPr>
                <w:rFonts w:ascii="Lato" w:hAnsi="Lato" w:cs="Arial"/>
                <w:b/>
                <w:sz w:val="22"/>
                <w:szCs w:val="22"/>
                <w:lang w:val="es-ES"/>
              </w:rPr>
              <w:t>Milk</w:t>
            </w:r>
            <w:proofErr w:type="spellEnd"/>
            <w:r w:rsidRPr="002C3A9D">
              <w:rPr>
                <w:rFonts w:ascii="Lato" w:hAnsi="Lato" w:cs="Arial"/>
                <w:b/>
                <w:sz w:val="22"/>
                <w:szCs w:val="22"/>
                <w:lang w:val="es-ES"/>
              </w:rPr>
              <w:t xml:space="preserve"> </w:t>
            </w:r>
            <w:proofErr w:type="spellStart"/>
            <w:r w:rsidRPr="002C3A9D">
              <w:rPr>
                <w:rFonts w:ascii="Lato" w:hAnsi="Lato" w:cs="Arial"/>
                <w:b/>
                <w:sz w:val="22"/>
                <w:szCs w:val="22"/>
                <w:lang w:val="es-ES"/>
              </w:rPr>
              <w:t>Program</w:t>
            </w:r>
            <w:proofErr w:type="spellEnd"/>
            <w:r w:rsidRPr="002C3A9D">
              <w:rPr>
                <w:rFonts w:ascii="Lato" w:hAnsi="Lato" w:cs="Arial"/>
                <w:sz w:val="22"/>
                <w:szCs w:val="22"/>
              </w:rPr>
              <w:t>…………………….............</w:t>
            </w:r>
          </w:p>
        </w:tc>
        <w:tc>
          <w:tcPr>
            <w:tcW w:w="922" w:type="pct"/>
            <w:vAlign w:val="center"/>
          </w:tcPr>
          <w:p w14:paraId="1EDCEC7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1C673AC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3F47106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1AE1632A" w14:textId="77777777" w:rsidTr="004B7E72">
        <w:trPr>
          <w:trHeight w:val="350"/>
        </w:trPr>
        <w:tc>
          <w:tcPr>
            <w:tcW w:w="2456" w:type="pct"/>
            <w:vAlign w:val="center"/>
          </w:tcPr>
          <w:p w14:paraId="3E1F1B85" w14:textId="77777777" w:rsidR="002A142B" w:rsidRPr="002C3A9D" w:rsidRDefault="002A142B" w:rsidP="002A142B">
            <w:pPr>
              <w:pStyle w:val="ListParagraph"/>
              <w:numPr>
                <w:ilvl w:val="0"/>
                <w:numId w:val="5"/>
              </w:numPr>
              <w:tabs>
                <w:tab w:val="left" w:pos="360"/>
              </w:tabs>
              <w:spacing w:line="240" w:lineRule="exact"/>
              <w:rPr>
                <w:rFonts w:ascii="Lato" w:hAnsi="Lato" w:cs="Arial"/>
                <w:b/>
                <w:sz w:val="22"/>
                <w:szCs w:val="22"/>
              </w:rPr>
            </w:pPr>
            <w:r w:rsidRPr="002C3A9D">
              <w:rPr>
                <w:rFonts w:ascii="Lato" w:hAnsi="Lato" w:cs="Arial"/>
                <w:b/>
                <w:sz w:val="22"/>
                <w:szCs w:val="22"/>
              </w:rPr>
              <w:t>Wisconsin School Day Milk</w:t>
            </w:r>
            <w:r w:rsidRPr="002C3A9D">
              <w:rPr>
                <w:rFonts w:ascii="Lato" w:hAnsi="Lato" w:cs="Arial"/>
                <w:sz w:val="22"/>
                <w:szCs w:val="22"/>
              </w:rPr>
              <w:t>……………………...</w:t>
            </w:r>
          </w:p>
        </w:tc>
        <w:tc>
          <w:tcPr>
            <w:tcW w:w="922" w:type="pct"/>
            <w:vAlign w:val="center"/>
          </w:tcPr>
          <w:p w14:paraId="4A6F80E7"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w:t>
            </w:r>
          </w:p>
        </w:tc>
        <w:tc>
          <w:tcPr>
            <w:tcW w:w="877" w:type="pct"/>
            <w:vAlign w:val="center"/>
          </w:tcPr>
          <w:p w14:paraId="32B0F19D"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w:t>
            </w:r>
          </w:p>
        </w:tc>
        <w:tc>
          <w:tcPr>
            <w:tcW w:w="745" w:type="pct"/>
            <w:vAlign w:val="center"/>
          </w:tcPr>
          <w:p w14:paraId="4931E9C1"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 %</w:t>
            </w:r>
          </w:p>
        </w:tc>
      </w:tr>
      <w:tr w:rsidR="00B6470D" w:rsidRPr="002C3A9D" w14:paraId="06E3FAA1" w14:textId="77777777" w:rsidTr="004B7E72">
        <w:trPr>
          <w:trHeight w:val="350"/>
        </w:trPr>
        <w:tc>
          <w:tcPr>
            <w:tcW w:w="2456" w:type="pct"/>
            <w:vAlign w:val="center"/>
          </w:tcPr>
          <w:p w14:paraId="53A5F1C3" w14:textId="77777777" w:rsidR="002A142B" w:rsidRPr="002C3A9D" w:rsidRDefault="002A142B" w:rsidP="002A142B">
            <w:pPr>
              <w:pStyle w:val="ListParagraph"/>
              <w:numPr>
                <w:ilvl w:val="0"/>
                <w:numId w:val="5"/>
              </w:numPr>
              <w:tabs>
                <w:tab w:val="left" w:pos="360"/>
              </w:tabs>
              <w:rPr>
                <w:rFonts w:ascii="Lato" w:hAnsi="Lato" w:cs="Arial"/>
                <w:b/>
                <w:sz w:val="22"/>
                <w:szCs w:val="22"/>
              </w:rPr>
            </w:pPr>
            <w:r w:rsidRPr="002C3A9D">
              <w:rPr>
                <w:rFonts w:ascii="Lato" w:hAnsi="Lato" w:cs="Arial"/>
                <w:b/>
                <w:sz w:val="22"/>
                <w:szCs w:val="22"/>
              </w:rPr>
              <w:t>Elderly Nutrition Meals</w:t>
            </w:r>
            <w:r w:rsidRPr="002C3A9D">
              <w:rPr>
                <w:rFonts w:ascii="Lato" w:hAnsi="Lato" w:cs="Arial"/>
                <w:sz w:val="22"/>
                <w:szCs w:val="22"/>
              </w:rPr>
              <w:t>……………………..........</w:t>
            </w:r>
          </w:p>
        </w:tc>
        <w:tc>
          <w:tcPr>
            <w:tcW w:w="922" w:type="pct"/>
            <w:vAlign w:val="center"/>
          </w:tcPr>
          <w:p w14:paraId="2038A5D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383E5D4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4B8D4D8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bl>
    <w:p w14:paraId="2E10FF6C" w14:textId="121D8473" w:rsidR="00FE4357" w:rsidRPr="002C3A9D" w:rsidRDefault="00FE4357" w:rsidP="004B7E72">
      <w:pPr>
        <w:spacing w:before="120" w:after="200"/>
        <w:ind w:left="360"/>
        <w:rPr>
          <w:rFonts w:ascii="Lato" w:hAnsi="Lato" w:cs="Arial"/>
          <w:sz w:val="22"/>
          <w:szCs w:val="22"/>
        </w:rPr>
      </w:pPr>
      <w:r w:rsidRPr="002C3A9D">
        <w:rPr>
          <w:rFonts w:ascii="Lato" w:hAnsi="Lato" w:cs="Arial"/>
          <w:sz w:val="22"/>
          <w:szCs w:val="22"/>
        </w:rPr>
        <w:t>Percentage Changed: Percentage changed must not exceed the allowable increase established</w:t>
      </w:r>
      <w:r w:rsidR="006761BD" w:rsidRPr="002C3A9D">
        <w:rPr>
          <w:rFonts w:ascii="Lato" w:hAnsi="Lato" w:cs="Arial"/>
          <w:sz w:val="22"/>
          <w:szCs w:val="22"/>
        </w:rPr>
        <w:t xml:space="preserve"> in the </w:t>
      </w:r>
      <w:r w:rsidR="00135289" w:rsidRPr="002C3A9D">
        <w:rPr>
          <w:rFonts w:ascii="Lato" w:hAnsi="Lato" w:cs="Arial"/>
          <w:sz w:val="22"/>
          <w:szCs w:val="22"/>
        </w:rPr>
        <w:t xml:space="preserve">Base </w:t>
      </w:r>
      <w:r w:rsidR="006761BD" w:rsidRPr="002C3A9D">
        <w:rPr>
          <w:rFonts w:ascii="Lato" w:hAnsi="Lato" w:cs="Arial"/>
          <w:sz w:val="22"/>
          <w:szCs w:val="22"/>
        </w:rPr>
        <w:t>C</w:t>
      </w:r>
      <w:r w:rsidRPr="002C3A9D">
        <w:rPr>
          <w:rFonts w:ascii="Lato" w:hAnsi="Lato" w:cs="Arial"/>
          <w:sz w:val="22"/>
          <w:szCs w:val="22"/>
        </w:rPr>
        <w:t xml:space="preserve">ontract. </w:t>
      </w:r>
    </w:p>
    <w:p w14:paraId="1669716D" w14:textId="47F59D21" w:rsidR="009E7A3C" w:rsidRDefault="009E7A3C" w:rsidP="009E7A3C">
      <w:pPr>
        <w:pStyle w:val="ListParagraph"/>
        <w:spacing w:before="120" w:after="200"/>
        <w:ind w:left="360"/>
        <w:rPr>
          <w:rFonts w:ascii="Lato" w:hAnsi="Lato" w:cs="Arial"/>
          <w:sz w:val="22"/>
          <w:szCs w:val="22"/>
        </w:rPr>
      </w:pPr>
    </w:p>
    <w:p w14:paraId="3499D26E" w14:textId="77777777" w:rsidR="00824088" w:rsidRPr="009E7A3C" w:rsidRDefault="00824088" w:rsidP="009E7A3C">
      <w:pPr>
        <w:pStyle w:val="ListParagraph"/>
        <w:spacing w:before="120" w:after="200"/>
        <w:ind w:left="360"/>
        <w:rPr>
          <w:rFonts w:ascii="Lato" w:hAnsi="Lato" w:cs="Arial"/>
          <w:sz w:val="22"/>
          <w:szCs w:val="22"/>
        </w:rPr>
      </w:pPr>
    </w:p>
    <w:p w14:paraId="12B66339" w14:textId="10FB000B" w:rsidR="0030100D" w:rsidRPr="004B7E72" w:rsidRDefault="00876C2B" w:rsidP="004B7E72">
      <w:pPr>
        <w:pStyle w:val="ListParagraph"/>
        <w:numPr>
          <w:ilvl w:val="0"/>
          <w:numId w:val="13"/>
        </w:numPr>
        <w:spacing w:before="120" w:after="200"/>
        <w:rPr>
          <w:rFonts w:ascii="Lato" w:hAnsi="Lato" w:cs="Arial"/>
          <w:sz w:val="22"/>
          <w:szCs w:val="22"/>
        </w:rPr>
      </w:pPr>
      <w:r w:rsidRPr="002C3A9D">
        <w:rPr>
          <w:rFonts w:ascii="Lato" w:hAnsi="Lato" w:cs="Arial"/>
          <w:b/>
          <w:sz w:val="22"/>
          <w:szCs w:val="22"/>
        </w:rPr>
        <w:t>Meal Equivalent Rate</w:t>
      </w:r>
      <w:r w:rsidRPr="002C3A9D">
        <w:rPr>
          <w:rFonts w:ascii="Lato" w:hAnsi="Lato" w:cs="Arial"/>
          <w:sz w:val="22"/>
          <w:szCs w:val="22"/>
        </w:rPr>
        <w:t xml:space="preserve">: The fixed per meal equivalent rate for </w:t>
      </w:r>
      <w:r w:rsidR="009011C5">
        <w:rPr>
          <w:rFonts w:ascii="Lato" w:hAnsi="Lato" w:cs="Arial"/>
          <w:sz w:val="22"/>
          <w:szCs w:val="22"/>
        </w:rPr>
        <w:t>non-program food</w:t>
      </w:r>
      <w:r w:rsidRPr="002C3A9D">
        <w:rPr>
          <w:rFonts w:ascii="Lato" w:hAnsi="Lato" w:cs="Arial"/>
          <w:sz w:val="22"/>
          <w:szCs w:val="22"/>
        </w:rPr>
        <w:t xml:space="preserve"> sales (including </w:t>
      </w:r>
      <w:r w:rsidR="009011C5">
        <w:rPr>
          <w:rFonts w:ascii="Lato" w:hAnsi="Lato" w:cs="Arial"/>
          <w:sz w:val="22"/>
          <w:szCs w:val="22"/>
        </w:rPr>
        <w:t xml:space="preserve">a la carte, </w:t>
      </w:r>
      <w:r w:rsidRPr="002C3A9D">
        <w:rPr>
          <w:rFonts w:ascii="Lato" w:hAnsi="Lato" w:cs="Arial"/>
          <w:sz w:val="22"/>
          <w:szCs w:val="22"/>
        </w:rPr>
        <w:t>vending, adult meals, contract meals, and catering) will be determined by the Renewal Year - Lunch Equivalency Rate (LER) to arrive at a meal equivalent count.</w:t>
      </w:r>
    </w:p>
    <w:p w14:paraId="5FF6D202" w14:textId="083D5AAD" w:rsidR="005265CD" w:rsidRDefault="00876C2B" w:rsidP="004B7E72">
      <w:pPr>
        <w:spacing w:after="120"/>
        <w:ind w:left="360"/>
        <w:rPr>
          <w:rFonts w:ascii="Lato" w:hAnsi="Lato" w:cs="Arial"/>
          <w:sz w:val="22"/>
          <w:szCs w:val="22"/>
        </w:rPr>
      </w:pPr>
      <w:r w:rsidRPr="002C3A9D">
        <w:rPr>
          <w:rFonts w:ascii="Lato" w:hAnsi="Lato" w:cs="Arial"/>
          <w:sz w:val="22"/>
          <w:szCs w:val="22"/>
          <w:u w:val="single"/>
        </w:rPr>
        <w:t xml:space="preserve">Computation of LER for </w:t>
      </w:r>
      <w:r w:rsidR="009011C5">
        <w:rPr>
          <w:rFonts w:ascii="Lato" w:hAnsi="Lato" w:cs="Arial"/>
          <w:sz w:val="22"/>
          <w:szCs w:val="22"/>
          <w:u w:val="single"/>
        </w:rPr>
        <w:t xml:space="preserve">non-program food </w:t>
      </w:r>
      <w:r w:rsidRPr="002C3A9D">
        <w:rPr>
          <w:rFonts w:ascii="Lato" w:hAnsi="Lato" w:cs="Arial"/>
          <w:sz w:val="22"/>
          <w:szCs w:val="22"/>
          <w:u w:val="single"/>
        </w:rPr>
        <w:t>sales</w:t>
      </w:r>
      <w:r w:rsidRPr="002C3A9D">
        <w:rPr>
          <w:rFonts w:ascii="Lato" w:hAnsi="Lato" w:cs="Arial"/>
          <w:sz w:val="22"/>
          <w:szCs w:val="22"/>
        </w:rPr>
        <w:t xml:space="preserve">: </w:t>
      </w:r>
    </w:p>
    <w:p w14:paraId="26C349EA" w14:textId="34CC4690" w:rsidR="00876C2B" w:rsidRDefault="00876C2B" w:rsidP="004B7E72">
      <w:pPr>
        <w:spacing w:after="200"/>
        <w:ind w:left="360"/>
        <w:rPr>
          <w:rFonts w:ascii="Lato" w:hAnsi="Lato" w:cs="Arial"/>
          <w:sz w:val="22"/>
          <w:szCs w:val="22"/>
        </w:rPr>
      </w:pPr>
      <w:r w:rsidRPr="002C3A9D">
        <w:rPr>
          <w:rFonts w:ascii="Lato" w:hAnsi="Lato" w:cs="Arial"/>
          <w:sz w:val="22"/>
          <w:szCs w:val="22"/>
        </w:rPr>
        <w:t xml:space="preserve">The computation below for computation of LER is only a model. SFAs are encouraged to use this criterion as a minimum in computing the LER and should establish the rate based on other district criteria in efforts to promote reimbursable meals over </w:t>
      </w:r>
      <w:r w:rsidR="009011C5">
        <w:rPr>
          <w:rFonts w:ascii="Lato" w:hAnsi="Lato" w:cs="Arial"/>
          <w:sz w:val="22"/>
          <w:szCs w:val="22"/>
        </w:rPr>
        <w:t>non-program food</w:t>
      </w:r>
      <w:r w:rsidR="00557703">
        <w:rPr>
          <w:rFonts w:ascii="Lato" w:hAnsi="Lato" w:cs="Arial"/>
          <w:sz w:val="22"/>
          <w:szCs w:val="22"/>
        </w:rPr>
        <w:t xml:space="preserve"> </w:t>
      </w:r>
      <w:r w:rsidRPr="002C3A9D">
        <w:rPr>
          <w:rFonts w:ascii="Lato" w:hAnsi="Lato" w:cs="Arial"/>
          <w:sz w:val="22"/>
          <w:szCs w:val="22"/>
        </w:rPr>
        <w:t>sales.</w:t>
      </w:r>
    </w:p>
    <w:tbl>
      <w:tblPr>
        <w:tblStyle w:val="TableGrid"/>
        <w:tblW w:w="0" w:type="auto"/>
        <w:tblInd w:w="1458" w:type="dxa"/>
        <w:tblBorders>
          <w:insideH w:val="none" w:sz="0" w:space="0" w:color="auto"/>
          <w:insideV w:val="none" w:sz="0" w:space="0" w:color="auto"/>
        </w:tblBorders>
        <w:tblLook w:val="04A0" w:firstRow="1" w:lastRow="0" w:firstColumn="1" w:lastColumn="0" w:noHBand="0" w:noVBand="1"/>
      </w:tblPr>
      <w:tblGrid>
        <w:gridCol w:w="6187"/>
        <w:gridCol w:w="2273"/>
      </w:tblGrid>
      <w:tr w:rsidR="00876C2B" w:rsidRPr="002C3A9D" w14:paraId="67ED94C1" w14:textId="77777777" w:rsidTr="00155042">
        <w:trPr>
          <w:trHeight w:val="494"/>
        </w:trPr>
        <w:tc>
          <w:tcPr>
            <w:tcW w:w="8460" w:type="dxa"/>
            <w:gridSpan w:val="2"/>
            <w:vAlign w:val="center"/>
          </w:tcPr>
          <w:p w14:paraId="21F5A5FD" w14:textId="77777777" w:rsidR="00876C2B" w:rsidRPr="002C3A9D" w:rsidRDefault="00876C2B" w:rsidP="00155042">
            <w:pPr>
              <w:autoSpaceDE w:val="0"/>
              <w:autoSpaceDN w:val="0"/>
              <w:adjustRightInd w:val="0"/>
              <w:jc w:val="center"/>
              <w:rPr>
                <w:rFonts w:ascii="Lato" w:hAnsi="Lato" w:cs="Arial"/>
                <w:b/>
                <w:color w:val="000000"/>
                <w:sz w:val="22"/>
                <w:szCs w:val="22"/>
              </w:rPr>
            </w:pPr>
            <w:r w:rsidRPr="002C3A9D">
              <w:rPr>
                <w:rFonts w:ascii="Lato" w:hAnsi="Lato" w:cs="Arial"/>
                <w:b/>
                <w:color w:val="000000"/>
                <w:sz w:val="22"/>
                <w:szCs w:val="22"/>
              </w:rPr>
              <w:t>Renewal Year -  Lunch Equivalency Rate (LER)</w:t>
            </w:r>
          </w:p>
        </w:tc>
      </w:tr>
      <w:tr w:rsidR="00876C2B" w:rsidRPr="002C3A9D" w14:paraId="0CFDFCC6" w14:textId="77777777" w:rsidTr="007D7921">
        <w:trPr>
          <w:trHeight w:val="450"/>
        </w:trPr>
        <w:tc>
          <w:tcPr>
            <w:tcW w:w="6187" w:type="dxa"/>
          </w:tcPr>
          <w:p w14:paraId="207092A5" w14:textId="29A2EFF8" w:rsidR="00876C2B" w:rsidRPr="002C3A9D" w:rsidRDefault="007D7921" w:rsidP="007D7921">
            <w:pPr>
              <w:pStyle w:val="ListParagraph"/>
              <w:numPr>
                <w:ilvl w:val="0"/>
                <w:numId w:val="12"/>
              </w:numPr>
              <w:tabs>
                <w:tab w:val="num" w:pos="360"/>
              </w:tabs>
              <w:autoSpaceDE w:val="0"/>
              <w:autoSpaceDN w:val="0"/>
              <w:adjustRightInd w:val="0"/>
              <w:rPr>
                <w:rFonts w:ascii="Lato" w:hAnsi="Lato" w:cs="Arial"/>
                <w:color w:val="000000"/>
                <w:sz w:val="22"/>
                <w:szCs w:val="22"/>
              </w:rPr>
            </w:pPr>
            <w:r>
              <w:rPr>
                <w:rFonts w:ascii="Lato" w:hAnsi="Lato" w:cs="Arial"/>
                <w:color w:val="000000"/>
                <w:sz w:val="22"/>
                <w:szCs w:val="22"/>
              </w:rPr>
              <w:t>Current</w:t>
            </w:r>
            <w:r w:rsidR="00876C2B" w:rsidRPr="002C3A9D">
              <w:rPr>
                <w:rFonts w:ascii="Lato" w:hAnsi="Lato" w:cs="Arial"/>
                <w:color w:val="000000"/>
                <w:sz w:val="22"/>
                <w:szCs w:val="22"/>
              </w:rPr>
              <w:t xml:space="preserve"> Year Federal Free Rate of Reimbursement:</w:t>
            </w:r>
          </w:p>
        </w:tc>
        <w:tc>
          <w:tcPr>
            <w:tcW w:w="2273" w:type="dxa"/>
          </w:tcPr>
          <w:p w14:paraId="19B69850"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11092D0C" w14:textId="77777777" w:rsidTr="007D7921">
        <w:trPr>
          <w:trHeight w:val="441"/>
        </w:trPr>
        <w:tc>
          <w:tcPr>
            <w:tcW w:w="6187" w:type="dxa"/>
          </w:tcPr>
          <w:p w14:paraId="06D6E4E4" w14:textId="7BF4879E" w:rsidR="00876C2B" w:rsidRPr="002C3A9D" w:rsidRDefault="007D7921" w:rsidP="00876C2B">
            <w:pPr>
              <w:pStyle w:val="ListParagraph"/>
              <w:numPr>
                <w:ilvl w:val="0"/>
                <w:numId w:val="12"/>
              </w:numPr>
              <w:tabs>
                <w:tab w:val="num" w:pos="360"/>
              </w:tabs>
              <w:autoSpaceDE w:val="0"/>
              <w:autoSpaceDN w:val="0"/>
              <w:adjustRightInd w:val="0"/>
              <w:rPr>
                <w:rFonts w:ascii="Lato" w:hAnsi="Lato" w:cs="Arial"/>
                <w:color w:val="000000"/>
                <w:sz w:val="22"/>
                <w:szCs w:val="22"/>
              </w:rPr>
            </w:pPr>
            <w:r>
              <w:rPr>
                <w:rFonts w:ascii="Lato" w:hAnsi="Lato" w:cs="Arial"/>
                <w:color w:val="000000"/>
                <w:sz w:val="22"/>
                <w:szCs w:val="22"/>
              </w:rPr>
              <w:t>Current</w:t>
            </w:r>
            <w:r w:rsidR="00876C2B" w:rsidRPr="002C3A9D">
              <w:rPr>
                <w:rFonts w:ascii="Lato" w:hAnsi="Lato" w:cs="Arial"/>
                <w:color w:val="000000"/>
                <w:sz w:val="22"/>
                <w:szCs w:val="22"/>
              </w:rPr>
              <w:t xml:space="preserve"> Year State Match Reimbursement Rate:</w:t>
            </w:r>
          </w:p>
        </w:tc>
        <w:tc>
          <w:tcPr>
            <w:tcW w:w="2273" w:type="dxa"/>
          </w:tcPr>
          <w:p w14:paraId="7D17B1B3"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31B05B35" w14:textId="77777777" w:rsidTr="007D7921">
        <w:trPr>
          <w:trHeight w:val="369"/>
        </w:trPr>
        <w:tc>
          <w:tcPr>
            <w:tcW w:w="6187" w:type="dxa"/>
          </w:tcPr>
          <w:p w14:paraId="2811D324" w14:textId="780E4328" w:rsidR="00876C2B" w:rsidRPr="002C3A9D" w:rsidRDefault="007D7921" w:rsidP="007D7921">
            <w:pPr>
              <w:pStyle w:val="ListParagraph"/>
              <w:numPr>
                <w:ilvl w:val="0"/>
                <w:numId w:val="12"/>
              </w:numPr>
              <w:tabs>
                <w:tab w:val="num" w:pos="360"/>
              </w:tabs>
              <w:autoSpaceDE w:val="0"/>
              <w:autoSpaceDN w:val="0"/>
              <w:adjustRightInd w:val="0"/>
              <w:rPr>
                <w:rFonts w:ascii="Lato" w:hAnsi="Lato" w:cs="Arial"/>
                <w:color w:val="000000"/>
                <w:sz w:val="22"/>
                <w:szCs w:val="22"/>
              </w:rPr>
            </w:pPr>
            <w:r>
              <w:rPr>
                <w:rFonts w:ascii="Lato" w:hAnsi="Lato" w:cs="Arial"/>
                <w:color w:val="000000"/>
                <w:sz w:val="22"/>
                <w:szCs w:val="22"/>
              </w:rPr>
              <w:t>Current</w:t>
            </w:r>
            <w:r w:rsidR="00876C2B" w:rsidRPr="002C3A9D">
              <w:rPr>
                <w:rFonts w:ascii="Lato" w:hAnsi="Lato" w:cs="Arial"/>
                <w:color w:val="000000"/>
                <w:sz w:val="22"/>
                <w:szCs w:val="22"/>
              </w:rPr>
              <w:t xml:space="preserve"> Year Value of USDA Entitlement USDA Foods:</w:t>
            </w:r>
          </w:p>
        </w:tc>
        <w:tc>
          <w:tcPr>
            <w:tcW w:w="2273" w:type="dxa"/>
          </w:tcPr>
          <w:p w14:paraId="4EDDE53E"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4A36FE3B" w14:textId="77777777" w:rsidTr="007D7921">
        <w:trPr>
          <w:trHeight w:val="567"/>
        </w:trPr>
        <w:tc>
          <w:tcPr>
            <w:tcW w:w="6187" w:type="dxa"/>
            <w:vAlign w:val="center"/>
          </w:tcPr>
          <w:p w14:paraId="55A7D85E" w14:textId="77777777" w:rsidR="00876C2B" w:rsidRPr="002C3A9D" w:rsidRDefault="00876C2B" w:rsidP="00155042">
            <w:pPr>
              <w:autoSpaceDE w:val="0"/>
              <w:autoSpaceDN w:val="0"/>
              <w:adjustRightInd w:val="0"/>
              <w:rPr>
                <w:rFonts w:ascii="Lato" w:hAnsi="Lato" w:cs="Arial"/>
                <w:b/>
                <w:color w:val="000000"/>
                <w:sz w:val="22"/>
                <w:szCs w:val="22"/>
              </w:rPr>
            </w:pPr>
            <w:r w:rsidRPr="002C3A9D">
              <w:rPr>
                <w:rFonts w:ascii="Lato" w:hAnsi="Lato" w:cs="Arial"/>
                <w:b/>
                <w:bCs/>
                <w:color w:val="000000"/>
                <w:sz w:val="22"/>
                <w:szCs w:val="22"/>
              </w:rPr>
              <w:t xml:space="preserve">Total Lunch Equivalency Rate </w:t>
            </w:r>
            <w:r w:rsidRPr="002C3A9D">
              <w:rPr>
                <w:rFonts w:ascii="Lato" w:hAnsi="Lato" w:cs="Arial"/>
                <w:bCs/>
                <w:color w:val="000000"/>
                <w:sz w:val="22"/>
                <w:szCs w:val="22"/>
              </w:rPr>
              <w:t>(Sum of 1+2+3)</w:t>
            </w:r>
            <w:r w:rsidRPr="002C3A9D">
              <w:rPr>
                <w:rFonts w:ascii="Lato" w:hAnsi="Lato" w:cs="Arial"/>
                <w:b/>
                <w:bCs/>
                <w:color w:val="000000"/>
                <w:sz w:val="22"/>
                <w:szCs w:val="22"/>
              </w:rPr>
              <w:t>:</w:t>
            </w:r>
          </w:p>
        </w:tc>
        <w:tc>
          <w:tcPr>
            <w:tcW w:w="2273" w:type="dxa"/>
            <w:vAlign w:val="center"/>
          </w:tcPr>
          <w:p w14:paraId="23247F5E" w14:textId="77777777" w:rsidR="00876C2B" w:rsidRPr="002C3A9D" w:rsidRDefault="00876C2B" w:rsidP="00155042">
            <w:pPr>
              <w:autoSpaceDE w:val="0"/>
              <w:autoSpaceDN w:val="0"/>
              <w:adjustRightInd w:val="0"/>
              <w:rPr>
                <w:rFonts w:ascii="Lato" w:hAnsi="Lato" w:cs="Arial"/>
                <w:b/>
                <w:color w:val="000000"/>
                <w:sz w:val="22"/>
                <w:szCs w:val="22"/>
              </w:rPr>
            </w:pPr>
            <w:r w:rsidRPr="002C3A9D">
              <w:rPr>
                <w:rFonts w:ascii="Lato" w:hAnsi="Lato" w:cs="Arial"/>
                <w:b/>
                <w:color w:val="000000"/>
                <w:sz w:val="22"/>
                <w:szCs w:val="22"/>
              </w:rPr>
              <w:t xml:space="preserve">              $ </w:t>
            </w:r>
            <w:r w:rsidRPr="002C3A9D">
              <w:rPr>
                <w:rFonts w:ascii="Lato" w:hAnsi="Lato" w:cs="Arial"/>
                <w:b/>
                <w:color w:val="000000"/>
                <w:sz w:val="22"/>
                <w:szCs w:val="22"/>
              </w:rPr>
              <w:softHyphen/>
            </w:r>
            <w:r w:rsidRPr="002C3A9D">
              <w:rPr>
                <w:rFonts w:ascii="Lato" w:hAnsi="Lato" w:cs="Arial"/>
                <w:b/>
                <w:color w:val="000000"/>
                <w:sz w:val="22"/>
                <w:szCs w:val="22"/>
              </w:rPr>
              <w:softHyphen/>
            </w:r>
            <w:r w:rsidRPr="002C3A9D">
              <w:rPr>
                <w:rFonts w:ascii="Lato" w:hAnsi="Lato" w:cs="Arial"/>
                <w:b/>
                <w:color w:val="000000"/>
                <w:sz w:val="22"/>
                <w:szCs w:val="22"/>
              </w:rPr>
              <w:softHyphen/>
            </w:r>
            <w:r w:rsidRPr="002C3A9D">
              <w:rPr>
                <w:rFonts w:ascii="Lato" w:hAnsi="Lato" w:cs="Arial"/>
                <w:b/>
                <w:color w:val="000000"/>
                <w:sz w:val="22"/>
                <w:szCs w:val="22"/>
              </w:rPr>
              <w:softHyphen/>
              <w:t>____________</w:t>
            </w:r>
          </w:p>
        </w:tc>
      </w:tr>
    </w:tbl>
    <w:p w14:paraId="2954E4A8" w14:textId="4C68DD08" w:rsidR="002D6511" w:rsidRPr="002C3A9D" w:rsidRDefault="005047C4" w:rsidP="004B7E72">
      <w:pPr>
        <w:pStyle w:val="ListParagraph"/>
        <w:numPr>
          <w:ilvl w:val="0"/>
          <w:numId w:val="13"/>
        </w:numPr>
        <w:spacing w:before="120" w:after="200"/>
        <w:rPr>
          <w:rFonts w:ascii="Lato" w:hAnsi="Lato" w:cs="Arial"/>
          <w:sz w:val="22"/>
          <w:szCs w:val="22"/>
        </w:rPr>
      </w:pPr>
      <w:r w:rsidRPr="002C3A9D">
        <w:rPr>
          <w:rFonts w:ascii="Lato" w:hAnsi="Lato" w:cs="Arial"/>
          <w:b/>
          <w:bCs/>
          <w:sz w:val="22"/>
          <w:szCs w:val="22"/>
        </w:rPr>
        <w:t xml:space="preserve">Updated Regulatory Requirement: </w:t>
      </w:r>
      <w:r w:rsidRPr="002C3A9D">
        <w:rPr>
          <w:rFonts w:ascii="Lato" w:hAnsi="Lato" w:cs="Arial"/>
          <w:sz w:val="22"/>
          <w:szCs w:val="22"/>
        </w:rPr>
        <w:t xml:space="preserve">SFAs with fixed price FSMC agreements must comply with the nonprogram foods requirements in 7 CFR Part 210.14. </w:t>
      </w:r>
      <w:r w:rsidR="002D6511" w:rsidRPr="002C3A9D">
        <w:rPr>
          <w:rFonts w:ascii="Lato" w:hAnsi="Lato" w:cs="Arial"/>
          <w:sz w:val="22"/>
          <w:szCs w:val="22"/>
        </w:rPr>
        <w:t>Because of the aforementioned regulatory update, the Parties to the Base Contract shall agree to the following Base Contract changes:</w:t>
      </w:r>
    </w:p>
    <w:p w14:paraId="6D67743E" w14:textId="28CC34B0" w:rsidR="005047C4" w:rsidRPr="002C3A9D" w:rsidRDefault="00250828" w:rsidP="004B7E72">
      <w:pPr>
        <w:pStyle w:val="Default"/>
        <w:spacing w:before="120" w:after="200"/>
        <w:ind w:left="360"/>
        <w:rPr>
          <w:rFonts w:ascii="Lato" w:hAnsi="Lato" w:cs="Arial"/>
          <w:sz w:val="22"/>
          <w:szCs w:val="22"/>
        </w:rPr>
      </w:pPr>
      <w:r w:rsidRPr="002C3A9D">
        <w:rPr>
          <w:rFonts w:ascii="Lato" w:hAnsi="Lato" w:cs="Arial"/>
          <w:sz w:val="22"/>
          <w:szCs w:val="22"/>
        </w:rPr>
        <w:lastRenderedPageBreak/>
        <w:t xml:space="preserve">The </w:t>
      </w:r>
      <w:r w:rsidR="002B0142" w:rsidRPr="002C3A9D">
        <w:rPr>
          <w:rFonts w:ascii="Lato" w:hAnsi="Lato" w:cs="Arial"/>
          <w:sz w:val="22"/>
          <w:szCs w:val="22"/>
        </w:rPr>
        <w:t xml:space="preserve">FSMC shall provide SFA with food cost data it requests in order to determine the SFA’s compliance with the revenue from nonprogram foods requirements. </w:t>
      </w:r>
      <w:r w:rsidR="002D6511" w:rsidRPr="002C3A9D">
        <w:rPr>
          <w:rFonts w:ascii="Lato" w:hAnsi="Lato" w:cs="Arial"/>
          <w:sz w:val="22"/>
          <w:szCs w:val="22"/>
        </w:rPr>
        <w:t>T</w:t>
      </w:r>
      <w:r w:rsidRPr="002C3A9D">
        <w:rPr>
          <w:rFonts w:ascii="Lato" w:hAnsi="Lato" w:cs="Arial"/>
          <w:sz w:val="22"/>
          <w:szCs w:val="22"/>
        </w:rPr>
        <w:t>h</w:t>
      </w:r>
      <w:r w:rsidR="002D6511" w:rsidRPr="002C3A9D">
        <w:rPr>
          <w:rFonts w:ascii="Lato" w:hAnsi="Lato" w:cs="Arial"/>
          <w:sz w:val="22"/>
          <w:szCs w:val="22"/>
        </w:rPr>
        <w:t xml:space="preserve">e information provided by the FSMC must be sufficient for the </w:t>
      </w:r>
      <w:r w:rsidR="005047C4" w:rsidRPr="002C3A9D">
        <w:rPr>
          <w:rFonts w:ascii="Lato" w:hAnsi="Lato" w:cs="Arial"/>
          <w:sz w:val="22"/>
          <w:szCs w:val="22"/>
        </w:rPr>
        <w:t>SFA</w:t>
      </w:r>
      <w:r w:rsidRPr="002C3A9D">
        <w:rPr>
          <w:rFonts w:ascii="Lato" w:hAnsi="Lato" w:cs="Arial"/>
          <w:sz w:val="22"/>
          <w:szCs w:val="22"/>
        </w:rPr>
        <w:t xml:space="preserve"> </w:t>
      </w:r>
      <w:r w:rsidR="002D6511" w:rsidRPr="002C3A9D">
        <w:rPr>
          <w:rFonts w:ascii="Lato" w:hAnsi="Lato" w:cs="Arial"/>
          <w:sz w:val="22"/>
          <w:szCs w:val="22"/>
        </w:rPr>
        <w:t>to</w:t>
      </w:r>
      <w:r w:rsidRPr="002C3A9D">
        <w:rPr>
          <w:rFonts w:ascii="Lato" w:hAnsi="Lato" w:cs="Arial"/>
          <w:sz w:val="22"/>
          <w:szCs w:val="22"/>
        </w:rPr>
        <w:t xml:space="preserve"> be able to </w:t>
      </w:r>
      <w:r w:rsidR="005047C4" w:rsidRPr="002C3A9D">
        <w:rPr>
          <w:rFonts w:ascii="Lato" w:hAnsi="Lato" w:cs="Arial"/>
          <w:sz w:val="22"/>
          <w:szCs w:val="22"/>
        </w:rPr>
        <w:t xml:space="preserve">provide specific information about the food service operation and all required products and services they are seeking to procure. For example, essential information includes: </w:t>
      </w:r>
    </w:p>
    <w:p w14:paraId="34E34FB5" w14:textId="0834B9D0" w:rsidR="005047C4" w:rsidRPr="002C3A9D" w:rsidRDefault="005047C4" w:rsidP="004B7E72">
      <w:pPr>
        <w:pStyle w:val="Default"/>
        <w:numPr>
          <w:ilvl w:val="0"/>
          <w:numId w:val="11"/>
        </w:numPr>
        <w:spacing w:after="200"/>
        <w:rPr>
          <w:rFonts w:ascii="Lato" w:hAnsi="Lato" w:cs="Arial"/>
          <w:sz w:val="22"/>
          <w:szCs w:val="22"/>
        </w:rPr>
      </w:pPr>
      <w:r w:rsidRPr="002C3A9D">
        <w:rPr>
          <w:rFonts w:ascii="Lato" w:hAnsi="Lato" w:cs="Arial"/>
          <w:sz w:val="22"/>
          <w:szCs w:val="22"/>
        </w:rPr>
        <w:t xml:space="preserve">For fixed price per meal contracts, awarded on a per meal basis and with revenues from nonprogram foods sales converted into meal equivalents to which the fixed price cost is applied, the FSMC will annually provide information on food costs and revenues. The information must include food cost for reimbursable meals, food cost for non-program foods, revenue from non-program foods, and total revenue. Nonprogram foods include: a la carte; catering; vending; and student stores operated, or any other sales generated through the nonprofit school food service account not already described. This information is used to determine compliance with revenue from nonprogram foods at 7 CFR 201.14(f). </w:t>
      </w:r>
    </w:p>
    <w:p w14:paraId="0F759CDC" w14:textId="52D49E37" w:rsidR="005047C4" w:rsidRPr="002C3A9D" w:rsidRDefault="005047C4" w:rsidP="004B7E72">
      <w:pPr>
        <w:pStyle w:val="Default"/>
        <w:numPr>
          <w:ilvl w:val="0"/>
          <w:numId w:val="11"/>
        </w:numPr>
        <w:spacing w:before="120" w:after="200"/>
        <w:rPr>
          <w:rFonts w:ascii="Lato" w:hAnsi="Lato" w:cs="Arial"/>
          <w:sz w:val="22"/>
          <w:szCs w:val="22"/>
        </w:rPr>
      </w:pPr>
      <w:r w:rsidRPr="002C3A9D">
        <w:rPr>
          <w:rFonts w:ascii="Lato" w:hAnsi="Lato" w:cs="Arial"/>
          <w:sz w:val="22"/>
          <w:szCs w:val="22"/>
        </w:rPr>
        <w:t xml:space="preserve">Historical information on the type and value of nonprogram foods and meals to be offered such as other food service operations, for example, catering. When the FSMC will be responsible for providing the SFA with, or calculating nonprogram food costs and program revenues for compliance with the 7 CFR Part 210.14(f), the contract must clearly identify this requirement. </w:t>
      </w:r>
    </w:p>
    <w:p w14:paraId="6B7D7D83" w14:textId="3E6841BE" w:rsidR="000E0EC8" w:rsidRPr="002C3A9D" w:rsidRDefault="00AD1EDE" w:rsidP="004B7E72">
      <w:pPr>
        <w:pStyle w:val="ListParagraph"/>
        <w:numPr>
          <w:ilvl w:val="0"/>
          <w:numId w:val="13"/>
        </w:numPr>
        <w:spacing w:before="120" w:after="200"/>
        <w:rPr>
          <w:rFonts w:ascii="Lato" w:hAnsi="Lato" w:cs="Arial"/>
          <w:sz w:val="22"/>
          <w:szCs w:val="22"/>
        </w:rPr>
      </w:pPr>
      <w:r w:rsidRPr="002C3A9D">
        <w:rPr>
          <w:rFonts w:ascii="Lato" w:hAnsi="Lato" w:cs="Arial"/>
          <w:b/>
          <w:sz w:val="22"/>
          <w:szCs w:val="22"/>
        </w:rPr>
        <w:t>USDA Foods</w:t>
      </w:r>
      <w:r w:rsidR="00354F9F" w:rsidRPr="002C3A9D">
        <w:rPr>
          <w:rFonts w:ascii="Lato" w:hAnsi="Lato" w:cs="Arial"/>
          <w:b/>
          <w:sz w:val="22"/>
          <w:szCs w:val="22"/>
        </w:rPr>
        <w:t xml:space="preserve">: </w:t>
      </w:r>
      <w:r w:rsidR="00354F9F" w:rsidRPr="002C3A9D">
        <w:rPr>
          <w:rFonts w:ascii="Lato" w:hAnsi="Lato" w:cs="Arial"/>
          <w:sz w:val="22"/>
          <w:szCs w:val="22"/>
        </w:rPr>
        <w:t xml:space="preserve">Under the provisions </w:t>
      </w:r>
      <w:r w:rsidR="000E0EC8" w:rsidRPr="002C3A9D">
        <w:rPr>
          <w:rFonts w:ascii="Lato" w:hAnsi="Lato" w:cs="Arial"/>
          <w:sz w:val="22"/>
          <w:szCs w:val="22"/>
        </w:rPr>
        <w:t>stated in</w:t>
      </w:r>
      <w:r w:rsidR="00354F9F" w:rsidRPr="002C3A9D">
        <w:rPr>
          <w:rFonts w:ascii="Lato" w:hAnsi="Lato" w:cs="Arial"/>
          <w:sz w:val="22"/>
          <w:szCs w:val="22"/>
        </w:rPr>
        <w:t xml:space="preserve"> the </w:t>
      </w:r>
      <w:r w:rsidR="00135289" w:rsidRPr="002C3A9D">
        <w:rPr>
          <w:rFonts w:ascii="Lato" w:hAnsi="Lato" w:cs="Arial"/>
          <w:sz w:val="22"/>
          <w:szCs w:val="22"/>
        </w:rPr>
        <w:t xml:space="preserve">Base </w:t>
      </w:r>
      <w:r w:rsidR="000E0EC8" w:rsidRPr="002C3A9D">
        <w:rPr>
          <w:rFonts w:ascii="Lato" w:hAnsi="Lato" w:cs="Arial"/>
          <w:sz w:val="22"/>
          <w:szCs w:val="22"/>
        </w:rPr>
        <w:t>Contract,</w:t>
      </w:r>
      <w:r w:rsidR="00E12A7E" w:rsidRPr="002C3A9D">
        <w:rPr>
          <w:rFonts w:ascii="Lato" w:hAnsi="Lato" w:cs="Arial"/>
          <w:sz w:val="22"/>
          <w:szCs w:val="22"/>
        </w:rPr>
        <w:t xml:space="preserve"> </w:t>
      </w:r>
      <w:r w:rsidR="000E0EC8" w:rsidRPr="002C3A9D">
        <w:rPr>
          <w:rFonts w:ascii="Lato" w:hAnsi="Lato" w:cs="Arial"/>
          <w:sz w:val="22"/>
          <w:szCs w:val="22"/>
        </w:rPr>
        <w:t>the FSMC must credit the SFA for the value</w:t>
      </w:r>
      <w:r w:rsidR="009011C5">
        <w:rPr>
          <w:rFonts w:ascii="Lato" w:hAnsi="Lato" w:cs="Arial"/>
          <w:sz w:val="22"/>
          <w:szCs w:val="22"/>
        </w:rPr>
        <w:t xml:space="preserve"> and handling fees</w:t>
      </w:r>
      <w:r w:rsidR="000E0EC8" w:rsidRPr="002C3A9D">
        <w:rPr>
          <w:rFonts w:ascii="Lato" w:hAnsi="Lato" w:cs="Arial"/>
          <w:sz w:val="22"/>
          <w:szCs w:val="22"/>
        </w:rPr>
        <w:t xml:space="preserve"> of all USDA Foods received for use in the SFA’s meal service in the school year or fiscal year (including both entitlement and bonus foods), and include the value of USDA Foods contained in processed end products, in accordance with the contingencies in 7 CFR 250.51(a). Furthermore, the FSMC shall be responsible for activities related to USDA Foods in accordance with 7 CFR 250.50(d), and must assure that such activities are performed in accordance with the applicable requirements in 7 CFR part 250. </w:t>
      </w:r>
      <w:r w:rsidR="00E12A7E" w:rsidRPr="002C3A9D">
        <w:rPr>
          <w:rFonts w:ascii="Lato" w:hAnsi="Lato" w:cs="Arial"/>
          <w:sz w:val="22"/>
          <w:szCs w:val="22"/>
        </w:rPr>
        <w:t>In support</w:t>
      </w:r>
      <w:r w:rsidR="000E0EC8" w:rsidRPr="002C3A9D">
        <w:rPr>
          <w:rFonts w:ascii="Lato" w:hAnsi="Lato" w:cs="Arial"/>
          <w:sz w:val="22"/>
          <w:szCs w:val="22"/>
        </w:rPr>
        <w:t xml:space="preserve"> o</w:t>
      </w:r>
      <w:r w:rsidR="00E12A7E" w:rsidRPr="002C3A9D">
        <w:rPr>
          <w:rFonts w:ascii="Lato" w:hAnsi="Lato" w:cs="Arial"/>
          <w:sz w:val="22"/>
          <w:szCs w:val="22"/>
        </w:rPr>
        <w:t>f</w:t>
      </w:r>
      <w:r w:rsidR="000E0EC8" w:rsidRPr="002C3A9D">
        <w:rPr>
          <w:rFonts w:ascii="Lato" w:hAnsi="Lato" w:cs="Arial"/>
          <w:sz w:val="22"/>
          <w:szCs w:val="22"/>
        </w:rPr>
        <w:t xml:space="preserve"> </w:t>
      </w:r>
      <w:r w:rsidR="00E12A7E" w:rsidRPr="002C3A9D">
        <w:rPr>
          <w:rFonts w:ascii="Lato" w:hAnsi="Lato" w:cs="Arial"/>
          <w:sz w:val="22"/>
          <w:szCs w:val="22"/>
        </w:rPr>
        <w:t>terms</w:t>
      </w:r>
      <w:r w:rsidR="000E0EC8" w:rsidRPr="002C3A9D">
        <w:rPr>
          <w:rFonts w:ascii="Lato" w:hAnsi="Lato" w:cs="Arial"/>
          <w:sz w:val="22"/>
          <w:szCs w:val="22"/>
        </w:rPr>
        <w:t xml:space="preserve"> outlined in the USDA Foods section o</w:t>
      </w:r>
      <w:r w:rsidR="00E12A7E" w:rsidRPr="002C3A9D">
        <w:rPr>
          <w:rFonts w:ascii="Lato" w:hAnsi="Lato" w:cs="Arial"/>
          <w:sz w:val="22"/>
          <w:szCs w:val="22"/>
        </w:rPr>
        <w:t>f</w:t>
      </w:r>
      <w:r w:rsidR="000E0EC8" w:rsidRPr="002C3A9D">
        <w:rPr>
          <w:rFonts w:ascii="Lato" w:hAnsi="Lato" w:cs="Arial"/>
          <w:sz w:val="22"/>
          <w:szCs w:val="22"/>
        </w:rPr>
        <w:t xml:space="preserve"> the </w:t>
      </w:r>
      <w:r w:rsidR="00135289" w:rsidRPr="002C3A9D">
        <w:rPr>
          <w:rFonts w:ascii="Lato" w:hAnsi="Lato" w:cs="Arial"/>
          <w:sz w:val="22"/>
          <w:szCs w:val="22"/>
        </w:rPr>
        <w:t xml:space="preserve">Base </w:t>
      </w:r>
      <w:r w:rsidR="000E0EC8" w:rsidRPr="002C3A9D">
        <w:rPr>
          <w:rFonts w:ascii="Lato" w:hAnsi="Lato" w:cs="Arial"/>
          <w:sz w:val="22"/>
          <w:szCs w:val="22"/>
        </w:rPr>
        <w:t>Contract</w:t>
      </w:r>
      <w:r w:rsidR="00053BA7" w:rsidRPr="002C3A9D">
        <w:rPr>
          <w:rFonts w:ascii="Lato" w:hAnsi="Lato" w:cs="Arial"/>
          <w:sz w:val="22"/>
          <w:szCs w:val="22"/>
        </w:rPr>
        <w:t>, Parties shall provide the following:</w:t>
      </w:r>
    </w:p>
    <w:p w14:paraId="1AFE2808" w14:textId="785E555A" w:rsidR="004E1155" w:rsidRPr="002C3A9D" w:rsidRDefault="00557703" w:rsidP="004B7E72">
      <w:pPr>
        <w:pStyle w:val="ListParagraph"/>
        <w:numPr>
          <w:ilvl w:val="0"/>
          <w:numId w:val="10"/>
        </w:numPr>
        <w:spacing w:after="200"/>
        <w:rPr>
          <w:rFonts w:ascii="Lato" w:hAnsi="Lato" w:cs="Arial"/>
          <w:sz w:val="22"/>
          <w:szCs w:val="22"/>
        </w:rPr>
      </w:pPr>
      <w:r w:rsidRPr="00A61B83">
        <w:rPr>
          <w:rFonts w:ascii="Lato" w:hAnsi="Lato" w:cs="Arial"/>
          <w:sz w:val="22"/>
          <w:szCs w:val="22"/>
          <w:u w:val="single"/>
        </w:rPr>
        <w:t>Confirm</w:t>
      </w:r>
      <w:r w:rsidR="00053BA7" w:rsidRPr="002C3A9D">
        <w:rPr>
          <w:rFonts w:ascii="Lato" w:hAnsi="Lato" w:cs="Arial"/>
          <w:sz w:val="22"/>
          <w:szCs w:val="22"/>
          <w:u w:val="single"/>
        </w:rPr>
        <w:t xml:space="preserve"> </w:t>
      </w:r>
      <w:r>
        <w:rPr>
          <w:rFonts w:ascii="Lato" w:hAnsi="Lato" w:cs="Arial"/>
          <w:sz w:val="22"/>
          <w:szCs w:val="22"/>
          <w:u w:val="single"/>
        </w:rPr>
        <w:t>r</w:t>
      </w:r>
      <w:r w:rsidRPr="002C3A9D">
        <w:rPr>
          <w:rFonts w:ascii="Lato" w:hAnsi="Lato" w:cs="Arial"/>
          <w:sz w:val="22"/>
          <w:szCs w:val="22"/>
          <w:u w:val="single"/>
        </w:rPr>
        <w:t xml:space="preserve">eceipt </w:t>
      </w:r>
      <w:r w:rsidR="00053BA7" w:rsidRPr="002C3A9D">
        <w:rPr>
          <w:rFonts w:ascii="Lato" w:hAnsi="Lato" w:cs="Arial"/>
          <w:sz w:val="22"/>
          <w:szCs w:val="22"/>
          <w:u w:val="single"/>
        </w:rPr>
        <w:t>of USDA Foods</w:t>
      </w:r>
      <w:r w:rsidR="00053BA7" w:rsidRPr="002C3A9D">
        <w:rPr>
          <w:rFonts w:ascii="Lato" w:hAnsi="Lato" w:cs="Arial"/>
          <w:sz w:val="22"/>
          <w:szCs w:val="22"/>
        </w:rPr>
        <w:t xml:space="preserve">: </w:t>
      </w:r>
      <w:r w:rsidR="004E1155" w:rsidRPr="002C3A9D">
        <w:rPr>
          <w:rFonts w:ascii="Lato" w:hAnsi="Lato" w:cs="Arial"/>
          <w:sz w:val="22"/>
          <w:szCs w:val="22"/>
        </w:rPr>
        <w:t xml:space="preserve">SFA shall attach a copy of the </w:t>
      </w:r>
      <w:r w:rsidR="004E1155" w:rsidRPr="002C3A9D">
        <w:rPr>
          <w:rFonts w:ascii="Lato" w:hAnsi="Lato" w:cs="Arial"/>
          <w:sz w:val="22"/>
          <w:szCs w:val="22"/>
          <w:u w:val="single"/>
        </w:rPr>
        <w:t>SFA’s Year-end reconciliation</w:t>
      </w:r>
      <w:r w:rsidR="004E1155" w:rsidRPr="002C3A9D">
        <w:rPr>
          <w:rFonts w:ascii="Lato" w:hAnsi="Lato" w:cs="Arial"/>
          <w:sz w:val="22"/>
          <w:szCs w:val="22"/>
        </w:rPr>
        <w:t xml:space="preserve"> verifying correct and proper credit has been received for the full value</w:t>
      </w:r>
      <w:r w:rsidR="009011C5">
        <w:rPr>
          <w:rFonts w:ascii="Lato" w:hAnsi="Lato" w:cs="Arial"/>
          <w:sz w:val="22"/>
          <w:szCs w:val="22"/>
        </w:rPr>
        <w:t xml:space="preserve"> and handling fees </w:t>
      </w:r>
      <w:r w:rsidR="004E1155" w:rsidRPr="002C3A9D">
        <w:rPr>
          <w:rFonts w:ascii="Lato" w:hAnsi="Lato" w:cs="Arial"/>
          <w:sz w:val="22"/>
          <w:szCs w:val="22"/>
        </w:rPr>
        <w:t xml:space="preserve">of all USDA Foods received by the selected FSMC during the fiscal year. The </w:t>
      </w:r>
      <w:smartTag w:uri="urn:schemas-microsoft-com:office:smarttags" w:element="stockticker">
        <w:r w:rsidR="004E1155" w:rsidRPr="002C3A9D">
          <w:rPr>
            <w:rFonts w:ascii="Lato" w:hAnsi="Lato" w:cs="Arial"/>
            <w:sz w:val="22"/>
            <w:szCs w:val="22"/>
          </w:rPr>
          <w:t>SFA</w:t>
        </w:r>
      </w:smartTag>
      <w:r w:rsidR="004E1155" w:rsidRPr="002C3A9D">
        <w:rPr>
          <w:rFonts w:ascii="Lato" w:hAnsi="Lato" w:cs="Arial"/>
          <w:sz w:val="22"/>
          <w:szCs w:val="22"/>
        </w:rPr>
        <w:t xml:space="preserve"> reserves the right to conduct USDA donated food credit audits throughout the year to ensure compliance with federal regulations 7 </w:t>
      </w:r>
      <w:smartTag w:uri="urn:schemas-microsoft-com:office:smarttags" w:element="stockticker">
        <w:r w:rsidR="004E1155" w:rsidRPr="002C3A9D">
          <w:rPr>
            <w:rFonts w:ascii="Lato" w:hAnsi="Lato" w:cs="Arial"/>
            <w:sz w:val="22"/>
            <w:szCs w:val="22"/>
          </w:rPr>
          <w:t>CFR</w:t>
        </w:r>
      </w:smartTag>
      <w:r w:rsidR="004E1155" w:rsidRPr="002C3A9D">
        <w:rPr>
          <w:rFonts w:ascii="Lato" w:hAnsi="Lato" w:cs="Arial"/>
          <w:sz w:val="22"/>
          <w:szCs w:val="22"/>
        </w:rPr>
        <w:t xml:space="preserve"> 210 and 7 </w:t>
      </w:r>
      <w:smartTag w:uri="urn:schemas-microsoft-com:office:smarttags" w:element="stockticker">
        <w:r w:rsidR="004E1155" w:rsidRPr="002C3A9D">
          <w:rPr>
            <w:rFonts w:ascii="Lato" w:hAnsi="Lato" w:cs="Arial"/>
            <w:sz w:val="22"/>
            <w:szCs w:val="22"/>
          </w:rPr>
          <w:t>CFR</w:t>
        </w:r>
      </w:smartTag>
      <w:r w:rsidR="004E1155" w:rsidRPr="002C3A9D">
        <w:rPr>
          <w:rFonts w:ascii="Lato" w:hAnsi="Lato" w:cs="Arial"/>
          <w:sz w:val="22"/>
          <w:szCs w:val="22"/>
        </w:rPr>
        <w:t xml:space="preserve"> 250.</w:t>
      </w:r>
    </w:p>
    <w:p w14:paraId="2DDFC613" w14:textId="1B7ED488" w:rsidR="00354F9F" w:rsidRDefault="00557703" w:rsidP="004B7E72">
      <w:pPr>
        <w:pStyle w:val="ListParagraph"/>
        <w:numPr>
          <w:ilvl w:val="0"/>
          <w:numId w:val="10"/>
        </w:numPr>
        <w:spacing w:before="120" w:after="200"/>
        <w:rPr>
          <w:rFonts w:ascii="Lato" w:hAnsi="Lato" w:cs="Arial"/>
          <w:sz w:val="22"/>
          <w:szCs w:val="22"/>
        </w:rPr>
      </w:pPr>
      <w:r w:rsidRPr="00A61B83">
        <w:rPr>
          <w:rFonts w:ascii="Lato" w:hAnsi="Lato" w:cs="Arial"/>
          <w:sz w:val="22"/>
          <w:szCs w:val="22"/>
          <w:u w:val="single"/>
        </w:rPr>
        <w:lastRenderedPageBreak/>
        <w:t>Confirm</w:t>
      </w:r>
      <w:r w:rsidR="00053BA7" w:rsidRPr="002C3A9D">
        <w:rPr>
          <w:rFonts w:ascii="Lato" w:hAnsi="Lato" w:cs="Arial"/>
          <w:sz w:val="22"/>
          <w:szCs w:val="22"/>
          <w:u w:val="single"/>
        </w:rPr>
        <w:t xml:space="preserve"> </w:t>
      </w:r>
      <w:r>
        <w:rPr>
          <w:rFonts w:ascii="Lato" w:hAnsi="Lato" w:cs="Arial"/>
          <w:sz w:val="22"/>
          <w:szCs w:val="22"/>
          <w:u w:val="single"/>
        </w:rPr>
        <w:t>u</w:t>
      </w:r>
      <w:r w:rsidRPr="002C3A9D">
        <w:rPr>
          <w:rFonts w:ascii="Lato" w:hAnsi="Lato" w:cs="Arial"/>
          <w:sz w:val="22"/>
          <w:szCs w:val="22"/>
          <w:u w:val="single"/>
        </w:rPr>
        <w:t xml:space="preserve">sage </w:t>
      </w:r>
      <w:r w:rsidR="00053BA7" w:rsidRPr="002C3A9D">
        <w:rPr>
          <w:rFonts w:ascii="Lato" w:hAnsi="Lato" w:cs="Arial"/>
          <w:sz w:val="22"/>
          <w:szCs w:val="22"/>
          <w:u w:val="single"/>
        </w:rPr>
        <w:t>of USDA Foods</w:t>
      </w:r>
      <w:r w:rsidR="00053BA7" w:rsidRPr="002C3A9D">
        <w:rPr>
          <w:rFonts w:ascii="Lato" w:hAnsi="Lato" w:cs="Arial"/>
          <w:sz w:val="22"/>
          <w:szCs w:val="22"/>
        </w:rPr>
        <w:t>: R</w:t>
      </w:r>
      <w:r w:rsidR="000E0EC8" w:rsidRPr="002C3A9D">
        <w:rPr>
          <w:rFonts w:ascii="Lato" w:hAnsi="Lato" w:cs="Arial"/>
          <w:sz w:val="22"/>
          <w:szCs w:val="22"/>
        </w:rPr>
        <w:t xml:space="preserve">enewals of the </w:t>
      </w:r>
      <w:r w:rsidR="00135289" w:rsidRPr="002C3A9D">
        <w:rPr>
          <w:rFonts w:ascii="Lato" w:hAnsi="Lato" w:cs="Arial"/>
          <w:sz w:val="22"/>
          <w:szCs w:val="22"/>
        </w:rPr>
        <w:t xml:space="preserve">Base </w:t>
      </w:r>
      <w:r w:rsidR="00053BA7" w:rsidRPr="002C3A9D">
        <w:rPr>
          <w:rFonts w:ascii="Lato" w:hAnsi="Lato" w:cs="Arial"/>
          <w:sz w:val="22"/>
          <w:szCs w:val="22"/>
        </w:rPr>
        <w:t>C</w:t>
      </w:r>
      <w:r w:rsidR="00177174" w:rsidRPr="002C3A9D">
        <w:rPr>
          <w:rFonts w:ascii="Lato" w:hAnsi="Lato" w:cs="Arial"/>
          <w:sz w:val="22"/>
          <w:szCs w:val="22"/>
        </w:rPr>
        <w:t xml:space="preserve">ontract is </w:t>
      </w:r>
      <w:r w:rsidR="000E0EC8" w:rsidRPr="002C3A9D">
        <w:rPr>
          <w:rFonts w:ascii="Lato" w:hAnsi="Lato" w:cs="Arial"/>
          <w:sz w:val="22"/>
          <w:szCs w:val="22"/>
        </w:rPr>
        <w:t>continge</w:t>
      </w:r>
      <w:r w:rsidR="00177174" w:rsidRPr="002C3A9D">
        <w:rPr>
          <w:rFonts w:ascii="Lato" w:hAnsi="Lato" w:cs="Arial"/>
          <w:sz w:val="22"/>
          <w:szCs w:val="22"/>
        </w:rPr>
        <w:t xml:space="preserve">nt upon </w:t>
      </w:r>
      <w:r w:rsidR="00E12A7E" w:rsidRPr="002C3A9D">
        <w:rPr>
          <w:rFonts w:ascii="Lato" w:hAnsi="Lato" w:cs="Arial"/>
          <w:sz w:val="22"/>
          <w:szCs w:val="22"/>
        </w:rPr>
        <w:t xml:space="preserve">adequate usage of </w:t>
      </w:r>
      <w:r w:rsidR="000E0EC8" w:rsidRPr="002C3A9D">
        <w:rPr>
          <w:rFonts w:ascii="Lato" w:hAnsi="Lato" w:cs="Arial"/>
          <w:sz w:val="22"/>
          <w:szCs w:val="22"/>
        </w:rPr>
        <w:t>USDA Foods.</w:t>
      </w:r>
    </w:p>
    <w:p w14:paraId="6F63BC93" w14:textId="77777777" w:rsidR="009E7A3C" w:rsidRPr="002C3A9D" w:rsidRDefault="009E7A3C" w:rsidP="009E7A3C">
      <w:pPr>
        <w:pStyle w:val="ListParagraph"/>
        <w:spacing w:before="120" w:after="200"/>
        <w:rPr>
          <w:rFonts w:ascii="Lato" w:hAnsi="Lato" w:cs="Arial"/>
          <w:sz w:val="22"/>
          <w:szCs w:val="22"/>
        </w:rPr>
      </w:pPr>
    </w:p>
    <w:tbl>
      <w:tblPr>
        <w:tblStyle w:val="TableGrid"/>
        <w:tblW w:w="10620" w:type="dxa"/>
        <w:tblInd w:w="355" w:type="dxa"/>
        <w:tblBorders>
          <w:insideH w:val="none" w:sz="0" w:space="0" w:color="auto"/>
          <w:insideV w:val="none" w:sz="0" w:space="0" w:color="auto"/>
        </w:tblBorders>
        <w:tblLook w:val="04A0" w:firstRow="1" w:lastRow="0" w:firstColumn="1" w:lastColumn="0" w:noHBand="0" w:noVBand="1"/>
      </w:tblPr>
      <w:tblGrid>
        <w:gridCol w:w="6464"/>
        <w:gridCol w:w="2078"/>
        <w:gridCol w:w="2078"/>
      </w:tblGrid>
      <w:tr w:rsidR="00830ACB" w:rsidRPr="002C3A9D" w14:paraId="7C0C8AAF" w14:textId="77777777" w:rsidTr="00824088">
        <w:trPr>
          <w:trHeight w:val="305"/>
        </w:trPr>
        <w:tc>
          <w:tcPr>
            <w:tcW w:w="6464" w:type="dxa"/>
            <w:shd w:val="clear" w:color="auto" w:fill="F2F2F2" w:themeFill="background1" w:themeFillShade="F2"/>
            <w:vAlign w:val="center"/>
          </w:tcPr>
          <w:p w14:paraId="67AD362E" w14:textId="062B89B4" w:rsidR="00830ACB" w:rsidRPr="00DC133B" w:rsidRDefault="00DC133B" w:rsidP="00DC133B">
            <w:pPr>
              <w:rPr>
                <w:rFonts w:ascii="Lato" w:hAnsi="Lato" w:cs="Arial"/>
                <w:b/>
                <w:sz w:val="22"/>
                <w:szCs w:val="22"/>
              </w:rPr>
            </w:pPr>
            <w:r w:rsidRPr="00DC133B">
              <w:rPr>
                <w:rFonts w:ascii="Lato" w:hAnsi="Lato" w:cs="Arial"/>
                <w:b/>
                <w:sz w:val="22"/>
                <w:szCs w:val="22"/>
              </w:rPr>
              <w:t>USDA Foods Entitlement Utilization</w:t>
            </w:r>
            <w:r>
              <w:rPr>
                <w:rFonts w:ascii="Lato" w:hAnsi="Lato" w:cs="Arial"/>
                <w:b/>
                <w:sz w:val="22"/>
                <w:szCs w:val="22"/>
              </w:rPr>
              <w:t xml:space="preserve">: </w:t>
            </w:r>
            <w:r w:rsidRPr="00DC133B">
              <w:rPr>
                <w:rFonts w:ascii="Lato" w:hAnsi="Lato" w:cs="Arial"/>
                <w:color w:val="C00000"/>
                <w:sz w:val="22"/>
                <w:szCs w:val="22"/>
                <w:highlight w:val="lightGray"/>
                <w:u w:val="single"/>
              </w:rPr>
              <w:t>CURRENT  SCHOOL YEAR</w:t>
            </w:r>
          </w:p>
        </w:tc>
        <w:tc>
          <w:tcPr>
            <w:tcW w:w="2078" w:type="dxa"/>
            <w:shd w:val="clear" w:color="auto" w:fill="F2F2F2" w:themeFill="background1" w:themeFillShade="F2"/>
            <w:vAlign w:val="center"/>
          </w:tcPr>
          <w:p w14:paraId="06F16FF9" w14:textId="77777777" w:rsidR="00824088" w:rsidRDefault="00830ACB" w:rsidP="00777F43">
            <w:pPr>
              <w:jc w:val="center"/>
              <w:rPr>
                <w:rFonts w:ascii="Lato" w:hAnsi="Lato" w:cs="Arial"/>
                <w:b/>
                <w:sz w:val="22"/>
                <w:szCs w:val="22"/>
              </w:rPr>
            </w:pPr>
            <w:r w:rsidRPr="00DC133B">
              <w:rPr>
                <w:rFonts w:ascii="Lato" w:hAnsi="Lato" w:cs="Arial"/>
                <w:b/>
                <w:sz w:val="22"/>
                <w:szCs w:val="22"/>
              </w:rPr>
              <w:t>Estimated</w:t>
            </w:r>
            <w:r w:rsidR="00824088">
              <w:rPr>
                <w:rFonts w:ascii="Lato" w:hAnsi="Lato" w:cs="Arial"/>
                <w:b/>
                <w:sz w:val="22"/>
                <w:szCs w:val="22"/>
              </w:rPr>
              <w:t>:</w:t>
            </w:r>
            <w:r w:rsidRPr="00DC133B">
              <w:rPr>
                <w:rFonts w:ascii="Lato" w:hAnsi="Lato" w:cs="Arial"/>
                <w:b/>
                <w:sz w:val="22"/>
                <w:szCs w:val="22"/>
              </w:rPr>
              <w:t xml:space="preserve"> </w:t>
            </w:r>
          </w:p>
          <w:p w14:paraId="7B0473C6" w14:textId="7CA5FD40" w:rsidR="00830ACB" w:rsidRPr="00DC133B" w:rsidRDefault="00830ACB" w:rsidP="00777F43">
            <w:pPr>
              <w:jc w:val="center"/>
              <w:rPr>
                <w:rFonts w:ascii="Lato" w:hAnsi="Lato" w:cs="Arial"/>
                <w:b/>
                <w:sz w:val="22"/>
                <w:szCs w:val="22"/>
              </w:rPr>
            </w:pPr>
            <w:r w:rsidRPr="00DC133B">
              <w:rPr>
                <w:rFonts w:ascii="Lato" w:hAnsi="Lato" w:cs="Arial"/>
                <w:b/>
                <w:sz w:val="22"/>
                <w:szCs w:val="22"/>
              </w:rPr>
              <w:t>Current SY</w:t>
            </w:r>
          </w:p>
        </w:tc>
        <w:tc>
          <w:tcPr>
            <w:tcW w:w="2078" w:type="dxa"/>
            <w:shd w:val="clear" w:color="auto" w:fill="F2F2F2" w:themeFill="background1" w:themeFillShade="F2"/>
            <w:vAlign w:val="center"/>
          </w:tcPr>
          <w:p w14:paraId="6B53EBE0" w14:textId="77777777" w:rsidR="00824088" w:rsidRDefault="00830ACB" w:rsidP="00830ACB">
            <w:pPr>
              <w:jc w:val="center"/>
              <w:rPr>
                <w:rFonts w:ascii="Lato" w:hAnsi="Lato" w:cs="Arial"/>
                <w:b/>
                <w:sz w:val="22"/>
                <w:szCs w:val="22"/>
              </w:rPr>
            </w:pPr>
            <w:r w:rsidRPr="00DC133B">
              <w:rPr>
                <w:rFonts w:ascii="Lato" w:hAnsi="Lato" w:cs="Arial"/>
                <w:b/>
                <w:sz w:val="22"/>
                <w:szCs w:val="22"/>
              </w:rPr>
              <w:t>Actual</w:t>
            </w:r>
            <w:r w:rsidR="00824088">
              <w:rPr>
                <w:rFonts w:ascii="Lato" w:hAnsi="Lato" w:cs="Arial"/>
                <w:b/>
                <w:sz w:val="22"/>
                <w:szCs w:val="22"/>
              </w:rPr>
              <w:t>:</w:t>
            </w:r>
            <w:r w:rsidRPr="00DC133B">
              <w:rPr>
                <w:rFonts w:ascii="Lato" w:hAnsi="Lato" w:cs="Arial"/>
                <w:b/>
                <w:sz w:val="22"/>
                <w:szCs w:val="22"/>
              </w:rPr>
              <w:t xml:space="preserve"> </w:t>
            </w:r>
          </w:p>
          <w:p w14:paraId="74DA76CD" w14:textId="77615056" w:rsidR="00830ACB" w:rsidRPr="00DC133B" w:rsidRDefault="00830ACB" w:rsidP="00830ACB">
            <w:pPr>
              <w:jc w:val="center"/>
              <w:rPr>
                <w:rFonts w:ascii="Lato" w:hAnsi="Lato" w:cs="Arial"/>
                <w:b/>
                <w:sz w:val="22"/>
                <w:szCs w:val="22"/>
              </w:rPr>
            </w:pPr>
            <w:r w:rsidRPr="00DC133B">
              <w:rPr>
                <w:rFonts w:ascii="Lato" w:hAnsi="Lato" w:cs="Arial"/>
                <w:b/>
                <w:sz w:val="22"/>
                <w:szCs w:val="22"/>
              </w:rPr>
              <w:t>Prior SY</w:t>
            </w:r>
          </w:p>
        </w:tc>
      </w:tr>
      <w:tr w:rsidR="00830ACB" w:rsidRPr="002C3A9D" w14:paraId="1F7BC029" w14:textId="54899404" w:rsidTr="00824088">
        <w:trPr>
          <w:trHeight w:val="305"/>
        </w:trPr>
        <w:tc>
          <w:tcPr>
            <w:tcW w:w="6464" w:type="dxa"/>
            <w:shd w:val="clear" w:color="auto" w:fill="auto"/>
            <w:vAlign w:val="center"/>
          </w:tcPr>
          <w:p w14:paraId="36719E7C" w14:textId="0EC68BD1" w:rsidR="00830ACB" w:rsidRPr="002C3A9D" w:rsidRDefault="00830ACB" w:rsidP="00DC133B">
            <w:pPr>
              <w:spacing w:before="120"/>
              <w:rPr>
                <w:rFonts w:ascii="Lato" w:hAnsi="Lato" w:cs="Arial"/>
                <w:sz w:val="22"/>
                <w:szCs w:val="22"/>
              </w:rPr>
            </w:pPr>
            <w:r w:rsidRPr="002C3A9D">
              <w:rPr>
                <w:rFonts w:ascii="Lato" w:hAnsi="Lato" w:cs="Arial"/>
                <w:sz w:val="22"/>
                <w:szCs w:val="22"/>
              </w:rPr>
              <w:t>School Year USDA Foods Entitlement Amount:</w:t>
            </w:r>
          </w:p>
        </w:tc>
        <w:tc>
          <w:tcPr>
            <w:tcW w:w="2078" w:type="dxa"/>
            <w:shd w:val="clear" w:color="auto" w:fill="auto"/>
            <w:vAlign w:val="center"/>
          </w:tcPr>
          <w:p w14:paraId="3FD9BEDB" w14:textId="77777777"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3D003C03" w14:textId="796546D6"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r>
      <w:tr w:rsidR="00830ACB" w:rsidRPr="002C3A9D" w14:paraId="1EFB1A8A" w14:textId="4D0B21C5" w:rsidTr="00824088">
        <w:trPr>
          <w:trHeight w:val="350"/>
        </w:trPr>
        <w:tc>
          <w:tcPr>
            <w:tcW w:w="6464" w:type="dxa"/>
            <w:shd w:val="clear" w:color="auto" w:fill="auto"/>
            <w:vAlign w:val="center"/>
          </w:tcPr>
          <w:p w14:paraId="6987AE3F" w14:textId="490F8A3E" w:rsidR="00830ACB" w:rsidRPr="002C3A9D" w:rsidRDefault="00830ACB" w:rsidP="00830ACB">
            <w:pPr>
              <w:rPr>
                <w:rFonts w:ascii="Lato" w:hAnsi="Lato" w:cs="Arial"/>
                <w:sz w:val="22"/>
                <w:szCs w:val="22"/>
              </w:rPr>
            </w:pPr>
            <w:r w:rsidRPr="002C3A9D">
              <w:rPr>
                <w:rFonts w:ascii="Lato" w:hAnsi="Lato" w:cs="Arial"/>
                <w:sz w:val="22"/>
                <w:szCs w:val="22"/>
              </w:rPr>
              <w:t>Amount of USDA Foods credited to the SFA by the FSMC:</w:t>
            </w:r>
          </w:p>
        </w:tc>
        <w:tc>
          <w:tcPr>
            <w:tcW w:w="2078" w:type="dxa"/>
            <w:shd w:val="clear" w:color="auto" w:fill="auto"/>
            <w:vAlign w:val="center"/>
          </w:tcPr>
          <w:p w14:paraId="1534A06C" w14:textId="77777777"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3F1B64DF" w14:textId="1A96B5B0"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r>
      <w:tr w:rsidR="00830ACB" w:rsidRPr="002C3A9D" w14:paraId="6069C819" w14:textId="77777777" w:rsidTr="00824088">
        <w:trPr>
          <w:trHeight w:val="350"/>
        </w:trPr>
        <w:tc>
          <w:tcPr>
            <w:tcW w:w="6464" w:type="dxa"/>
            <w:shd w:val="clear" w:color="auto" w:fill="auto"/>
            <w:vAlign w:val="center"/>
          </w:tcPr>
          <w:p w14:paraId="6139FF5B" w14:textId="3C334759" w:rsidR="00830ACB" w:rsidRPr="002C3A9D" w:rsidRDefault="00830ACB" w:rsidP="00830ACB">
            <w:pPr>
              <w:rPr>
                <w:rFonts w:ascii="Lato" w:hAnsi="Lato" w:cs="Arial"/>
                <w:sz w:val="22"/>
                <w:szCs w:val="22"/>
              </w:rPr>
            </w:pPr>
            <w:r w:rsidRPr="002C3A9D">
              <w:rPr>
                <w:rFonts w:ascii="Lato" w:hAnsi="Lato" w:cs="Arial"/>
                <w:sz w:val="22"/>
                <w:szCs w:val="22"/>
              </w:rPr>
              <w:t>USDA Foods Entitlement Utilization:</w:t>
            </w:r>
          </w:p>
        </w:tc>
        <w:tc>
          <w:tcPr>
            <w:tcW w:w="2078" w:type="dxa"/>
            <w:shd w:val="clear" w:color="auto" w:fill="auto"/>
            <w:vAlign w:val="center"/>
          </w:tcPr>
          <w:p w14:paraId="09063FAC" w14:textId="62AEBF81"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4FC55564" w14:textId="64F595AC"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r>
      <w:tr w:rsidR="00830ACB" w:rsidRPr="002C3A9D" w14:paraId="680019A2" w14:textId="18F9A4D8" w:rsidTr="00824088">
        <w:trPr>
          <w:trHeight w:val="350"/>
        </w:trPr>
        <w:tc>
          <w:tcPr>
            <w:tcW w:w="6464" w:type="dxa"/>
            <w:shd w:val="clear" w:color="auto" w:fill="auto"/>
            <w:vAlign w:val="center"/>
          </w:tcPr>
          <w:p w14:paraId="2235E8AA" w14:textId="77777777" w:rsidR="00830ACB" w:rsidRPr="002C3A9D" w:rsidRDefault="00830ACB" w:rsidP="00830ACB">
            <w:pPr>
              <w:rPr>
                <w:rFonts w:ascii="Lato" w:hAnsi="Lato" w:cs="Arial"/>
                <w:sz w:val="22"/>
                <w:szCs w:val="22"/>
              </w:rPr>
            </w:pPr>
            <w:r w:rsidRPr="002C3A9D">
              <w:rPr>
                <w:rFonts w:ascii="Lato" w:hAnsi="Lato" w:cs="Arial"/>
                <w:sz w:val="22"/>
                <w:szCs w:val="22"/>
              </w:rPr>
              <w:t>USDA Foods Entitlement Utilization Percentage:</w:t>
            </w:r>
          </w:p>
        </w:tc>
        <w:tc>
          <w:tcPr>
            <w:tcW w:w="2078" w:type="dxa"/>
            <w:shd w:val="clear" w:color="auto" w:fill="auto"/>
            <w:vAlign w:val="center"/>
          </w:tcPr>
          <w:p w14:paraId="092B9502" w14:textId="77777777"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 %</w:t>
            </w:r>
          </w:p>
        </w:tc>
        <w:tc>
          <w:tcPr>
            <w:tcW w:w="2078" w:type="dxa"/>
            <w:vAlign w:val="center"/>
          </w:tcPr>
          <w:p w14:paraId="3C35A02D" w14:textId="472DEE8A"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 %</w:t>
            </w:r>
          </w:p>
        </w:tc>
      </w:tr>
    </w:tbl>
    <w:p w14:paraId="21539B81" w14:textId="380B5619" w:rsidR="009E7A3C" w:rsidRPr="00350023" w:rsidRDefault="009E7A3C" w:rsidP="009E7A3C">
      <w:pPr>
        <w:pStyle w:val="ListParagraph"/>
        <w:spacing w:before="120" w:after="200"/>
        <w:ind w:left="360"/>
        <w:rPr>
          <w:rFonts w:ascii="Lato" w:hAnsi="Lato" w:cs="Arial"/>
          <w:sz w:val="22"/>
          <w:szCs w:val="22"/>
        </w:rPr>
      </w:pPr>
    </w:p>
    <w:p w14:paraId="605EA547" w14:textId="77777777" w:rsidR="00350023" w:rsidRPr="00AF1CF1" w:rsidRDefault="00350023" w:rsidP="00AF1CF1">
      <w:pPr>
        <w:pStyle w:val="ListParagraph"/>
        <w:numPr>
          <w:ilvl w:val="0"/>
          <w:numId w:val="13"/>
        </w:numPr>
        <w:spacing w:before="120" w:after="200"/>
        <w:rPr>
          <w:rFonts w:ascii="Lato" w:hAnsi="Lato" w:cs="Arial"/>
          <w:b/>
          <w:bCs/>
          <w:sz w:val="22"/>
          <w:szCs w:val="22"/>
        </w:rPr>
      </w:pPr>
      <w:r w:rsidRPr="00AF1CF1">
        <w:rPr>
          <w:rFonts w:ascii="Lato" w:hAnsi="Lato" w:cs="Arial"/>
          <w:b/>
          <w:bCs/>
          <w:sz w:val="22"/>
          <w:szCs w:val="22"/>
        </w:rPr>
        <w:t xml:space="preserve">Assurance of Civil Rights Compliance </w:t>
      </w:r>
    </w:p>
    <w:p w14:paraId="29F77108" w14:textId="77777777" w:rsidR="00350023" w:rsidRPr="00AF1CF1" w:rsidRDefault="00350023" w:rsidP="00350023">
      <w:pPr>
        <w:pStyle w:val="ListParagraph"/>
        <w:spacing w:before="120" w:after="240"/>
        <w:ind w:left="360"/>
        <w:rPr>
          <w:rFonts w:ascii="Lato" w:hAnsi="Lato" w:cs="Arial"/>
          <w:sz w:val="22"/>
          <w:szCs w:val="22"/>
        </w:rPr>
      </w:pPr>
      <w:r w:rsidRPr="00AF1CF1">
        <w:rPr>
          <w:rFonts w:ascii="Lato" w:hAnsi="Lato" w:cs="Arial"/>
          <w:sz w:val="22"/>
          <w:szCs w:val="22"/>
        </w:rPr>
        <w:t>The Selected FSMC</w:t>
      </w:r>
      <w:r w:rsidRPr="00AF1CF1" w:rsidDel="004F5B8F">
        <w:rPr>
          <w:rFonts w:ascii="Lato" w:hAnsi="Lato" w:cs="Arial"/>
          <w:sz w:val="22"/>
          <w:szCs w:val="22"/>
        </w:rPr>
        <w:t xml:space="preserve"> </w:t>
      </w:r>
      <w:r w:rsidRPr="00AF1CF1">
        <w:rPr>
          <w:rFonts w:ascii="Lato" w:hAnsi="Lato" w:cs="Arial"/>
          <w:sz w:val="22"/>
          <w:szCs w:val="22"/>
        </w:rPr>
        <w:t xml:space="preserve">and local agency hereby agrees that it will comply with: </w:t>
      </w:r>
    </w:p>
    <w:p w14:paraId="14B80A63" w14:textId="77777777" w:rsidR="00350023" w:rsidRPr="00AF1CF1" w:rsidRDefault="00350023" w:rsidP="00350023">
      <w:pPr>
        <w:pStyle w:val="NumberedParagraphs"/>
        <w:numPr>
          <w:ilvl w:val="0"/>
          <w:numId w:val="17"/>
        </w:numPr>
        <w:spacing w:after="40"/>
        <w:rPr>
          <w:rFonts w:ascii="Lato" w:hAnsi="Lato" w:cs="Arial"/>
          <w:sz w:val="22"/>
          <w:szCs w:val="22"/>
        </w:rPr>
      </w:pPr>
      <w:r w:rsidRPr="00AF1CF1">
        <w:rPr>
          <w:rFonts w:ascii="Lato" w:hAnsi="Lato" w:cs="Arial"/>
          <w:sz w:val="22"/>
          <w:szCs w:val="22"/>
        </w:rPr>
        <w:t>Title VI of the Civil Rights Act of 1964 (42 U.S.C. 2000d et seq.</w:t>
      </w:r>
      <w:proofErr w:type="gramStart"/>
      <w:r w:rsidRPr="00AF1CF1">
        <w:rPr>
          <w:rFonts w:ascii="Lato" w:hAnsi="Lato" w:cs="Arial"/>
          <w:sz w:val="22"/>
          <w:szCs w:val="22"/>
        </w:rPr>
        <w:t>);</w:t>
      </w:r>
      <w:proofErr w:type="gramEnd"/>
      <w:r w:rsidRPr="00AF1CF1">
        <w:rPr>
          <w:rFonts w:ascii="Lato" w:hAnsi="Lato" w:cs="Arial"/>
          <w:sz w:val="22"/>
          <w:szCs w:val="22"/>
        </w:rPr>
        <w:t xml:space="preserve"> </w:t>
      </w:r>
    </w:p>
    <w:p w14:paraId="73734091" w14:textId="77777777" w:rsidR="00350023" w:rsidRPr="00AF1CF1" w:rsidRDefault="00350023" w:rsidP="00350023">
      <w:pPr>
        <w:pStyle w:val="NumberedParagraphs"/>
        <w:numPr>
          <w:ilvl w:val="0"/>
          <w:numId w:val="17"/>
        </w:numPr>
        <w:spacing w:after="40"/>
        <w:rPr>
          <w:rFonts w:ascii="Lato" w:hAnsi="Lato" w:cs="Arial"/>
          <w:sz w:val="22"/>
          <w:szCs w:val="22"/>
        </w:rPr>
      </w:pPr>
      <w:r w:rsidRPr="00AF1CF1">
        <w:rPr>
          <w:rFonts w:ascii="Lato" w:hAnsi="Lato" w:cs="Arial"/>
          <w:sz w:val="22"/>
          <w:szCs w:val="22"/>
        </w:rPr>
        <w:t>Title IX of the Education Amendments of 1972 (20 U.S.C. 1681 et seq.</w:t>
      </w:r>
      <w:proofErr w:type="gramStart"/>
      <w:r w:rsidRPr="00AF1CF1">
        <w:rPr>
          <w:rFonts w:ascii="Lato" w:hAnsi="Lato" w:cs="Arial"/>
          <w:sz w:val="22"/>
          <w:szCs w:val="22"/>
        </w:rPr>
        <w:t>);</w:t>
      </w:r>
      <w:proofErr w:type="gramEnd"/>
      <w:r w:rsidRPr="00AF1CF1">
        <w:rPr>
          <w:rFonts w:ascii="Lato" w:hAnsi="Lato" w:cs="Arial"/>
          <w:sz w:val="22"/>
          <w:szCs w:val="22"/>
        </w:rPr>
        <w:t xml:space="preserve"> </w:t>
      </w:r>
    </w:p>
    <w:p w14:paraId="2780FB41" w14:textId="77777777" w:rsidR="00350023" w:rsidRPr="00AF1CF1" w:rsidRDefault="00350023" w:rsidP="00350023">
      <w:pPr>
        <w:pStyle w:val="NumberedParagraphs"/>
        <w:numPr>
          <w:ilvl w:val="0"/>
          <w:numId w:val="17"/>
        </w:numPr>
        <w:spacing w:after="40"/>
        <w:rPr>
          <w:rFonts w:ascii="Lato" w:hAnsi="Lato" w:cs="Arial"/>
          <w:sz w:val="22"/>
          <w:szCs w:val="22"/>
        </w:rPr>
      </w:pPr>
      <w:r w:rsidRPr="00AF1CF1">
        <w:rPr>
          <w:rFonts w:ascii="Lato" w:hAnsi="Lato" w:cs="Arial"/>
          <w:sz w:val="22"/>
          <w:szCs w:val="22"/>
        </w:rPr>
        <w:t>Section 504 of the Rehabilitation Act of 1973 (29 U.S.C. 794</w:t>
      </w:r>
      <w:proofErr w:type="gramStart"/>
      <w:r w:rsidRPr="00AF1CF1">
        <w:rPr>
          <w:rFonts w:ascii="Lato" w:hAnsi="Lato" w:cs="Arial"/>
          <w:sz w:val="22"/>
          <w:szCs w:val="22"/>
        </w:rPr>
        <w:t>);</w:t>
      </w:r>
      <w:proofErr w:type="gramEnd"/>
      <w:r w:rsidRPr="00AF1CF1">
        <w:rPr>
          <w:rFonts w:ascii="Lato" w:hAnsi="Lato" w:cs="Arial"/>
          <w:sz w:val="22"/>
          <w:szCs w:val="22"/>
        </w:rPr>
        <w:t xml:space="preserve"> </w:t>
      </w:r>
    </w:p>
    <w:p w14:paraId="1A33BAC4" w14:textId="77777777" w:rsidR="00350023" w:rsidRPr="00AF1CF1" w:rsidRDefault="00350023" w:rsidP="00350023">
      <w:pPr>
        <w:pStyle w:val="NumberedParagraphs"/>
        <w:numPr>
          <w:ilvl w:val="0"/>
          <w:numId w:val="17"/>
        </w:numPr>
        <w:spacing w:after="40"/>
        <w:rPr>
          <w:rFonts w:ascii="Lato" w:hAnsi="Lato" w:cs="Arial"/>
          <w:sz w:val="22"/>
          <w:szCs w:val="22"/>
        </w:rPr>
      </w:pPr>
      <w:r w:rsidRPr="00AF1CF1">
        <w:rPr>
          <w:rFonts w:ascii="Lato" w:hAnsi="Lato" w:cs="Arial"/>
          <w:sz w:val="22"/>
          <w:szCs w:val="22"/>
        </w:rPr>
        <w:t>Age Discrimination Act of 1975 (42 U.S.C. 6101 et seq.</w:t>
      </w:r>
      <w:proofErr w:type="gramStart"/>
      <w:r w:rsidRPr="00AF1CF1">
        <w:rPr>
          <w:rFonts w:ascii="Lato" w:hAnsi="Lato" w:cs="Arial"/>
          <w:sz w:val="22"/>
          <w:szCs w:val="22"/>
        </w:rPr>
        <w:t>);</w:t>
      </w:r>
      <w:proofErr w:type="gramEnd"/>
      <w:r w:rsidRPr="00AF1CF1">
        <w:rPr>
          <w:rFonts w:ascii="Lato" w:hAnsi="Lato" w:cs="Arial"/>
          <w:sz w:val="22"/>
          <w:szCs w:val="22"/>
        </w:rPr>
        <w:t xml:space="preserve"> </w:t>
      </w:r>
    </w:p>
    <w:p w14:paraId="4D90B5FD" w14:textId="77777777" w:rsidR="00350023" w:rsidRPr="00AF1CF1" w:rsidRDefault="00350023" w:rsidP="00350023">
      <w:pPr>
        <w:pStyle w:val="NumberedParagraphs"/>
        <w:numPr>
          <w:ilvl w:val="0"/>
          <w:numId w:val="17"/>
        </w:numPr>
        <w:spacing w:after="40"/>
        <w:rPr>
          <w:rFonts w:ascii="Lato" w:hAnsi="Lato" w:cs="Arial"/>
          <w:sz w:val="22"/>
          <w:szCs w:val="22"/>
        </w:rPr>
      </w:pPr>
      <w:r w:rsidRPr="00AF1CF1">
        <w:rPr>
          <w:rFonts w:ascii="Lato" w:hAnsi="Lato" w:cs="Arial"/>
          <w:sz w:val="22"/>
          <w:szCs w:val="22"/>
        </w:rPr>
        <w:t>Title II and Title III of the Americans with Disabilities Act (ADA) of 1990 as amended by the ADA Amendment Act of 2008 (42 U.S.C. 12131-12189</w:t>
      </w:r>
      <w:proofErr w:type="gramStart"/>
      <w:r w:rsidRPr="00AF1CF1">
        <w:rPr>
          <w:rFonts w:ascii="Lato" w:hAnsi="Lato" w:cs="Arial"/>
          <w:sz w:val="22"/>
          <w:szCs w:val="22"/>
        </w:rPr>
        <w:t>);</w:t>
      </w:r>
      <w:proofErr w:type="gramEnd"/>
      <w:r w:rsidRPr="00AF1CF1">
        <w:rPr>
          <w:rFonts w:ascii="Lato" w:hAnsi="Lato" w:cs="Arial"/>
          <w:sz w:val="22"/>
          <w:szCs w:val="22"/>
        </w:rPr>
        <w:t xml:space="preserve"> </w:t>
      </w:r>
    </w:p>
    <w:p w14:paraId="43A27B02" w14:textId="77777777" w:rsidR="00350023" w:rsidRPr="00AF1CF1" w:rsidRDefault="00350023" w:rsidP="00350023">
      <w:pPr>
        <w:pStyle w:val="NumberedParagraphs"/>
        <w:numPr>
          <w:ilvl w:val="0"/>
          <w:numId w:val="17"/>
        </w:numPr>
        <w:spacing w:after="40"/>
        <w:rPr>
          <w:rFonts w:ascii="Lato" w:hAnsi="Lato" w:cs="Arial"/>
          <w:sz w:val="22"/>
          <w:szCs w:val="22"/>
        </w:rPr>
      </w:pPr>
      <w:r w:rsidRPr="00AF1CF1">
        <w:rPr>
          <w:rFonts w:ascii="Lato" w:hAnsi="Lato" w:cs="Arial"/>
          <w:sz w:val="22"/>
          <w:szCs w:val="22"/>
        </w:rPr>
        <w:t>Executive Order 13166, "Improving Access to Services for Persons with Limited English Proficiency." (August 11, 2000</w:t>
      </w:r>
      <w:proofErr w:type="gramStart"/>
      <w:r w:rsidRPr="00AF1CF1">
        <w:rPr>
          <w:rFonts w:ascii="Lato" w:hAnsi="Lato" w:cs="Arial"/>
          <w:sz w:val="22"/>
          <w:szCs w:val="22"/>
        </w:rPr>
        <w:t>);</w:t>
      </w:r>
      <w:proofErr w:type="gramEnd"/>
      <w:r w:rsidRPr="00AF1CF1">
        <w:rPr>
          <w:rFonts w:ascii="Lato" w:hAnsi="Lato" w:cs="Arial"/>
          <w:sz w:val="22"/>
          <w:szCs w:val="22"/>
        </w:rPr>
        <w:t xml:space="preserve"> </w:t>
      </w:r>
    </w:p>
    <w:p w14:paraId="4B55DC3C" w14:textId="77777777" w:rsidR="00350023" w:rsidRPr="00AF1CF1" w:rsidRDefault="00350023" w:rsidP="00350023">
      <w:pPr>
        <w:pStyle w:val="NumberedParagraphs"/>
        <w:numPr>
          <w:ilvl w:val="0"/>
          <w:numId w:val="17"/>
        </w:numPr>
        <w:spacing w:after="40"/>
        <w:rPr>
          <w:rFonts w:ascii="Lato" w:hAnsi="Lato" w:cs="Arial"/>
          <w:sz w:val="22"/>
          <w:szCs w:val="22"/>
        </w:rPr>
      </w:pPr>
      <w:r w:rsidRPr="00AF1CF1">
        <w:rPr>
          <w:rFonts w:ascii="Lato" w:hAnsi="Lato" w:cs="Arial"/>
          <w:sz w:val="22"/>
          <w:szCs w:val="22"/>
        </w:rPr>
        <w:t>All provisions required by the implementing regulations of the Department of Agriculture (USDA) (7 CFR Part 15 et seq.</w:t>
      </w:r>
      <w:proofErr w:type="gramStart"/>
      <w:r w:rsidRPr="00AF1CF1">
        <w:rPr>
          <w:rFonts w:ascii="Lato" w:hAnsi="Lato" w:cs="Arial"/>
          <w:sz w:val="22"/>
          <w:szCs w:val="22"/>
        </w:rPr>
        <w:t>);</w:t>
      </w:r>
      <w:proofErr w:type="gramEnd"/>
      <w:r w:rsidRPr="00AF1CF1">
        <w:rPr>
          <w:rFonts w:ascii="Lato" w:hAnsi="Lato" w:cs="Arial"/>
          <w:sz w:val="22"/>
          <w:szCs w:val="22"/>
        </w:rPr>
        <w:t xml:space="preserve"> </w:t>
      </w:r>
    </w:p>
    <w:p w14:paraId="37EEC1D7" w14:textId="77777777" w:rsidR="00350023" w:rsidRPr="00AF1CF1" w:rsidRDefault="00350023" w:rsidP="00350023">
      <w:pPr>
        <w:pStyle w:val="NumberedParagraphs"/>
        <w:numPr>
          <w:ilvl w:val="0"/>
          <w:numId w:val="17"/>
        </w:numPr>
        <w:spacing w:after="40"/>
        <w:rPr>
          <w:rFonts w:ascii="Lato" w:hAnsi="Lato" w:cs="Arial"/>
          <w:sz w:val="22"/>
          <w:szCs w:val="22"/>
        </w:rPr>
      </w:pPr>
      <w:r w:rsidRPr="00AF1CF1">
        <w:rPr>
          <w:rFonts w:ascii="Lato" w:hAnsi="Lato" w:cs="Arial"/>
          <w:sz w:val="22"/>
          <w:szCs w:val="22"/>
        </w:rPr>
        <w:t>Department of Justice Enforcement Guidelines (28 CFR Parts 35, 42 and 50.3</w:t>
      </w:r>
      <w:proofErr w:type="gramStart"/>
      <w:r w:rsidRPr="00AF1CF1">
        <w:rPr>
          <w:rFonts w:ascii="Lato" w:hAnsi="Lato" w:cs="Arial"/>
          <w:sz w:val="22"/>
          <w:szCs w:val="22"/>
        </w:rPr>
        <w:t>);</w:t>
      </w:r>
      <w:proofErr w:type="gramEnd"/>
      <w:r w:rsidRPr="00AF1CF1">
        <w:rPr>
          <w:rFonts w:ascii="Lato" w:hAnsi="Lato" w:cs="Arial"/>
          <w:sz w:val="22"/>
          <w:szCs w:val="22"/>
        </w:rPr>
        <w:t xml:space="preserve"> </w:t>
      </w:r>
    </w:p>
    <w:p w14:paraId="5D8F18FD" w14:textId="77777777" w:rsidR="00350023" w:rsidRPr="00AF1CF1" w:rsidRDefault="00350023" w:rsidP="00350023">
      <w:pPr>
        <w:pStyle w:val="NumberedParagraphs"/>
        <w:numPr>
          <w:ilvl w:val="0"/>
          <w:numId w:val="17"/>
        </w:numPr>
        <w:spacing w:after="40"/>
        <w:rPr>
          <w:rFonts w:ascii="Lato" w:hAnsi="Lato" w:cs="Arial"/>
          <w:sz w:val="22"/>
          <w:szCs w:val="22"/>
        </w:rPr>
      </w:pPr>
      <w:r w:rsidRPr="00AF1CF1">
        <w:rPr>
          <w:rFonts w:ascii="Lato" w:hAnsi="Lato" w:cs="Arial"/>
          <w:sz w:val="22"/>
          <w:szCs w:val="22"/>
        </w:rPr>
        <w:t xml:space="preserve">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w:t>
      </w:r>
    </w:p>
    <w:p w14:paraId="55BE917A" w14:textId="77777777" w:rsidR="00350023" w:rsidRPr="00AF1CF1" w:rsidRDefault="00350023" w:rsidP="00350023">
      <w:pPr>
        <w:pStyle w:val="NumberedParagraphs"/>
        <w:numPr>
          <w:ilvl w:val="0"/>
          <w:numId w:val="17"/>
        </w:numPr>
        <w:spacing w:after="40"/>
        <w:rPr>
          <w:rFonts w:ascii="Lato" w:hAnsi="Lato" w:cs="Arial"/>
          <w:sz w:val="22"/>
          <w:szCs w:val="22"/>
        </w:rPr>
      </w:pPr>
      <w:r w:rsidRPr="00AF1CF1">
        <w:rPr>
          <w:rFonts w:ascii="Lato" w:hAnsi="Lato" w:cs="Arial"/>
          <w:sz w:val="22"/>
          <w:szCs w:val="22"/>
        </w:rPr>
        <w:lastRenderedPageBreak/>
        <w:t xml:space="preserve">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p>
    <w:p w14:paraId="0ADFE0EC" w14:textId="77777777" w:rsidR="00350023" w:rsidRPr="00AF1CF1" w:rsidRDefault="00350023" w:rsidP="00350023">
      <w:pPr>
        <w:pStyle w:val="ListParagraph"/>
        <w:spacing w:before="120" w:after="240"/>
        <w:ind w:left="360"/>
        <w:rPr>
          <w:rFonts w:ascii="Lato" w:hAnsi="Lato" w:cs="Arial"/>
          <w:sz w:val="22"/>
          <w:szCs w:val="22"/>
        </w:rPr>
      </w:pPr>
      <w:r w:rsidRPr="00AF1CF1">
        <w:rPr>
          <w:rFonts w:ascii="Lato" w:hAnsi="Lato" w:cs="Arial"/>
          <w:sz w:val="22"/>
          <w:szCs w:val="22"/>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25F2D20D" w14:textId="399D5F75" w:rsidR="00350023" w:rsidRPr="00AF1CF1" w:rsidRDefault="00350023" w:rsidP="00AF1CF1">
      <w:pPr>
        <w:pStyle w:val="ListParagraph"/>
        <w:spacing w:before="120" w:after="240"/>
        <w:ind w:left="360"/>
        <w:rPr>
          <w:rFonts w:ascii="Lato" w:hAnsi="Lato" w:cs="Arial"/>
          <w:sz w:val="22"/>
          <w:szCs w:val="22"/>
        </w:rPr>
      </w:pPr>
      <w:r w:rsidRPr="00AF1CF1">
        <w:rPr>
          <w:rFonts w:ascii="Lato" w:hAnsi="Lato" w:cs="Arial"/>
          <w:sz w:val="22"/>
          <w:szCs w:val="22"/>
        </w:rPr>
        <w:t>By incorporating this assurance into this Agreement, the Selected FSMC</w:t>
      </w:r>
      <w:r w:rsidRPr="00AF1CF1" w:rsidDel="004F5B8F">
        <w:rPr>
          <w:rFonts w:ascii="Lato" w:hAnsi="Lato" w:cs="Arial"/>
          <w:sz w:val="22"/>
          <w:szCs w:val="22"/>
        </w:rPr>
        <w:t xml:space="preserve"> </w:t>
      </w:r>
      <w:r w:rsidRPr="00AF1CF1">
        <w:rPr>
          <w:rFonts w:ascii="Lato" w:hAnsi="Lato" w:cs="Arial"/>
          <w:sz w:val="22"/>
          <w:szCs w:val="22"/>
        </w:rPr>
        <w:t xml:space="preserve">and local agency agrees to compile data, maintain records, and submit records and reports as required, to permit effective enforcement of nondiscrimination laws and permit authorized USDA personnel during hours of program operation to review and copy such records, books, and accounts, access such </w:t>
      </w:r>
      <w:proofErr w:type="gramStart"/>
      <w:r w:rsidRPr="00AF1CF1">
        <w:rPr>
          <w:rFonts w:ascii="Lato" w:hAnsi="Lato" w:cs="Arial"/>
          <w:sz w:val="22"/>
          <w:szCs w:val="22"/>
        </w:rPr>
        <w:t>facilities</w:t>
      </w:r>
      <w:proofErr w:type="gramEnd"/>
      <w:r w:rsidRPr="00AF1CF1">
        <w:rPr>
          <w:rFonts w:ascii="Lato" w:hAnsi="Lato" w:cs="Arial"/>
          <w:sz w:val="22"/>
          <w:szCs w:val="22"/>
        </w:rPr>
        <w:t xml:space="preserve"> and interview such personnel as needed to ascertain compliance with the nondiscrimination laws. If there are any violations of this assurance, the Department of Agriculture, FNS, shall have the right to seek judicial enforcement of this assurance. This assurance is binding on the Selected FSMC</w:t>
      </w:r>
      <w:r w:rsidRPr="00AF1CF1" w:rsidDel="004F5B8F">
        <w:rPr>
          <w:rFonts w:ascii="Lato" w:hAnsi="Lato" w:cs="Arial"/>
          <w:sz w:val="22"/>
          <w:szCs w:val="22"/>
        </w:rPr>
        <w:t xml:space="preserve"> </w:t>
      </w:r>
      <w:r w:rsidRPr="00AF1CF1">
        <w:rPr>
          <w:rFonts w:ascii="Lato" w:hAnsi="Lato" w:cs="Arial"/>
          <w:sz w:val="22"/>
          <w:szCs w:val="22"/>
        </w:rPr>
        <w:t xml:space="preserve">and local agency, its successors, </w:t>
      </w:r>
      <w:proofErr w:type="gramStart"/>
      <w:r w:rsidRPr="00AF1CF1">
        <w:rPr>
          <w:rFonts w:ascii="Lato" w:hAnsi="Lato" w:cs="Arial"/>
          <w:sz w:val="22"/>
          <w:szCs w:val="22"/>
        </w:rPr>
        <w:t>transferees</w:t>
      </w:r>
      <w:proofErr w:type="gramEnd"/>
      <w:r w:rsidRPr="00AF1CF1">
        <w:rPr>
          <w:rFonts w:ascii="Lato" w:hAnsi="Lato" w:cs="Arial"/>
          <w:sz w:val="22"/>
          <w:szCs w:val="22"/>
        </w:rPr>
        <w:t xml:space="preserve"> and assignees as long as it receives assistance or retains possession of any assistance from USDA.</w:t>
      </w:r>
    </w:p>
    <w:p w14:paraId="5E763BBE" w14:textId="1E5D778D" w:rsidR="00AC0106" w:rsidRPr="002C3A9D" w:rsidRDefault="009E7A3C" w:rsidP="00C01121">
      <w:pPr>
        <w:pStyle w:val="ListParagraph"/>
        <w:numPr>
          <w:ilvl w:val="0"/>
          <w:numId w:val="13"/>
        </w:numPr>
        <w:spacing w:before="120" w:after="200"/>
        <w:rPr>
          <w:rFonts w:ascii="Lato" w:hAnsi="Lato" w:cs="Arial"/>
          <w:sz w:val="22"/>
          <w:szCs w:val="22"/>
        </w:rPr>
      </w:pPr>
      <w:r w:rsidRPr="009E7A3C">
        <w:rPr>
          <w:rFonts w:ascii="Lato" w:hAnsi="Lato" w:cs="Arial"/>
          <w:b/>
          <w:sz w:val="22"/>
          <w:szCs w:val="22"/>
        </w:rPr>
        <w:lastRenderedPageBreak/>
        <w:t>Execution of Renewal:</w:t>
      </w:r>
      <w:r>
        <w:rPr>
          <w:rFonts w:ascii="Lato" w:hAnsi="Lato" w:cs="Arial"/>
          <w:sz w:val="22"/>
          <w:szCs w:val="22"/>
        </w:rPr>
        <w:t xml:space="preserve"> </w:t>
      </w:r>
      <w:r w:rsidR="00AC0106" w:rsidRPr="002C3A9D">
        <w:rPr>
          <w:rFonts w:ascii="Lato" w:hAnsi="Lato" w:cs="Arial"/>
          <w:sz w:val="22"/>
          <w:szCs w:val="22"/>
        </w:rPr>
        <w:t xml:space="preserve">This </w:t>
      </w:r>
      <w:r w:rsidR="00135289" w:rsidRPr="002C3A9D">
        <w:rPr>
          <w:rFonts w:ascii="Lato" w:hAnsi="Lato" w:cs="Arial"/>
          <w:sz w:val="22"/>
          <w:szCs w:val="22"/>
        </w:rPr>
        <w:t>A</w:t>
      </w:r>
      <w:r w:rsidR="00AC0106" w:rsidRPr="002C3A9D">
        <w:rPr>
          <w:rFonts w:ascii="Lato" w:hAnsi="Lato" w:cs="Arial"/>
          <w:sz w:val="22"/>
          <w:szCs w:val="22"/>
        </w:rPr>
        <w:t xml:space="preserve">mendment is effective </w:t>
      </w:r>
      <w:proofErr w:type="spellStart"/>
      <w:r w:rsidR="00952BC1">
        <w:rPr>
          <w:rFonts w:ascii="Lato" w:hAnsi="Lato" w:cs="Arial"/>
          <w:color w:val="C00000"/>
          <w:sz w:val="22"/>
          <w:szCs w:val="22"/>
          <w:highlight w:val="lightGray"/>
          <w:u w:val="single"/>
        </w:rPr>
        <w:t>EFFECTIVE</w:t>
      </w:r>
      <w:proofErr w:type="spellEnd"/>
      <w:r w:rsidR="00952BC1">
        <w:rPr>
          <w:rFonts w:ascii="Lato" w:hAnsi="Lato" w:cs="Arial"/>
          <w:color w:val="C00000"/>
          <w:sz w:val="22"/>
          <w:szCs w:val="22"/>
          <w:highlight w:val="lightGray"/>
          <w:u w:val="single"/>
        </w:rPr>
        <w:t xml:space="preserve"> DATE</w:t>
      </w:r>
      <w:r w:rsidR="00E354A9" w:rsidRPr="002C3A9D">
        <w:rPr>
          <w:rFonts w:ascii="Lato" w:hAnsi="Lato" w:cs="Arial"/>
          <w:sz w:val="22"/>
          <w:szCs w:val="22"/>
        </w:rPr>
        <w:t xml:space="preserve"> </w:t>
      </w:r>
      <w:r w:rsidR="00915BB6" w:rsidRPr="002C3A9D">
        <w:rPr>
          <w:rFonts w:ascii="Lato" w:hAnsi="Lato" w:cs="Arial"/>
          <w:sz w:val="22"/>
          <w:szCs w:val="22"/>
        </w:rPr>
        <w:t>and</w:t>
      </w:r>
      <w:r w:rsidR="00AC0106" w:rsidRPr="002C3A9D">
        <w:rPr>
          <w:rFonts w:ascii="Lato" w:hAnsi="Lato" w:cs="Arial"/>
          <w:sz w:val="22"/>
          <w:szCs w:val="22"/>
        </w:rPr>
        <w:t xml:space="preserve"> thereaf</w:t>
      </w:r>
      <w:r w:rsidR="00E354A9" w:rsidRPr="002C3A9D">
        <w:rPr>
          <w:rFonts w:ascii="Lato" w:hAnsi="Lato" w:cs="Arial"/>
          <w:sz w:val="22"/>
          <w:szCs w:val="22"/>
        </w:rPr>
        <w:t xml:space="preserve">ter, unless otherwise amended. </w:t>
      </w:r>
      <w:r w:rsidR="00AC0106" w:rsidRPr="002C3A9D">
        <w:rPr>
          <w:rFonts w:ascii="Lato" w:hAnsi="Lato" w:cs="Arial"/>
          <w:sz w:val="22"/>
          <w:szCs w:val="22"/>
        </w:rPr>
        <w:t xml:space="preserve">All other terms and conditions contained in the </w:t>
      </w:r>
      <w:r w:rsidR="005C47DC" w:rsidRPr="002C3A9D">
        <w:rPr>
          <w:rFonts w:ascii="Lato" w:hAnsi="Lato" w:cs="Arial"/>
          <w:sz w:val="22"/>
          <w:szCs w:val="22"/>
        </w:rPr>
        <w:t xml:space="preserve">Base </w:t>
      </w:r>
      <w:r w:rsidR="00AC0106" w:rsidRPr="002C3A9D">
        <w:rPr>
          <w:rFonts w:ascii="Lato" w:hAnsi="Lato" w:cs="Arial"/>
          <w:sz w:val="22"/>
          <w:szCs w:val="22"/>
        </w:rPr>
        <w:t>Contract shall remain unchanged and in full force and effect.</w:t>
      </w:r>
    </w:p>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312"/>
      </w:tblGrid>
      <w:tr w:rsidR="0051244F" w:rsidRPr="0051244F" w14:paraId="1DF03EB4" w14:textId="77777777" w:rsidTr="0051244F">
        <w:tc>
          <w:tcPr>
            <w:tcW w:w="5398" w:type="dxa"/>
          </w:tcPr>
          <w:p w14:paraId="41B92597" w14:textId="77777777" w:rsidR="0051244F" w:rsidRPr="0051244F" w:rsidRDefault="0051244F" w:rsidP="008B3282">
            <w:pPr>
              <w:pStyle w:val="ListParagraph"/>
              <w:ind w:left="0"/>
              <w:rPr>
                <w:rFonts w:ascii="Lato" w:hAnsi="Lato" w:cs="Arial"/>
                <w:sz w:val="22"/>
                <w:szCs w:val="22"/>
              </w:rPr>
            </w:pPr>
            <w:r w:rsidRPr="0051244F">
              <w:rPr>
                <w:rFonts w:ascii="Lato" w:hAnsi="Lato" w:cs="Arial"/>
                <w:b/>
                <w:sz w:val="22"/>
                <w:szCs w:val="22"/>
              </w:rPr>
              <w:t>SFA</w:t>
            </w:r>
          </w:p>
        </w:tc>
        <w:tc>
          <w:tcPr>
            <w:tcW w:w="5312" w:type="dxa"/>
          </w:tcPr>
          <w:p w14:paraId="76E3D85C" w14:textId="77777777" w:rsidR="0051244F" w:rsidRPr="0051244F" w:rsidRDefault="0051244F" w:rsidP="008B3282">
            <w:pPr>
              <w:pStyle w:val="ListParagraph"/>
              <w:ind w:left="0"/>
              <w:rPr>
                <w:rFonts w:ascii="Lato" w:hAnsi="Lato" w:cs="Arial"/>
                <w:sz w:val="22"/>
                <w:szCs w:val="22"/>
              </w:rPr>
            </w:pPr>
            <w:r w:rsidRPr="0051244F">
              <w:rPr>
                <w:rFonts w:ascii="Lato" w:hAnsi="Lato" w:cs="Arial"/>
                <w:b/>
                <w:sz w:val="22"/>
                <w:szCs w:val="22"/>
              </w:rPr>
              <w:t>FSMC</w:t>
            </w:r>
          </w:p>
        </w:tc>
      </w:tr>
      <w:tr w:rsidR="0051244F" w:rsidRPr="0051244F" w14:paraId="5B97E0CD" w14:textId="77777777" w:rsidTr="0051244F">
        <w:tc>
          <w:tcPr>
            <w:tcW w:w="5398" w:type="dxa"/>
          </w:tcPr>
          <w:p w14:paraId="24A24DD8"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019111C4" w14:textId="77777777" w:rsidR="0051244F" w:rsidRPr="0051244F" w:rsidRDefault="0051244F" w:rsidP="008B3282">
            <w:pPr>
              <w:pStyle w:val="ListParagraph"/>
              <w:ind w:left="0"/>
              <w:rPr>
                <w:rFonts w:ascii="Lato" w:hAnsi="Lato" w:cs="Arial"/>
                <w:sz w:val="22"/>
                <w:szCs w:val="22"/>
              </w:rPr>
            </w:pPr>
          </w:p>
          <w:p w14:paraId="35634BD1"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3D6072EF"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3826103E" w14:textId="77777777" w:rsidR="0051244F" w:rsidRPr="0051244F" w:rsidRDefault="0051244F" w:rsidP="008B3282">
            <w:pPr>
              <w:pStyle w:val="ListParagraph"/>
              <w:ind w:left="0"/>
              <w:rPr>
                <w:rFonts w:ascii="Lato" w:hAnsi="Lato" w:cs="Arial"/>
                <w:sz w:val="22"/>
                <w:szCs w:val="22"/>
              </w:rPr>
            </w:pPr>
          </w:p>
          <w:p w14:paraId="2749F710"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51244F" w:rsidRPr="0051244F" w14:paraId="33F00A4C" w14:textId="77777777" w:rsidTr="0051244F">
        <w:tc>
          <w:tcPr>
            <w:tcW w:w="5398" w:type="dxa"/>
          </w:tcPr>
          <w:p w14:paraId="6C97F6F4" w14:textId="77777777" w:rsidR="0051244F" w:rsidRPr="0051244F" w:rsidRDefault="0051244F" w:rsidP="008B3282">
            <w:pPr>
              <w:pStyle w:val="ListParagraph"/>
              <w:ind w:left="0"/>
              <w:rPr>
                <w:rFonts w:ascii="Lato" w:hAnsi="Lato" w:cs="Arial"/>
                <w:sz w:val="22"/>
                <w:szCs w:val="22"/>
              </w:rPr>
            </w:pPr>
          </w:p>
          <w:p w14:paraId="1CE9F0B8"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55C482E8" w14:textId="77777777" w:rsidR="0051244F" w:rsidRPr="0051244F" w:rsidRDefault="0051244F" w:rsidP="008B3282">
            <w:pPr>
              <w:pStyle w:val="ListParagraph"/>
              <w:ind w:left="0"/>
              <w:rPr>
                <w:rFonts w:ascii="Lato" w:hAnsi="Lato" w:cs="Arial"/>
                <w:sz w:val="22"/>
                <w:szCs w:val="22"/>
              </w:rPr>
            </w:pPr>
          </w:p>
          <w:p w14:paraId="6EDEE3BB"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77D37AE3" w14:textId="77777777" w:rsidR="0051244F" w:rsidRPr="0051244F" w:rsidRDefault="0051244F" w:rsidP="008B3282">
            <w:pPr>
              <w:pStyle w:val="ListParagraph"/>
              <w:ind w:left="0"/>
              <w:rPr>
                <w:rFonts w:ascii="Lato" w:hAnsi="Lato" w:cs="Arial"/>
                <w:sz w:val="22"/>
                <w:szCs w:val="22"/>
              </w:rPr>
            </w:pPr>
          </w:p>
          <w:p w14:paraId="071E3D58"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2E241B95" w14:textId="77777777" w:rsidR="0051244F" w:rsidRPr="0051244F" w:rsidRDefault="0051244F" w:rsidP="008B3282">
            <w:pPr>
              <w:pStyle w:val="ListParagraph"/>
              <w:ind w:left="0"/>
              <w:rPr>
                <w:rFonts w:ascii="Lato" w:hAnsi="Lato" w:cs="Arial"/>
                <w:sz w:val="22"/>
                <w:szCs w:val="22"/>
              </w:rPr>
            </w:pPr>
          </w:p>
          <w:p w14:paraId="3A42E8F6"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51244F" w:rsidRPr="0051244F" w14:paraId="781AD339" w14:textId="77777777" w:rsidTr="0051244F">
        <w:tc>
          <w:tcPr>
            <w:tcW w:w="5398" w:type="dxa"/>
          </w:tcPr>
          <w:p w14:paraId="1AC7D2CA" w14:textId="77777777" w:rsidR="0051244F" w:rsidRPr="0051244F" w:rsidRDefault="0051244F" w:rsidP="008B3282">
            <w:pPr>
              <w:pStyle w:val="ListParagraph"/>
              <w:ind w:left="0"/>
              <w:rPr>
                <w:rFonts w:ascii="Lato" w:hAnsi="Lato" w:cs="Arial"/>
                <w:sz w:val="22"/>
                <w:szCs w:val="22"/>
              </w:rPr>
            </w:pPr>
          </w:p>
          <w:p w14:paraId="7EEE464D"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c>
          <w:tcPr>
            <w:tcW w:w="5312" w:type="dxa"/>
          </w:tcPr>
          <w:p w14:paraId="160BFDA6" w14:textId="77777777" w:rsidR="0051244F" w:rsidRPr="0051244F" w:rsidRDefault="0051244F" w:rsidP="008B3282">
            <w:pPr>
              <w:pStyle w:val="ListParagraph"/>
              <w:ind w:left="0"/>
              <w:rPr>
                <w:rFonts w:ascii="Lato" w:hAnsi="Lato" w:cs="Arial"/>
                <w:sz w:val="22"/>
                <w:szCs w:val="22"/>
              </w:rPr>
            </w:pPr>
          </w:p>
          <w:p w14:paraId="650E7E94"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r>
      <w:tr w:rsidR="0051244F" w:rsidRPr="0051244F" w14:paraId="10C60BB1" w14:textId="77777777" w:rsidTr="0051244F">
        <w:tc>
          <w:tcPr>
            <w:tcW w:w="5398" w:type="dxa"/>
          </w:tcPr>
          <w:p w14:paraId="38261B48" w14:textId="77777777" w:rsidR="0051244F" w:rsidRPr="0051244F" w:rsidRDefault="0051244F" w:rsidP="008B3282">
            <w:pPr>
              <w:pStyle w:val="ListParagraph"/>
              <w:ind w:left="0"/>
              <w:rPr>
                <w:rFonts w:ascii="Lato" w:hAnsi="Lato" w:cs="Arial"/>
                <w:sz w:val="22"/>
                <w:szCs w:val="22"/>
              </w:rPr>
            </w:pPr>
          </w:p>
          <w:p w14:paraId="28F17073"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c>
          <w:tcPr>
            <w:tcW w:w="5312" w:type="dxa"/>
          </w:tcPr>
          <w:p w14:paraId="5173B6B4" w14:textId="77777777" w:rsidR="0051244F" w:rsidRPr="0051244F" w:rsidRDefault="0051244F" w:rsidP="008B3282">
            <w:pPr>
              <w:pStyle w:val="ListParagraph"/>
              <w:ind w:left="0"/>
              <w:rPr>
                <w:rFonts w:ascii="Lato" w:hAnsi="Lato" w:cs="Arial"/>
                <w:sz w:val="22"/>
                <w:szCs w:val="22"/>
              </w:rPr>
            </w:pPr>
          </w:p>
          <w:p w14:paraId="5F3509CE"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r>
    </w:tbl>
    <w:p w14:paraId="360C15DF" w14:textId="77777777" w:rsidR="00D45D67" w:rsidRPr="002C3A9D" w:rsidRDefault="00D45D67" w:rsidP="009E7A3C">
      <w:pPr>
        <w:ind w:left="360"/>
        <w:rPr>
          <w:rFonts w:ascii="Lato" w:hAnsi="Lato" w:cs="Arial"/>
          <w:sz w:val="22"/>
          <w:szCs w:val="22"/>
        </w:rPr>
      </w:pPr>
    </w:p>
    <w:p w14:paraId="3F1C9101" w14:textId="77777777" w:rsidR="00BA6F64" w:rsidRDefault="00BA6F64" w:rsidP="009E7A3C">
      <w:pPr>
        <w:ind w:left="360"/>
        <w:rPr>
          <w:rFonts w:ascii="Lato" w:hAnsi="Lato" w:cs="Arial"/>
          <w:b/>
          <w:sz w:val="22"/>
          <w:szCs w:val="22"/>
          <w:u w:val="single"/>
        </w:rPr>
      </w:pPr>
    </w:p>
    <w:p w14:paraId="08AFD24C" w14:textId="6BAC1788" w:rsidR="006A4594" w:rsidRPr="002C3A9D" w:rsidRDefault="006A4594" w:rsidP="00BA6F64">
      <w:pPr>
        <w:rPr>
          <w:rFonts w:ascii="Lato" w:hAnsi="Lato" w:cs="Arial"/>
          <w:sz w:val="22"/>
          <w:szCs w:val="22"/>
        </w:rPr>
      </w:pPr>
      <w:r w:rsidRPr="002C3A9D">
        <w:rPr>
          <w:rFonts w:ascii="Lato" w:hAnsi="Lato" w:cs="Arial"/>
          <w:b/>
          <w:sz w:val="22"/>
          <w:szCs w:val="22"/>
          <w:u w:val="single"/>
        </w:rPr>
        <w:t>Note</w:t>
      </w:r>
      <w:r w:rsidRPr="0051244F">
        <w:rPr>
          <w:rFonts w:ascii="Lato" w:hAnsi="Lato" w:cs="Arial"/>
          <w:b/>
          <w:sz w:val="22"/>
          <w:szCs w:val="22"/>
        </w:rPr>
        <w:t>:</w:t>
      </w:r>
      <w:r w:rsidRPr="002C3A9D">
        <w:rPr>
          <w:rFonts w:ascii="Lato" w:hAnsi="Lato" w:cs="Arial"/>
          <w:sz w:val="22"/>
          <w:szCs w:val="22"/>
        </w:rPr>
        <w:t xml:space="preserve"> A copy of this document</w:t>
      </w:r>
      <w:r w:rsidR="00C72094" w:rsidRPr="002C3A9D">
        <w:rPr>
          <w:rFonts w:ascii="Lato" w:hAnsi="Lato" w:cs="Arial"/>
          <w:sz w:val="22"/>
          <w:szCs w:val="22"/>
        </w:rPr>
        <w:t>,</w:t>
      </w:r>
      <w:r w:rsidRPr="002C3A9D">
        <w:rPr>
          <w:rFonts w:ascii="Lato" w:hAnsi="Lato" w:cs="Arial"/>
          <w:sz w:val="22"/>
          <w:szCs w:val="22"/>
        </w:rPr>
        <w:t xml:space="preserve"> after executed by both </w:t>
      </w:r>
      <w:r w:rsidR="00D24B0A" w:rsidRPr="002C3A9D">
        <w:rPr>
          <w:rFonts w:ascii="Lato" w:hAnsi="Lato" w:cs="Arial"/>
          <w:sz w:val="22"/>
          <w:szCs w:val="22"/>
        </w:rPr>
        <w:t>P</w:t>
      </w:r>
      <w:r w:rsidRPr="002C3A9D">
        <w:rPr>
          <w:rFonts w:ascii="Lato" w:hAnsi="Lato" w:cs="Arial"/>
          <w:sz w:val="22"/>
          <w:szCs w:val="22"/>
        </w:rPr>
        <w:t>arties, along with Certification Regarding Debarment, Suspension, Ineligibility and Voluntary Exclusion-L</w:t>
      </w:r>
      <w:r w:rsidR="0051244F">
        <w:rPr>
          <w:rFonts w:ascii="Lato" w:hAnsi="Lato" w:cs="Arial"/>
          <w:sz w:val="22"/>
          <w:szCs w:val="22"/>
        </w:rPr>
        <w:t xml:space="preserve">ower Tier Covered Transactions </w:t>
      </w:r>
      <w:r w:rsidRPr="002C3A9D">
        <w:rPr>
          <w:rFonts w:ascii="Lato" w:hAnsi="Lato" w:cs="Arial"/>
          <w:sz w:val="22"/>
          <w:szCs w:val="22"/>
        </w:rPr>
        <w:t xml:space="preserve">must be </w:t>
      </w:r>
      <w:r w:rsidR="009011C5">
        <w:rPr>
          <w:rFonts w:ascii="Lato" w:hAnsi="Lato" w:cs="Arial"/>
          <w:sz w:val="22"/>
          <w:szCs w:val="22"/>
        </w:rPr>
        <w:t>emailed</w:t>
      </w:r>
      <w:r w:rsidRPr="002C3A9D">
        <w:rPr>
          <w:rFonts w:ascii="Lato" w:hAnsi="Lato" w:cs="Arial"/>
          <w:sz w:val="22"/>
          <w:szCs w:val="22"/>
        </w:rPr>
        <w:t xml:space="preserve"> to:</w:t>
      </w:r>
    </w:p>
    <w:p w14:paraId="5C236F9F" w14:textId="77777777" w:rsidR="006A4594" w:rsidRPr="002C3A9D" w:rsidRDefault="006A4594" w:rsidP="006A4594">
      <w:pPr>
        <w:rPr>
          <w:rFonts w:ascii="Lato" w:hAnsi="Lato" w:cs="Arial"/>
          <w:sz w:val="22"/>
          <w:szCs w:val="22"/>
        </w:rPr>
      </w:pPr>
    </w:p>
    <w:p w14:paraId="567E0193" w14:textId="273343A0" w:rsidR="006A4594" w:rsidRPr="002C3A9D" w:rsidRDefault="009011C5" w:rsidP="006A4594">
      <w:pPr>
        <w:jc w:val="center"/>
        <w:rPr>
          <w:rFonts w:ascii="Lato" w:hAnsi="Lato" w:cs="Arial"/>
          <w:sz w:val="22"/>
          <w:szCs w:val="22"/>
        </w:rPr>
      </w:pPr>
      <w:r>
        <w:rPr>
          <w:rFonts w:ascii="Lato" w:hAnsi="Lato" w:cs="Arial"/>
          <w:sz w:val="22"/>
          <w:szCs w:val="22"/>
        </w:rPr>
        <w:t xml:space="preserve">Wisconsin </w:t>
      </w:r>
      <w:r w:rsidR="006A4594" w:rsidRPr="002C3A9D">
        <w:rPr>
          <w:rFonts w:ascii="Lato" w:hAnsi="Lato" w:cs="Arial"/>
          <w:sz w:val="22"/>
          <w:szCs w:val="22"/>
        </w:rPr>
        <w:t>Department of Public Instruction</w:t>
      </w:r>
    </w:p>
    <w:p w14:paraId="3B0F43F0" w14:textId="0A796682" w:rsidR="006A4594" w:rsidRDefault="006A4594" w:rsidP="006A4594">
      <w:pPr>
        <w:jc w:val="center"/>
        <w:rPr>
          <w:rFonts w:ascii="Lato" w:hAnsi="Lato" w:cs="Arial"/>
          <w:sz w:val="22"/>
          <w:szCs w:val="22"/>
        </w:rPr>
      </w:pPr>
      <w:r w:rsidRPr="002C3A9D">
        <w:rPr>
          <w:rFonts w:ascii="Lato" w:hAnsi="Lato" w:cs="Arial"/>
          <w:sz w:val="22"/>
          <w:szCs w:val="22"/>
        </w:rPr>
        <w:t>School Nutrition Team</w:t>
      </w:r>
    </w:p>
    <w:p w14:paraId="6E5E3EF3" w14:textId="6E327F1D" w:rsidR="009011C5" w:rsidRPr="002C3A9D" w:rsidRDefault="009011C5" w:rsidP="006A4594">
      <w:pPr>
        <w:jc w:val="center"/>
        <w:rPr>
          <w:rFonts w:ascii="Lato" w:hAnsi="Lato" w:cs="Arial"/>
          <w:sz w:val="22"/>
          <w:szCs w:val="22"/>
        </w:rPr>
      </w:pPr>
      <w:r>
        <w:rPr>
          <w:rFonts w:ascii="Lato" w:hAnsi="Lato" w:cs="Arial"/>
          <w:sz w:val="22"/>
          <w:szCs w:val="22"/>
        </w:rPr>
        <w:t>DPIFSMC@dpi.wi.gov</w:t>
      </w:r>
    </w:p>
    <w:p w14:paraId="2851015C" w14:textId="77777777" w:rsidR="006A4594" w:rsidRPr="002C3A9D" w:rsidRDefault="006A4594" w:rsidP="006A4594">
      <w:pPr>
        <w:jc w:val="center"/>
        <w:rPr>
          <w:rFonts w:ascii="Lato" w:hAnsi="Lato" w:cs="Arial"/>
          <w:sz w:val="22"/>
          <w:szCs w:val="22"/>
        </w:rPr>
      </w:pPr>
    </w:p>
    <w:p w14:paraId="46ADF94B" w14:textId="77777777" w:rsidR="00D45D67" w:rsidRPr="002C3A9D" w:rsidRDefault="006A4594" w:rsidP="002C0CFD">
      <w:pPr>
        <w:rPr>
          <w:rFonts w:ascii="Lato" w:hAnsi="Lato" w:cs="Arial"/>
          <w:sz w:val="22"/>
          <w:szCs w:val="22"/>
        </w:rPr>
      </w:pPr>
      <w:r w:rsidRPr="002C3A9D">
        <w:rPr>
          <w:rFonts w:ascii="Lato" w:hAnsi="Lato" w:cs="Arial"/>
          <w:b/>
          <w:sz w:val="22"/>
          <w:szCs w:val="22"/>
          <w:u w:val="single"/>
        </w:rPr>
        <w:t>Advice of Counsel</w:t>
      </w:r>
      <w:r w:rsidR="004374CC" w:rsidRPr="002C3A9D">
        <w:rPr>
          <w:rFonts w:ascii="Lato" w:hAnsi="Lato" w:cs="Arial"/>
          <w:sz w:val="22"/>
          <w:szCs w:val="22"/>
        </w:rPr>
        <w:t>:</w:t>
      </w:r>
      <w:r w:rsidRPr="002C3A9D">
        <w:rPr>
          <w:rFonts w:ascii="Lato" w:hAnsi="Lato" w:cs="Arial"/>
          <w:sz w:val="22"/>
          <w:szCs w:val="22"/>
        </w:rPr>
        <w:t xml:space="preserve">  Each </w:t>
      </w:r>
      <w:r w:rsidR="00D24B0A" w:rsidRPr="002C3A9D">
        <w:rPr>
          <w:rFonts w:ascii="Lato" w:hAnsi="Lato" w:cs="Arial"/>
          <w:sz w:val="22"/>
          <w:szCs w:val="22"/>
        </w:rPr>
        <w:t>P</w:t>
      </w:r>
      <w:r w:rsidRPr="002C3A9D">
        <w:rPr>
          <w:rFonts w:ascii="Lato" w:hAnsi="Lato" w:cs="Arial"/>
          <w:sz w:val="22"/>
          <w:szCs w:val="22"/>
        </w:rPr>
        <w:t xml:space="preserve">arty acknowledge that, in executing this agreement, such </w:t>
      </w:r>
      <w:r w:rsidR="00D24B0A" w:rsidRPr="002C3A9D">
        <w:rPr>
          <w:rFonts w:ascii="Lato" w:hAnsi="Lato" w:cs="Arial"/>
          <w:sz w:val="22"/>
          <w:szCs w:val="22"/>
        </w:rPr>
        <w:t>P</w:t>
      </w:r>
      <w:r w:rsidRPr="002C3A9D">
        <w:rPr>
          <w:rFonts w:ascii="Lato" w:hAnsi="Lato" w:cs="Arial"/>
          <w:sz w:val="22"/>
          <w:szCs w:val="22"/>
        </w:rPr>
        <w:t>arty has had the opportunity to seek the advice of independent legal counsel and has read and understood all of the terms and provisions of this agreement.</w:t>
      </w:r>
      <w:r w:rsidR="00E354A9" w:rsidRPr="002C3A9D">
        <w:rPr>
          <w:rFonts w:ascii="Lato" w:hAnsi="Lato" w:cs="Arial"/>
          <w:bCs/>
          <w:color w:val="000000"/>
          <w:sz w:val="22"/>
          <w:szCs w:val="22"/>
        </w:rPr>
        <w:t xml:space="preserve"> </w:t>
      </w:r>
      <w:r w:rsidRPr="002C3A9D">
        <w:rPr>
          <w:rFonts w:ascii="Lato" w:hAnsi="Lato" w:cs="Arial"/>
          <w:bCs/>
          <w:color w:val="000000"/>
          <w:sz w:val="22"/>
          <w:szCs w:val="22"/>
        </w:rPr>
        <w:t>Wisconsin Department of Public Instruction (</w:t>
      </w:r>
      <w:r w:rsidRPr="002C3A9D">
        <w:rPr>
          <w:rFonts w:ascii="Lato" w:hAnsi="Lato" w:cs="Arial"/>
          <w:sz w:val="22"/>
          <w:szCs w:val="22"/>
        </w:rPr>
        <w:t xml:space="preserve">DPI) is not a party to any contractual relationship between a SFA and a </w:t>
      </w:r>
      <w:r w:rsidR="00D7626C" w:rsidRPr="002C3A9D">
        <w:rPr>
          <w:rFonts w:ascii="Lato" w:hAnsi="Lato" w:cs="Arial"/>
          <w:sz w:val="22"/>
          <w:szCs w:val="22"/>
        </w:rPr>
        <w:t>v</w:t>
      </w:r>
      <w:r w:rsidR="00E354A9" w:rsidRPr="002C3A9D">
        <w:rPr>
          <w:rFonts w:ascii="Lato" w:hAnsi="Lato" w:cs="Arial"/>
          <w:sz w:val="22"/>
          <w:szCs w:val="22"/>
        </w:rPr>
        <w:t xml:space="preserve">endor. </w:t>
      </w:r>
      <w:r w:rsidRPr="002C3A9D">
        <w:rPr>
          <w:rFonts w:ascii="Lato" w:hAnsi="Lato" w:cs="Arial"/>
          <w:sz w:val="22"/>
          <w:szCs w:val="22"/>
        </w:rPr>
        <w:t>DPI is not obligated, liable</w:t>
      </w:r>
      <w:r w:rsidR="001E2083" w:rsidRPr="002C3A9D">
        <w:rPr>
          <w:rFonts w:ascii="Lato" w:hAnsi="Lato" w:cs="Arial"/>
          <w:sz w:val="22"/>
          <w:szCs w:val="22"/>
        </w:rPr>
        <w:t>,</w:t>
      </w:r>
      <w:r w:rsidRPr="002C3A9D">
        <w:rPr>
          <w:rFonts w:ascii="Lato" w:hAnsi="Lato" w:cs="Arial"/>
          <w:sz w:val="22"/>
          <w:szCs w:val="22"/>
        </w:rPr>
        <w:t xml:space="preserve"> or responsible for any action or inaction taken by a SFA or </w:t>
      </w:r>
      <w:r w:rsidR="00D7626C" w:rsidRPr="002C3A9D">
        <w:rPr>
          <w:rFonts w:ascii="Lato" w:hAnsi="Lato" w:cs="Arial"/>
          <w:sz w:val="22"/>
          <w:szCs w:val="22"/>
        </w:rPr>
        <w:t>v</w:t>
      </w:r>
      <w:r w:rsidRPr="002C3A9D">
        <w:rPr>
          <w:rFonts w:ascii="Lato" w:hAnsi="Lato" w:cs="Arial"/>
          <w:sz w:val="22"/>
          <w:szCs w:val="22"/>
        </w:rPr>
        <w:t>endor bas</w:t>
      </w:r>
      <w:r w:rsidR="00E354A9" w:rsidRPr="002C3A9D">
        <w:rPr>
          <w:rFonts w:ascii="Lato" w:hAnsi="Lato" w:cs="Arial"/>
          <w:sz w:val="22"/>
          <w:szCs w:val="22"/>
        </w:rPr>
        <w:t xml:space="preserve">ed on this prototype contract. </w:t>
      </w:r>
      <w:r w:rsidRPr="002C3A9D">
        <w:rPr>
          <w:rFonts w:ascii="Lato" w:hAnsi="Lato" w:cs="Arial"/>
          <w:sz w:val="22"/>
          <w:szCs w:val="22"/>
        </w:rPr>
        <w:t xml:space="preserve">DPI’s review of the contract is limited to assuring compliance with federal and </w:t>
      </w:r>
      <w:r w:rsidR="00E354A9" w:rsidRPr="002C3A9D">
        <w:rPr>
          <w:rFonts w:ascii="Lato" w:hAnsi="Lato" w:cs="Arial"/>
          <w:sz w:val="22"/>
          <w:szCs w:val="22"/>
        </w:rPr>
        <w:t>state procurement requirements.</w:t>
      </w:r>
      <w:r w:rsidRPr="002C3A9D">
        <w:rPr>
          <w:rFonts w:ascii="Lato" w:hAnsi="Lato" w:cs="Arial"/>
          <w:sz w:val="22"/>
          <w:szCs w:val="22"/>
        </w:rPr>
        <w:t xml:space="preserve"> The DPI does not review or judge the fairness, advisability, efficiency or fiscal implications of the contract.</w:t>
      </w:r>
    </w:p>
    <w:p w14:paraId="1B41880B" w14:textId="77777777" w:rsidR="002414A6" w:rsidRPr="002C3A9D" w:rsidRDefault="002414A6" w:rsidP="002C0CFD">
      <w:pPr>
        <w:rPr>
          <w:rFonts w:ascii="Lato" w:hAnsi="Lato" w:cs="Arial"/>
          <w:sz w:val="22"/>
          <w:szCs w:val="22"/>
        </w:rPr>
      </w:pPr>
    </w:p>
    <w:p w14:paraId="5047720D" w14:textId="3F608095" w:rsidR="002414A6" w:rsidRPr="002C3A9D" w:rsidRDefault="008E171A">
      <w:pPr>
        <w:jc w:val="center"/>
        <w:rPr>
          <w:rFonts w:ascii="Lato" w:hAnsi="Lato"/>
          <w:color w:val="000000"/>
          <w:sz w:val="22"/>
          <w:szCs w:val="22"/>
        </w:rPr>
      </w:pPr>
      <w:bookmarkStart w:id="0" w:name="_Toc410799858"/>
      <w:r w:rsidRPr="002C3A9D">
        <w:rPr>
          <w:rFonts w:ascii="Lato" w:hAnsi="Lato"/>
          <w:sz w:val="22"/>
          <w:szCs w:val="22"/>
        </w:rPr>
        <w:br w:type="page"/>
      </w:r>
      <w:r w:rsidR="002414A6" w:rsidRPr="002C3A9D">
        <w:rPr>
          <w:rFonts w:ascii="Lato" w:hAnsi="Lato"/>
          <w:sz w:val="22"/>
          <w:szCs w:val="22"/>
        </w:rPr>
        <w:lastRenderedPageBreak/>
        <w:t xml:space="preserve">ATTACHMENT:  </w:t>
      </w:r>
      <w:r w:rsidR="002414A6" w:rsidRPr="002C3A9D">
        <w:rPr>
          <w:rFonts w:ascii="Lato" w:hAnsi="Lato"/>
          <w:color w:val="000000"/>
          <w:sz w:val="22"/>
          <w:szCs w:val="22"/>
        </w:rPr>
        <w:t xml:space="preserve">SUSPENSION </w:t>
      </w:r>
      <w:smartTag w:uri="urn:schemas-microsoft-com:office:smarttags" w:element="stockticker">
        <w:r w:rsidR="002414A6" w:rsidRPr="002C3A9D">
          <w:rPr>
            <w:rFonts w:ascii="Lato" w:hAnsi="Lato"/>
            <w:color w:val="000000"/>
            <w:sz w:val="22"/>
            <w:szCs w:val="22"/>
          </w:rPr>
          <w:t>AND</w:t>
        </w:r>
      </w:smartTag>
      <w:r w:rsidR="002414A6" w:rsidRPr="002C3A9D">
        <w:rPr>
          <w:rFonts w:ascii="Lato" w:hAnsi="Lato"/>
          <w:color w:val="000000"/>
          <w:sz w:val="22"/>
          <w:szCs w:val="22"/>
        </w:rPr>
        <w:t xml:space="preserve"> DEBARMENT CERTIFICATION</w:t>
      </w:r>
      <w:bookmarkEnd w:id="0"/>
    </w:p>
    <w:p w14:paraId="5FEF3D14" w14:textId="77777777" w:rsidR="002414A6" w:rsidRPr="002C3A9D" w:rsidRDefault="002414A6" w:rsidP="002414A6">
      <w:pPr>
        <w:rPr>
          <w:rFonts w:ascii="Lato" w:hAnsi="Lato"/>
          <w:color w:val="000000"/>
          <w:sz w:val="22"/>
          <w:szCs w:val="22"/>
        </w:rPr>
      </w:pPr>
    </w:p>
    <w:p w14:paraId="780718BB" w14:textId="77777777" w:rsidR="002414A6" w:rsidRPr="002C3A9D" w:rsidRDefault="002414A6" w:rsidP="002414A6">
      <w:pPr>
        <w:jc w:val="center"/>
        <w:rPr>
          <w:rFonts w:ascii="Lato" w:hAnsi="Lato"/>
          <w:color w:val="000000"/>
          <w:sz w:val="22"/>
          <w:szCs w:val="22"/>
        </w:rPr>
      </w:pPr>
    </w:p>
    <w:p w14:paraId="434CB06D" w14:textId="77777777" w:rsidR="002414A6" w:rsidRPr="002C3A9D" w:rsidRDefault="002414A6" w:rsidP="002414A6">
      <w:pPr>
        <w:pStyle w:val="Heading7"/>
        <w:rPr>
          <w:rFonts w:ascii="Lato" w:hAnsi="Lato"/>
          <w:color w:val="000000"/>
          <w:sz w:val="22"/>
          <w:szCs w:val="22"/>
        </w:rPr>
      </w:pPr>
      <w:r w:rsidRPr="002C3A9D">
        <w:rPr>
          <w:rFonts w:ascii="Lato" w:hAnsi="Lato"/>
          <w:color w:val="000000"/>
          <w:sz w:val="22"/>
          <w:szCs w:val="22"/>
        </w:rPr>
        <w:t xml:space="preserve">Certification Regarding Debarment, Suspension, Ineligibility, and Voluntary Exclusion - </w:t>
      </w:r>
    </w:p>
    <w:p w14:paraId="70190E0D" w14:textId="77777777" w:rsidR="002414A6" w:rsidRPr="002C3A9D" w:rsidRDefault="002414A6" w:rsidP="002414A6">
      <w:pPr>
        <w:jc w:val="center"/>
        <w:rPr>
          <w:rFonts w:ascii="Lato" w:hAnsi="Lato"/>
          <w:b/>
          <w:bCs/>
          <w:color w:val="000000"/>
          <w:sz w:val="22"/>
          <w:szCs w:val="22"/>
        </w:rPr>
      </w:pPr>
      <w:r w:rsidRPr="002C3A9D">
        <w:rPr>
          <w:rFonts w:ascii="Lato" w:hAnsi="Lato"/>
          <w:b/>
          <w:bCs/>
          <w:color w:val="000000"/>
          <w:sz w:val="22"/>
          <w:szCs w:val="22"/>
        </w:rPr>
        <w:t>Lower-Tier Transaction</w:t>
      </w:r>
    </w:p>
    <w:p w14:paraId="0C3CFB5E" w14:textId="77777777" w:rsidR="002414A6" w:rsidRPr="002C3A9D" w:rsidRDefault="002414A6" w:rsidP="002414A6">
      <w:pPr>
        <w:jc w:val="center"/>
        <w:rPr>
          <w:rFonts w:ascii="Lato" w:hAnsi="Lato"/>
          <w:b/>
          <w:bCs/>
          <w:color w:val="000000"/>
          <w:sz w:val="22"/>
          <w:szCs w:val="22"/>
        </w:rPr>
      </w:pPr>
    </w:p>
    <w:p w14:paraId="1A83F554" w14:textId="77777777" w:rsidR="002414A6" w:rsidRPr="002C3A9D" w:rsidRDefault="002414A6" w:rsidP="002414A6">
      <w:pPr>
        <w:rPr>
          <w:rFonts w:ascii="Lato" w:hAnsi="Lato"/>
          <w:color w:val="000000"/>
          <w:sz w:val="22"/>
          <w:szCs w:val="22"/>
        </w:rPr>
      </w:pPr>
      <w:r w:rsidRPr="002C3A9D">
        <w:rPr>
          <w:rFonts w:ascii="Lato" w:hAnsi="Lato"/>
          <w:color w:val="000000"/>
          <w:sz w:val="22"/>
          <w:szCs w:val="22"/>
        </w:rPr>
        <w:t xml:space="preserve">This certification is required by the regulations implementing Executive Order 12549, Debarment and Suspension, Title 7 </w:t>
      </w:r>
      <w:smartTag w:uri="urn:schemas-microsoft-com:office:smarttags" w:element="stockticker">
        <w:r w:rsidRPr="002C3A9D">
          <w:rPr>
            <w:rFonts w:ascii="Lato" w:hAnsi="Lato"/>
            <w:color w:val="000000"/>
            <w:sz w:val="22"/>
            <w:szCs w:val="22"/>
          </w:rPr>
          <w:t>CFR</w:t>
        </w:r>
      </w:smartTag>
      <w:r w:rsidRPr="002C3A9D">
        <w:rPr>
          <w:rFonts w:ascii="Lato" w:hAnsi="Lato"/>
          <w:color w:val="000000"/>
          <w:sz w:val="22"/>
          <w:szCs w:val="22"/>
        </w:rPr>
        <w:t xml:space="preserve"> Part 3017, </w:t>
      </w:r>
      <w:r w:rsidRPr="002C3A9D">
        <w:rPr>
          <w:rFonts w:ascii="Lato" w:hAnsi="Lato" w:cs="Arial"/>
          <w:color w:val="000000"/>
          <w:sz w:val="22"/>
          <w:szCs w:val="22"/>
        </w:rPr>
        <w:t>§</w:t>
      </w:r>
      <w:r w:rsidRPr="002C3A9D">
        <w:rPr>
          <w:rFonts w:ascii="Lato" w:hAnsi="Lato"/>
          <w:color w:val="000000"/>
          <w:sz w:val="22"/>
          <w:szCs w:val="22"/>
        </w:rPr>
        <w:t xml:space="preserve">3017.510, Participants responsibilities. The regulations were published as Part IV of the January 30, 1989, </w:t>
      </w:r>
      <w:r w:rsidRPr="002C3A9D">
        <w:rPr>
          <w:rFonts w:ascii="Lato" w:hAnsi="Lato"/>
          <w:i/>
          <w:iCs/>
          <w:color w:val="000000"/>
          <w:sz w:val="22"/>
          <w:szCs w:val="22"/>
        </w:rPr>
        <w:t>Federal Register</w:t>
      </w:r>
      <w:r w:rsidRPr="002C3A9D">
        <w:rPr>
          <w:rFonts w:ascii="Lato" w:hAnsi="Lato"/>
          <w:color w:val="000000"/>
          <w:sz w:val="22"/>
          <w:szCs w:val="22"/>
        </w:rPr>
        <w:t xml:space="preserve"> (pages 4722-4733). Copies of the regulations may be obtained by contacting the USDA agency with which this transaction originated.</w:t>
      </w:r>
    </w:p>
    <w:p w14:paraId="5367697C" w14:textId="77777777" w:rsidR="002414A6" w:rsidRPr="002C3A9D" w:rsidRDefault="002414A6" w:rsidP="002414A6">
      <w:pPr>
        <w:rPr>
          <w:rFonts w:ascii="Lato" w:hAnsi="Lato"/>
          <w:color w:val="000000"/>
          <w:sz w:val="22"/>
          <w:szCs w:val="22"/>
        </w:rPr>
      </w:pPr>
    </w:p>
    <w:p w14:paraId="4146AF4F" w14:textId="77777777" w:rsidR="002414A6" w:rsidRPr="002C3A9D" w:rsidRDefault="002414A6" w:rsidP="002414A6">
      <w:pPr>
        <w:rPr>
          <w:rFonts w:ascii="Lato" w:hAnsi="Lato"/>
          <w:b/>
          <w:bCs/>
          <w:color w:val="000000"/>
          <w:sz w:val="22"/>
          <w:szCs w:val="22"/>
        </w:rPr>
      </w:pPr>
      <w:r w:rsidRPr="002C3A9D">
        <w:rPr>
          <w:rFonts w:ascii="Lato" w:hAnsi="Lato"/>
          <w:b/>
          <w:bCs/>
          <w:color w:val="000000"/>
          <w:sz w:val="22"/>
          <w:szCs w:val="22"/>
        </w:rPr>
        <w:t>(Before completing certification, read instructions on next page.)</w:t>
      </w:r>
    </w:p>
    <w:p w14:paraId="4FC04DCE" w14:textId="77777777" w:rsidR="002414A6" w:rsidRPr="002C3A9D" w:rsidRDefault="002414A6" w:rsidP="002414A6">
      <w:pPr>
        <w:rPr>
          <w:rFonts w:ascii="Lato" w:hAnsi="Lato"/>
          <w:b/>
          <w:bCs/>
          <w:color w:val="000000"/>
          <w:sz w:val="22"/>
          <w:szCs w:val="22"/>
        </w:rPr>
      </w:pPr>
    </w:p>
    <w:p w14:paraId="1F75A517" w14:textId="77777777" w:rsidR="002414A6" w:rsidRPr="002C3A9D" w:rsidRDefault="002414A6" w:rsidP="002414A6">
      <w:pPr>
        <w:pStyle w:val="FootnoteText"/>
        <w:numPr>
          <w:ilvl w:val="0"/>
          <w:numId w:val="7"/>
        </w:numPr>
        <w:rPr>
          <w:rFonts w:ascii="Lato" w:hAnsi="Lato"/>
          <w:color w:val="000000"/>
          <w:sz w:val="22"/>
          <w:szCs w:val="22"/>
        </w:rPr>
      </w:pPr>
      <w:r w:rsidRPr="002C3A9D">
        <w:rPr>
          <w:rFonts w:ascii="Lato" w:hAnsi="Lato"/>
          <w:color w:val="000000"/>
          <w:sz w:val="22"/>
          <w:szCs w:val="22"/>
        </w:rPr>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F4B213E" w14:textId="77777777" w:rsidR="002414A6" w:rsidRPr="002C3A9D" w:rsidRDefault="002414A6" w:rsidP="002414A6">
      <w:pPr>
        <w:jc w:val="both"/>
        <w:rPr>
          <w:rFonts w:ascii="Lato" w:hAnsi="Lato"/>
          <w:color w:val="000000"/>
          <w:sz w:val="22"/>
          <w:szCs w:val="22"/>
        </w:rPr>
      </w:pPr>
    </w:p>
    <w:p w14:paraId="00474914" w14:textId="77777777" w:rsidR="002414A6" w:rsidRPr="002C3A9D" w:rsidRDefault="002414A6" w:rsidP="002414A6">
      <w:pPr>
        <w:pStyle w:val="FootnoteText"/>
        <w:numPr>
          <w:ilvl w:val="0"/>
          <w:numId w:val="7"/>
        </w:numPr>
        <w:jc w:val="both"/>
        <w:rPr>
          <w:rFonts w:ascii="Lato" w:hAnsi="Lato"/>
          <w:color w:val="000000"/>
          <w:sz w:val="22"/>
          <w:szCs w:val="22"/>
        </w:rPr>
      </w:pPr>
      <w:r w:rsidRPr="002C3A9D">
        <w:rPr>
          <w:rFonts w:ascii="Lato" w:hAnsi="Lato"/>
          <w:color w:val="000000"/>
          <w:sz w:val="22"/>
          <w:szCs w:val="22"/>
        </w:rPr>
        <w:t>Where the prospective lower-tier participant is unable to certify to any of the statements in this certification, such prospective participant shall attach an explanation to this proposal.</w:t>
      </w:r>
    </w:p>
    <w:p w14:paraId="49CB39FD" w14:textId="77777777" w:rsidR="002414A6" w:rsidRPr="002C3A9D" w:rsidRDefault="002414A6" w:rsidP="002414A6">
      <w:pPr>
        <w:jc w:val="both"/>
        <w:rPr>
          <w:rFonts w:ascii="Lato" w:hAnsi="Lato"/>
          <w:color w:val="000000"/>
          <w:sz w:val="22"/>
          <w:szCs w:val="22"/>
        </w:rPr>
      </w:pPr>
    </w:p>
    <w:p w14:paraId="147C81D2" w14:textId="77777777" w:rsidR="002414A6" w:rsidRPr="002C3A9D" w:rsidRDefault="002414A6" w:rsidP="002414A6">
      <w:pPr>
        <w:jc w:val="both"/>
        <w:rPr>
          <w:rFonts w:ascii="Lato" w:hAnsi="Lato"/>
          <w:color w:val="000000"/>
          <w:sz w:val="22"/>
          <w:szCs w:val="22"/>
        </w:rPr>
      </w:pPr>
    </w:p>
    <w:p w14:paraId="078D0E2A" w14:textId="77777777" w:rsidR="002414A6" w:rsidRPr="002C3A9D" w:rsidRDefault="002414A6" w:rsidP="002414A6">
      <w:pPr>
        <w:jc w:val="both"/>
        <w:rPr>
          <w:rFonts w:ascii="Lato" w:hAnsi="Lato"/>
          <w:color w:val="000000"/>
          <w:sz w:val="22"/>
          <w:szCs w:val="22"/>
        </w:rPr>
      </w:pPr>
    </w:p>
    <w:p w14:paraId="49650F90" w14:textId="77777777" w:rsidR="002414A6" w:rsidRPr="002C3A9D" w:rsidRDefault="002414A6" w:rsidP="002414A6">
      <w:pPr>
        <w:jc w:val="both"/>
        <w:rPr>
          <w:rFonts w:ascii="Lato" w:hAnsi="Lato"/>
          <w:color w:val="000000"/>
          <w:sz w:val="22"/>
          <w:szCs w:val="22"/>
        </w:rPr>
      </w:pPr>
    </w:p>
    <w:p w14:paraId="4512EAE4"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w:t>
      </w:r>
      <w:r w:rsidRPr="002C3A9D">
        <w:rPr>
          <w:rFonts w:ascii="Lato" w:hAnsi="Lato"/>
          <w:color w:val="000000"/>
          <w:sz w:val="22"/>
          <w:szCs w:val="22"/>
        </w:rPr>
        <w:tab/>
      </w:r>
      <w:r w:rsidRPr="002C3A9D">
        <w:rPr>
          <w:rFonts w:ascii="Lato" w:hAnsi="Lato"/>
          <w:color w:val="000000"/>
          <w:sz w:val="22"/>
          <w:szCs w:val="22"/>
        </w:rPr>
        <w:tab/>
        <w:t>________________________________</w:t>
      </w:r>
    </w:p>
    <w:p w14:paraId="01CA1608" w14:textId="59503E32" w:rsidR="002414A6" w:rsidRPr="002C3A9D" w:rsidRDefault="002414A6" w:rsidP="002414A6">
      <w:pPr>
        <w:jc w:val="both"/>
        <w:rPr>
          <w:rFonts w:ascii="Lato" w:hAnsi="Lato"/>
          <w:color w:val="000000"/>
          <w:sz w:val="22"/>
          <w:szCs w:val="22"/>
        </w:rPr>
      </w:pPr>
      <w:r w:rsidRPr="002C3A9D">
        <w:rPr>
          <w:rFonts w:ascii="Lato" w:hAnsi="Lato"/>
          <w:color w:val="000000"/>
          <w:sz w:val="22"/>
          <w:szCs w:val="22"/>
        </w:rPr>
        <w:t>Organization Name</w:t>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t>PR/Award Number or Project Name</w:t>
      </w:r>
    </w:p>
    <w:p w14:paraId="40BBE548" w14:textId="77777777" w:rsidR="002414A6" w:rsidRPr="002C3A9D" w:rsidRDefault="002414A6" w:rsidP="002414A6">
      <w:pPr>
        <w:jc w:val="both"/>
        <w:rPr>
          <w:rFonts w:ascii="Lato" w:hAnsi="Lato"/>
          <w:color w:val="000000"/>
          <w:sz w:val="22"/>
          <w:szCs w:val="22"/>
        </w:rPr>
      </w:pPr>
    </w:p>
    <w:p w14:paraId="0357D3BA" w14:textId="77777777" w:rsidR="002414A6" w:rsidRPr="002C3A9D" w:rsidRDefault="002414A6" w:rsidP="002414A6">
      <w:pPr>
        <w:jc w:val="both"/>
        <w:rPr>
          <w:rFonts w:ascii="Lato" w:hAnsi="Lato"/>
          <w:color w:val="000000"/>
          <w:sz w:val="22"/>
          <w:szCs w:val="22"/>
        </w:rPr>
      </w:pPr>
    </w:p>
    <w:p w14:paraId="5B624582" w14:textId="77777777" w:rsidR="002414A6" w:rsidRPr="002C3A9D" w:rsidRDefault="002414A6" w:rsidP="002414A6">
      <w:pPr>
        <w:jc w:val="both"/>
        <w:rPr>
          <w:rFonts w:ascii="Lato" w:hAnsi="Lato"/>
          <w:color w:val="000000"/>
          <w:sz w:val="22"/>
          <w:szCs w:val="22"/>
        </w:rPr>
      </w:pPr>
    </w:p>
    <w:p w14:paraId="64117C3E"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____________________________________________________________________________________</w:t>
      </w:r>
    </w:p>
    <w:p w14:paraId="0DD84592"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Name(s) and Titles of Authorized Representative(s)</w:t>
      </w:r>
    </w:p>
    <w:p w14:paraId="3CF1ACDC" w14:textId="77777777" w:rsidR="002414A6" w:rsidRPr="002C3A9D" w:rsidRDefault="002414A6" w:rsidP="002414A6">
      <w:pPr>
        <w:jc w:val="both"/>
        <w:rPr>
          <w:rFonts w:ascii="Lato" w:hAnsi="Lato"/>
          <w:color w:val="000000"/>
          <w:sz w:val="22"/>
          <w:szCs w:val="22"/>
        </w:rPr>
      </w:pPr>
    </w:p>
    <w:p w14:paraId="1E813DF4" w14:textId="77777777" w:rsidR="002414A6" w:rsidRPr="002C3A9D" w:rsidRDefault="002414A6" w:rsidP="002414A6">
      <w:pPr>
        <w:jc w:val="both"/>
        <w:rPr>
          <w:rFonts w:ascii="Lato" w:hAnsi="Lato"/>
          <w:color w:val="000000"/>
          <w:sz w:val="22"/>
          <w:szCs w:val="22"/>
        </w:rPr>
      </w:pPr>
    </w:p>
    <w:p w14:paraId="5F327ECC" w14:textId="77777777" w:rsidR="002414A6" w:rsidRPr="002C3A9D" w:rsidRDefault="002414A6" w:rsidP="002414A6">
      <w:pPr>
        <w:jc w:val="both"/>
        <w:rPr>
          <w:rFonts w:ascii="Lato" w:hAnsi="Lato"/>
          <w:color w:val="000000"/>
          <w:sz w:val="22"/>
          <w:szCs w:val="22"/>
        </w:rPr>
      </w:pPr>
    </w:p>
    <w:p w14:paraId="2F374B0D" w14:textId="77777777" w:rsidR="002414A6" w:rsidRPr="002C3A9D" w:rsidRDefault="002414A6" w:rsidP="002414A6">
      <w:pPr>
        <w:jc w:val="both"/>
        <w:rPr>
          <w:rFonts w:ascii="Lato" w:hAnsi="Lato"/>
          <w:color w:val="000000"/>
          <w:sz w:val="22"/>
          <w:szCs w:val="22"/>
        </w:rPr>
      </w:pPr>
    </w:p>
    <w:p w14:paraId="7746FD9F"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w:t>
      </w:r>
      <w:r w:rsidRPr="002C3A9D">
        <w:rPr>
          <w:rFonts w:ascii="Lato" w:hAnsi="Lato"/>
          <w:color w:val="000000"/>
          <w:sz w:val="22"/>
          <w:szCs w:val="22"/>
        </w:rPr>
        <w:tab/>
      </w:r>
      <w:r w:rsidRPr="002C3A9D">
        <w:rPr>
          <w:rFonts w:ascii="Lato" w:hAnsi="Lato"/>
          <w:color w:val="000000"/>
          <w:sz w:val="22"/>
          <w:szCs w:val="22"/>
        </w:rPr>
        <w:tab/>
        <w:t>________________________________</w:t>
      </w:r>
    </w:p>
    <w:p w14:paraId="797CBD09"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Signatures</w:t>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t>Date</w:t>
      </w:r>
    </w:p>
    <w:p w14:paraId="416D0146" w14:textId="77777777" w:rsidR="002414A6" w:rsidRPr="002C3A9D" w:rsidRDefault="002414A6" w:rsidP="002414A6">
      <w:pPr>
        <w:pStyle w:val="Heading1"/>
        <w:jc w:val="center"/>
        <w:rPr>
          <w:rFonts w:ascii="Lato" w:hAnsi="Lato"/>
          <w:color w:val="000000"/>
          <w:sz w:val="22"/>
          <w:szCs w:val="22"/>
        </w:rPr>
      </w:pPr>
      <w:r w:rsidRPr="002C3A9D">
        <w:rPr>
          <w:rFonts w:ascii="Lato" w:hAnsi="Lato"/>
          <w:color w:val="000000"/>
          <w:sz w:val="22"/>
          <w:szCs w:val="22"/>
        </w:rPr>
        <w:br w:type="page"/>
      </w:r>
      <w:bookmarkStart w:id="1" w:name="_Toc378941822"/>
      <w:bookmarkStart w:id="2" w:name="_Toc410799859"/>
      <w:r w:rsidRPr="002C3A9D">
        <w:rPr>
          <w:rFonts w:ascii="Lato" w:hAnsi="Lato"/>
          <w:color w:val="000000"/>
          <w:sz w:val="22"/>
          <w:szCs w:val="22"/>
        </w:rPr>
        <w:lastRenderedPageBreak/>
        <w:t>INSTRUCTIONS FOR SUSPENSION DEBARMENT CERTIFICATION</w:t>
      </w:r>
      <w:bookmarkEnd w:id="1"/>
      <w:bookmarkEnd w:id="2"/>
    </w:p>
    <w:p w14:paraId="0DD6AFC7" w14:textId="77777777" w:rsidR="002414A6" w:rsidRPr="002C3A9D" w:rsidRDefault="002414A6" w:rsidP="002414A6">
      <w:pPr>
        <w:jc w:val="center"/>
        <w:rPr>
          <w:rFonts w:ascii="Lato" w:hAnsi="Lato"/>
          <w:b/>
          <w:bCs/>
          <w:color w:val="000000"/>
          <w:sz w:val="22"/>
          <w:szCs w:val="22"/>
        </w:rPr>
      </w:pPr>
    </w:p>
    <w:p w14:paraId="00221481" w14:textId="77777777" w:rsidR="002414A6" w:rsidRPr="002C3A9D" w:rsidRDefault="002414A6" w:rsidP="002414A6">
      <w:pPr>
        <w:jc w:val="center"/>
        <w:rPr>
          <w:rFonts w:ascii="Lato" w:hAnsi="Lato"/>
          <w:b/>
          <w:bCs/>
          <w:color w:val="000000"/>
          <w:sz w:val="22"/>
          <w:szCs w:val="22"/>
        </w:rPr>
      </w:pPr>
    </w:p>
    <w:p w14:paraId="3679369C"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By signing and submitting this form, the prospective lower-tier participant is providing the certification set out on the previous page in accordance with these instructions.</w:t>
      </w:r>
    </w:p>
    <w:p w14:paraId="6330DCC8" w14:textId="77777777" w:rsidR="002414A6" w:rsidRPr="002C3A9D" w:rsidRDefault="002414A6" w:rsidP="002414A6">
      <w:pPr>
        <w:jc w:val="both"/>
        <w:rPr>
          <w:rFonts w:ascii="Lato" w:hAnsi="Lato"/>
          <w:color w:val="000000"/>
          <w:sz w:val="22"/>
          <w:szCs w:val="22"/>
        </w:rPr>
      </w:pPr>
    </w:p>
    <w:p w14:paraId="6492D246"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F99BDAA" w14:textId="77777777" w:rsidR="002414A6" w:rsidRPr="002C3A9D" w:rsidRDefault="002414A6" w:rsidP="002414A6">
      <w:pPr>
        <w:jc w:val="both"/>
        <w:rPr>
          <w:rFonts w:ascii="Lato" w:hAnsi="Lato"/>
          <w:color w:val="000000"/>
          <w:sz w:val="22"/>
          <w:szCs w:val="22"/>
        </w:rPr>
      </w:pPr>
    </w:p>
    <w:p w14:paraId="780E14B8"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14:paraId="4F3DE1AF" w14:textId="77777777" w:rsidR="002414A6" w:rsidRPr="002C3A9D" w:rsidRDefault="002414A6" w:rsidP="002414A6">
      <w:pPr>
        <w:jc w:val="both"/>
        <w:rPr>
          <w:rFonts w:ascii="Lato" w:hAnsi="Lato"/>
          <w:color w:val="000000"/>
          <w:sz w:val="22"/>
          <w:szCs w:val="22"/>
        </w:rPr>
      </w:pPr>
    </w:p>
    <w:p w14:paraId="1407E6BF"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terms “</w:t>
      </w:r>
      <w:r w:rsidRPr="002C3A9D">
        <w:rPr>
          <w:rFonts w:ascii="Lato" w:hAnsi="Lato"/>
          <w:iCs/>
          <w:color w:val="000000"/>
          <w:sz w:val="22"/>
          <w:szCs w:val="22"/>
        </w:rPr>
        <w:t>transaction”, “debarred”, “suspended”, “ineligible”, “lower-tier covered transaction”, “participant”, “person”, “primary covered transaction”, “principal”, “proposal”, and “voluntarily excluded”</w:t>
      </w:r>
      <w:r w:rsidRPr="002C3A9D">
        <w:rPr>
          <w:rFonts w:ascii="Lato" w:hAnsi="Lato"/>
          <w:i/>
          <w:iCs/>
          <w:color w:val="000000"/>
          <w:sz w:val="22"/>
          <w:szCs w:val="22"/>
        </w:rPr>
        <w:t xml:space="preserve">, </w:t>
      </w:r>
      <w:r w:rsidRPr="002C3A9D">
        <w:rPr>
          <w:rFonts w:ascii="Lato" w:hAnsi="Lato"/>
          <w:color w:val="000000"/>
          <w:sz w:val="22"/>
          <w:szCs w:val="22"/>
        </w:rPr>
        <w:t>as used in this clause, have the meanings set out in the Definitions and Coverage sections of rules implementing Executive Order 12549. You may contact the person to which this proposal is submitted for assistance in obtaining a copy of those regulations.</w:t>
      </w:r>
    </w:p>
    <w:p w14:paraId="0E2BDDA5" w14:textId="77777777" w:rsidR="002414A6" w:rsidRPr="002C3A9D" w:rsidRDefault="002414A6" w:rsidP="002414A6">
      <w:pPr>
        <w:jc w:val="both"/>
        <w:rPr>
          <w:rFonts w:ascii="Lato" w:hAnsi="Lato"/>
          <w:color w:val="000000"/>
          <w:sz w:val="22"/>
          <w:szCs w:val="22"/>
        </w:rPr>
      </w:pPr>
    </w:p>
    <w:p w14:paraId="43E2B585"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6B5A7A18" w14:textId="77777777" w:rsidR="002414A6" w:rsidRPr="002C3A9D" w:rsidRDefault="002414A6" w:rsidP="002414A6">
      <w:pPr>
        <w:jc w:val="both"/>
        <w:rPr>
          <w:rFonts w:ascii="Lato" w:hAnsi="Lato"/>
          <w:color w:val="000000"/>
          <w:sz w:val="22"/>
          <w:szCs w:val="22"/>
        </w:rPr>
      </w:pPr>
    </w:p>
    <w:p w14:paraId="090ACF34"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 xml:space="preserve">The prospective lower-tier participant further agrees by submitting this form that he or she will include this clause titled </w:t>
      </w:r>
      <w:r w:rsidRPr="002C3A9D">
        <w:rPr>
          <w:rFonts w:ascii="Lato" w:hAnsi="Lato"/>
          <w:i/>
          <w:iCs/>
          <w:color w:val="000000"/>
          <w:sz w:val="22"/>
          <w:szCs w:val="22"/>
        </w:rPr>
        <w:t xml:space="preserve">Certification Regarding Debarment, Suspension, Ineligibility, and </w:t>
      </w:r>
      <w:r w:rsidRPr="002C3A9D">
        <w:rPr>
          <w:rFonts w:ascii="Lato" w:hAnsi="Lato"/>
          <w:i/>
          <w:iCs/>
          <w:color w:val="000000"/>
          <w:sz w:val="22"/>
          <w:szCs w:val="22"/>
        </w:rPr>
        <w:lastRenderedPageBreak/>
        <w:t>Voluntary Exclusion – Lower-Tier Covered Transactions, w</w:t>
      </w:r>
      <w:r w:rsidRPr="002C3A9D">
        <w:rPr>
          <w:rFonts w:ascii="Lato" w:hAnsi="Lato"/>
          <w:color w:val="000000"/>
          <w:sz w:val="22"/>
          <w:szCs w:val="22"/>
        </w:rPr>
        <w:t>ithout modification, in all lower-tier covered transactions and in all solicitations for lower-tier covered transactions.</w:t>
      </w:r>
    </w:p>
    <w:p w14:paraId="7EBBA154" w14:textId="77777777" w:rsidR="002414A6" w:rsidRPr="002C3A9D" w:rsidRDefault="002414A6" w:rsidP="002414A6">
      <w:pPr>
        <w:jc w:val="both"/>
        <w:rPr>
          <w:rFonts w:ascii="Lato" w:hAnsi="Lato"/>
          <w:color w:val="000000"/>
          <w:sz w:val="22"/>
          <w:szCs w:val="22"/>
        </w:rPr>
      </w:pPr>
    </w:p>
    <w:p w14:paraId="7F29107E"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656AB113" w14:textId="77777777" w:rsidR="002414A6" w:rsidRPr="002C3A9D" w:rsidRDefault="002414A6" w:rsidP="002414A6">
      <w:pPr>
        <w:jc w:val="both"/>
        <w:rPr>
          <w:rFonts w:ascii="Lato" w:hAnsi="Lato"/>
          <w:color w:val="000000"/>
          <w:sz w:val="22"/>
          <w:szCs w:val="22"/>
        </w:rPr>
      </w:pPr>
    </w:p>
    <w:p w14:paraId="4918171E"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3C3BC559" w14:textId="77777777" w:rsidR="002414A6" w:rsidRPr="002C3A9D" w:rsidRDefault="002414A6" w:rsidP="002414A6">
      <w:pPr>
        <w:pStyle w:val="ListParagraph"/>
        <w:rPr>
          <w:rFonts w:ascii="Lato" w:hAnsi="Lato"/>
          <w:color w:val="000000"/>
          <w:sz w:val="22"/>
          <w:szCs w:val="22"/>
        </w:rPr>
      </w:pPr>
    </w:p>
    <w:p w14:paraId="5C0EACF0" w14:textId="77777777" w:rsidR="002414A6" w:rsidRPr="002C3A9D" w:rsidRDefault="002414A6" w:rsidP="002414A6">
      <w:pPr>
        <w:numPr>
          <w:ilvl w:val="0"/>
          <w:numId w:val="6"/>
        </w:numPr>
        <w:jc w:val="both"/>
        <w:rPr>
          <w:rFonts w:ascii="Lato" w:hAnsi="Lato" w:cs="Arial"/>
          <w:sz w:val="22"/>
          <w:szCs w:val="22"/>
        </w:rPr>
      </w:pPr>
      <w:r w:rsidRPr="002C3A9D">
        <w:rPr>
          <w:rFonts w:ascii="Lato" w:hAnsi="Lato"/>
          <w:color w:val="000000"/>
          <w:sz w:val="22"/>
          <w:szCs w:val="22"/>
        </w:rPr>
        <w:t>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A0D6993" w14:textId="77777777" w:rsidR="002414A6" w:rsidRPr="002C3A9D" w:rsidRDefault="002414A6" w:rsidP="002C0CFD">
      <w:pPr>
        <w:rPr>
          <w:rFonts w:ascii="Lato" w:hAnsi="Lato" w:cs="Arial"/>
          <w:sz w:val="22"/>
          <w:szCs w:val="22"/>
        </w:rPr>
      </w:pPr>
    </w:p>
    <w:sectPr w:rsidR="002414A6" w:rsidRPr="002C3A9D" w:rsidSect="00E12A7E">
      <w:footerReference w:type="default" r:id="rId8"/>
      <w:pgSz w:w="12240" w:h="15840"/>
      <w:pgMar w:top="72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F62C" w14:textId="77777777" w:rsidR="00946FA6" w:rsidRDefault="00946FA6" w:rsidP="00081876">
      <w:r>
        <w:separator/>
      </w:r>
    </w:p>
  </w:endnote>
  <w:endnote w:type="continuationSeparator" w:id="0">
    <w:p w14:paraId="5BDDBF33" w14:textId="77777777" w:rsidR="00946FA6" w:rsidRDefault="00946FA6" w:rsidP="0008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14D7" w14:textId="3014B33D" w:rsidR="00BB5869" w:rsidRPr="007E1D24" w:rsidRDefault="00BB5869" w:rsidP="00081876">
    <w:pPr>
      <w:pStyle w:val="Footer"/>
      <w:pBdr>
        <w:top w:val="single" w:sz="4" w:space="1" w:color="auto"/>
      </w:pBdr>
      <w:jc w:val="right"/>
      <w:rPr>
        <w:rFonts w:ascii="Lato" w:hAnsi="Lato" w:cs="Arial"/>
        <w:sz w:val="20"/>
        <w:szCs w:val="20"/>
      </w:rPr>
    </w:pPr>
    <w:r w:rsidRPr="007E1D24">
      <w:rPr>
        <w:rFonts w:ascii="Lato" w:hAnsi="Lato" w:cs="Arial"/>
        <w:sz w:val="20"/>
        <w:szCs w:val="20"/>
      </w:rPr>
      <w:t xml:space="preserve">Version: </w:t>
    </w:r>
    <w:r w:rsidR="00AF1CF1">
      <w:rPr>
        <w:rFonts w:ascii="Lato" w:hAnsi="Lato" w:cs="Arial"/>
        <w:sz w:val="20"/>
        <w:szCs w:val="20"/>
      </w:rPr>
      <w:t>October</w:t>
    </w:r>
    <w:r w:rsidR="00AF1CF1">
      <w:rPr>
        <w:rFonts w:ascii="Lato" w:hAnsi="Lato" w:cs="Arial"/>
        <w:sz w:val="20"/>
        <w:szCs w:val="20"/>
      </w:rPr>
      <w:t xml:space="preserve"> </w:t>
    </w:r>
    <w:r w:rsidR="005265CD" w:rsidRPr="007E1D24">
      <w:rPr>
        <w:rFonts w:ascii="Lato" w:hAnsi="Lato" w:cs="Arial"/>
        <w:sz w:val="20"/>
        <w:szCs w:val="20"/>
      </w:rPr>
      <w:t>20</w:t>
    </w:r>
    <w:r w:rsidR="00AF1CF1">
      <w:rPr>
        <w:rFonts w:ascii="Lato" w:hAnsi="Lato" w:cs="Arial"/>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8A14" w14:textId="77777777" w:rsidR="00946FA6" w:rsidRDefault="00946FA6" w:rsidP="00081876">
      <w:r>
        <w:separator/>
      </w:r>
    </w:p>
  </w:footnote>
  <w:footnote w:type="continuationSeparator" w:id="0">
    <w:p w14:paraId="5A80A2AB" w14:textId="77777777" w:rsidR="00946FA6" w:rsidRDefault="00946FA6" w:rsidP="0008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3D02"/>
    <w:multiLevelType w:val="hybridMultilevel"/>
    <w:tmpl w:val="59B610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F1FCA"/>
    <w:multiLevelType w:val="hybridMultilevel"/>
    <w:tmpl w:val="B64C0D12"/>
    <w:lvl w:ilvl="0" w:tplc="8F2037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1537CF"/>
    <w:multiLevelType w:val="hybridMultilevel"/>
    <w:tmpl w:val="77CEBE2E"/>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81AE5"/>
    <w:multiLevelType w:val="hybridMultilevel"/>
    <w:tmpl w:val="CC600856"/>
    <w:lvl w:ilvl="0" w:tplc="2A3C8EA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3940F5"/>
    <w:multiLevelType w:val="hybridMultilevel"/>
    <w:tmpl w:val="92EE5E74"/>
    <w:lvl w:ilvl="0" w:tplc="E5884A1C">
      <w:start w:val="1"/>
      <w:numFmt w:val="upperLetter"/>
      <w:lvlText w:val="%1."/>
      <w:lvlJc w:val="left"/>
      <w:pPr>
        <w:ind w:left="519" w:hanging="353"/>
      </w:pPr>
      <w:rPr>
        <w:rFonts w:ascii="Arial" w:eastAsia="Arial" w:hAnsi="Arial" w:hint="default"/>
        <w:b/>
        <w:bCs/>
        <w:w w:val="102"/>
        <w:sz w:val="21"/>
        <w:szCs w:val="21"/>
      </w:rPr>
    </w:lvl>
    <w:lvl w:ilvl="1" w:tplc="A3CA0DA8">
      <w:start w:val="1"/>
      <w:numFmt w:val="bullet"/>
      <w:lvlText w:val="•"/>
      <w:lvlJc w:val="left"/>
      <w:pPr>
        <w:ind w:left="877" w:hanging="353"/>
      </w:pPr>
      <w:rPr>
        <w:rFonts w:hint="default"/>
      </w:rPr>
    </w:lvl>
    <w:lvl w:ilvl="2" w:tplc="24622E66">
      <w:start w:val="1"/>
      <w:numFmt w:val="bullet"/>
      <w:lvlText w:val="•"/>
      <w:lvlJc w:val="left"/>
      <w:pPr>
        <w:ind w:left="1062" w:hanging="353"/>
      </w:pPr>
      <w:rPr>
        <w:rFonts w:hint="default"/>
      </w:rPr>
    </w:lvl>
    <w:lvl w:ilvl="3" w:tplc="5D88BFB8">
      <w:start w:val="1"/>
      <w:numFmt w:val="bullet"/>
      <w:lvlText w:val="•"/>
      <w:lvlJc w:val="left"/>
      <w:pPr>
        <w:ind w:left="2520" w:hanging="353"/>
      </w:pPr>
      <w:rPr>
        <w:rFonts w:hint="default"/>
      </w:rPr>
    </w:lvl>
    <w:lvl w:ilvl="4" w:tplc="7ABE61CE">
      <w:start w:val="1"/>
      <w:numFmt w:val="bullet"/>
      <w:lvlText w:val="•"/>
      <w:lvlJc w:val="left"/>
      <w:pPr>
        <w:ind w:left="2764" w:hanging="353"/>
      </w:pPr>
      <w:rPr>
        <w:rFonts w:hint="default"/>
      </w:rPr>
    </w:lvl>
    <w:lvl w:ilvl="5" w:tplc="B59A5BE2">
      <w:start w:val="1"/>
      <w:numFmt w:val="bullet"/>
      <w:lvlText w:val="•"/>
      <w:lvlJc w:val="left"/>
      <w:pPr>
        <w:ind w:left="3008" w:hanging="353"/>
      </w:pPr>
      <w:rPr>
        <w:rFonts w:hint="default"/>
      </w:rPr>
    </w:lvl>
    <w:lvl w:ilvl="6" w:tplc="84CAC92A">
      <w:start w:val="1"/>
      <w:numFmt w:val="bullet"/>
      <w:lvlText w:val="•"/>
      <w:lvlJc w:val="left"/>
      <w:pPr>
        <w:ind w:left="3252" w:hanging="353"/>
      </w:pPr>
      <w:rPr>
        <w:rFonts w:hint="default"/>
      </w:rPr>
    </w:lvl>
    <w:lvl w:ilvl="7" w:tplc="CE4E3C7C">
      <w:start w:val="1"/>
      <w:numFmt w:val="bullet"/>
      <w:lvlText w:val="•"/>
      <w:lvlJc w:val="left"/>
      <w:pPr>
        <w:ind w:left="3496" w:hanging="353"/>
      </w:pPr>
      <w:rPr>
        <w:rFonts w:hint="default"/>
      </w:rPr>
    </w:lvl>
    <w:lvl w:ilvl="8" w:tplc="C0AE8ED0">
      <w:start w:val="1"/>
      <w:numFmt w:val="bullet"/>
      <w:lvlText w:val="•"/>
      <w:lvlJc w:val="left"/>
      <w:pPr>
        <w:ind w:left="3740" w:hanging="353"/>
      </w:pPr>
      <w:rPr>
        <w:rFonts w:hint="default"/>
      </w:rPr>
    </w:lvl>
  </w:abstractNum>
  <w:abstractNum w:abstractNumId="6" w15:restartNumberingAfterBreak="0">
    <w:nsid w:val="4C9A71C5"/>
    <w:multiLevelType w:val="hybridMultilevel"/>
    <w:tmpl w:val="B7C6CDE6"/>
    <w:lvl w:ilvl="0" w:tplc="04090001">
      <w:start w:val="1"/>
      <w:numFmt w:val="bullet"/>
      <w:lvlText w:val=""/>
      <w:lvlJc w:val="left"/>
      <w:pPr>
        <w:ind w:left="720" w:hanging="360"/>
      </w:pPr>
      <w:rPr>
        <w:rFonts w:ascii="Symbol" w:hAnsi="Symbol" w:hint="default"/>
      </w:rPr>
    </w:lvl>
    <w:lvl w:ilvl="1" w:tplc="EFD8B75C">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539DD"/>
    <w:multiLevelType w:val="hybridMultilevel"/>
    <w:tmpl w:val="3DD2F4DA"/>
    <w:lvl w:ilvl="0" w:tplc="04090017">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C8618A"/>
    <w:multiLevelType w:val="hybridMultilevel"/>
    <w:tmpl w:val="5240D778"/>
    <w:lvl w:ilvl="0" w:tplc="468AA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C4869"/>
    <w:multiLevelType w:val="hybridMultilevel"/>
    <w:tmpl w:val="553E8F82"/>
    <w:lvl w:ilvl="0" w:tplc="81F2B778">
      <w:start w:val="1"/>
      <w:numFmt w:val="decimal"/>
      <w:pStyle w:val="NumberedParagraphs"/>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CF7197B"/>
    <w:multiLevelType w:val="hybridMultilevel"/>
    <w:tmpl w:val="53C4E1FE"/>
    <w:lvl w:ilvl="0" w:tplc="90DCC91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BF0E23"/>
    <w:multiLevelType w:val="hybridMultilevel"/>
    <w:tmpl w:val="384E5144"/>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4"/>
  </w:num>
  <w:num w:numId="4">
    <w:abstractNumId w:val="9"/>
  </w:num>
  <w:num w:numId="5">
    <w:abstractNumId w:val="7"/>
  </w:num>
  <w:num w:numId="6">
    <w:abstractNumId w:val="3"/>
  </w:num>
  <w:num w:numId="7">
    <w:abstractNumId w:val="16"/>
  </w:num>
  <w:num w:numId="8">
    <w:abstractNumId w:val="5"/>
  </w:num>
  <w:num w:numId="9">
    <w:abstractNumId w:val="2"/>
  </w:num>
  <w:num w:numId="10">
    <w:abstractNumId w:val="10"/>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71"/>
    <w:rsid w:val="00022426"/>
    <w:rsid w:val="00022D52"/>
    <w:rsid w:val="00023505"/>
    <w:rsid w:val="00027CC9"/>
    <w:rsid w:val="00053BA7"/>
    <w:rsid w:val="000548B6"/>
    <w:rsid w:val="00081876"/>
    <w:rsid w:val="00095331"/>
    <w:rsid w:val="000B1883"/>
    <w:rsid w:val="000D0D3C"/>
    <w:rsid w:val="000D11E0"/>
    <w:rsid w:val="000E0EC8"/>
    <w:rsid w:val="000E6F9C"/>
    <w:rsid w:val="000F12EF"/>
    <w:rsid w:val="00105B6A"/>
    <w:rsid w:val="001133D1"/>
    <w:rsid w:val="001173F1"/>
    <w:rsid w:val="001200D5"/>
    <w:rsid w:val="00133C41"/>
    <w:rsid w:val="00135289"/>
    <w:rsid w:val="0014216A"/>
    <w:rsid w:val="0014627A"/>
    <w:rsid w:val="001539C1"/>
    <w:rsid w:val="00156069"/>
    <w:rsid w:val="001673B2"/>
    <w:rsid w:val="00177174"/>
    <w:rsid w:val="001E2083"/>
    <w:rsid w:val="001E5D68"/>
    <w:rsid w:val="002030E0"/>
    <w:rsid w:val="002414A6"/>
    <w:rsid w:val="00250553"/>
    <w:rsid w:val="00250828"/>
    <w:rsid w:val="00285EBB"/>
    <w:rsid w:val="0029088C"/>
    <w:rsid w:val="00291D7C"/>
    <w:rsid w:val="002A142B"/>
    <w:rsid w:val="002B0142"/>
    <w:rsid w:val="002C0CFD"/>
    <w:rsid w:val="002C3A9D"/>
    <w:rsid w:val="002C5B86"/>
    <w:rsid w:val="002D6511"/>
    <w:rsid w:val="002E466D"/>
    <w:rsid w:val="0030100D"/>
    <w:rsid w:val="00320253"/>
    <w:rsid w:val="00320E72"/>
    <w:rsid w:val="00322DCF"/>
    <w:rsid w:val="0032326B"/>
    <w:rsid w:val="00350023"/>
    <w:rsid w:val="00353565"/>
    <w:rsid w:val="00354F9F"/>
    <w:rsid w:val="003A4DEE"/>
    <w:rsid w:val="003C302F"/>
    <w:rsid w:val="003C72BE"/>
    <w:rsid w:val="003D010C"/>
    <w:rsid w:val="003D268F"/>
    <w:rsid w:val="003D37E4"/>
    <w:rsid w:val="003D639A"/>
    <w:rsid w:val="003F6721"/>
    <w:rsid w:val="00402601"/>
    <w:rsid w:val="00403015"/>
    <w:rsid w:val="00417A7A"/>
    <w:rsid w:val="00427309"/>
    <w:rsid w:val="004374CC"/>
    <w:rsid w:val="0045423D"/>
    <w:rsid w:val="004623CE"/>
    <w:rsid w:val="004734EC"/>
    <w:rsid w:val="004871B3"/>
    <w:rsid w:val="004A39B8"/>
    <w:rsid w:val="004B0289"/>
    <w:rsid w:val="004B7E72"/>
    <w:rsid w:val="004E1155"/>
    <w:rsid w:val="004E2917"/>
    <w:rsid w:val="004F5001"/>
    <w:rsid w:val="005047C4"/>
    <w:rsid w:val="0051244F"/>
    <w:rsid w:val="005265CD"/>
    <w:rsid w:val="00535271"/>
    <w:rsid w:val="005449B9"/>
    <w:rsid w:val="00557703"/>
    <w:rsid w:val="005753D5"/>
    <w:rsid w:val="00591080"/>
    <w:rsid w:val="005B71BC"/>
    <w:rsid w:val="005C47DC"/>
    <w:rsid w:val="005F283B"/>
    <w:rsid w:val="006047F0"/>
    <w:rsid w:val="00615CAA"/>
    <w:rsid w:val="0063169E"/>
    <w:rsid w:val="006358EB"/>
    <w:rsid w:val="006761BD"/>
    <w:rsid w:val="006818F4"/>
    <w:rsid w:val="006A4594"/>
    <w:rsid w:val="006B19EB"/>
    <w:rsid w:val="006B69A2"/>
    <w:rsid w:val="00706456"/>
    <w:rsid w:val="007519EF"/>
    <w:rsid w:val="00752F57"/>
    <w:rsid w:val="00764AC8"/>
    <w:rsid w:val="00775B17"/>
    <w:rsid w:val="007A66E3"/>
    <w:rsid w:val="007D3D23"/>
    <w:rsid w:val="007D7921"/>
    <w:rsid w:val="007E1D24"/>
    <w:rsid w:val="00824088"/>
    <w:rsid w:val="00830ACB"/>
    <w:rsid w:val="008413E3"/>
    <w:rsid w:val="00846EF5"/>
    <w:rsid w:val="00861A80"/>
    <w:rsid w:val="00867AC8"/>
    <w:rsid w:val="0087239B"/>
    <w:rsid w:val="00876C2B"/>
    <w:rsid w:val="008C2271"/>
    <w:rsid w:val="008C4D45"/>
    <w:rsid w:val="008D161D"/>
    <w:rsid w:val="008D408B"/>
    <w:rsid w:val="008D6289"/>
    <w:rsid w:val="008E171A"/>
    <w:rsid w:val="008F0BCE"/>
    <w:rsid w:val="008F1AB3"/>
    <w:rsid w:val="008F2C15"/>
    <w:rsid w:val="008F38C0"/>
    <w:rsid w:val="008F5DCC"/>
    <w:rsid w:val="009011C5"/>
    <w:rsid w:val="00902669"/>
    <w:rsid w:val="00915BB6"/>
    <w:rsid w:val="00925B0A"/>
    <w:rsid w:val="00946FA6"/>
    <w:rsid w:val="00952BC1"/>
    <w:rsid w:val="00981673"/>
    <w:rsid w:val="009E7A3C"/>
    <w:rsid w:val="009F11CE"/>
    <w:rsid w:val="00A17B69"/>
    <w:rsid w:val="00A36076"/>
    <w:rsid w:val="00A552D3"/>
    <w:rsid w:val="00A61387"/>
    <w:rsid w:val="00A74BED"/>
    <w:rsid w:val="00AB159F"/>
    <w:rsid w:val="00AC0106"/>
    <w:rsid w:val="00AC02BC"/>
    <w:rsid w:val="00AD1EDE"/>
    <w:rsid w:val="00AF1CF1"/>
    <w:rsid w:val="00AF4C4F"/>
    <w:rsid w:val="00B11501"/>
    <w:rsid w:val="00B2325F"/>
    <w:rsid w:val="00B276D3"/>
    <w:rsid w:val="00B520B8"/>
    <w:rsid w:val="00B6470D"/>
    <w:rsid w:val="00B705D1"/>
    <w:rsid w:val="00BA10BB"/>
    <w:rsid w:val="00BA6F64"/>
    <w:rsid w:val="00BB0AD2"/>
    <w:rsid w:val="00BB5869"/>
    <w:rsid w:val="00BB7C88"/>
    <w:rsid w:val="00BE5A44"/>
    <w:rsid w:val="00C01121"/>
    <w:rsid w:val="00C052A2"/>
    <w:rsid w:val="00C16B4B"/>
    <w:rsid w:val="00C4326B"/>
    <w:rsid w:val="00C72094"/>
    <w:rsid w:val="00CA3187"/>
    <w:rsid w:val="00CA7F76"/>
    <w:rsid w:val="00D0480C"/>
    <w:rsid w:val="00D05AA7"/>
    <w:rsid w:val="00D12C12"/>
    <w:rsid w:val="00D16747"/>
    <w:rsid w:val="00D21846"/>
    <w:rsid w:val="00D2392C"/>
    <w:rsid w:val="00D24A40"/>
    <w:rsid w:val="00D24B0A"/>
    <w:rsid w:val="00D27487"/>
    <w:rsid w:val="00D45D67"/>
    <w:rsid w:val="00D7515C"/>
    <w:rsid w:val="00D7626C"/>
    <w:rsid w:val="00DB0DDB"/>
    <w:rsid w:val="00DB69A1"/>
    <w:rsid w:val="00DC133B"/>
    <w:rsid w:val="00DC5306"/>
    <w:rsid w:val="00DD5E72"/>
    <w:rsid w:val="00E004B0"/>
    <w:rsid w:val="00E07033"/>
    <w:rsid w:val="00E12A7E"/>
    <w:rsid w:val="00E23A1B"/>
    <w:rsid w:val="00E354A9"/>
    <w:rsid w:val="00E41B55"/>
    <w:rsid w:val="00E55C2E"/>
    <w:rsid w:val="00E66CE3"/>
    <w:rsid w:val="00E817A6"/>
    <w:rsid w:val="00E86E70"/>
    <w:rsid w:val="00E9336F"/>
    <w:rsid w:val="00EA7E46"/>
    <w:rsid w:val="00EC137C"/>
    <w:rsid w:val="00EC2F51"/>
    <w:rsid w:val="00EC6665"/>
    <w:rsid w:val="00EE7E63"/>
    <w:rsid w:val="00F127F2"/>
    <w:rsid w:val="00F25958"/>
    <w:rsid w:val="00F50834"/>
    <w:rsid w:val="00F54344"/>
    <w:rsid w:val="00F56360"/>
    <w:rsid w:val="00F656CB"/>
    <w:rsid w:val="00F65E48"/>
    <w:rsid w:val="00F71C72"/>
    <w:rsid w:val="00FB08B4"/>
    <w:rsid w:val="00FE4357"/>
    <w:rsid w:val="00FF77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09109752"/>
  <w15:docId w15:val="{2F95BB07-AD24-4708-91E7-995DB6EF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B0A"/>
    <w:rPr>
      <w:sz w:val="24"/>
      <w:szCs w:val="24"/>
    </w:rPr>
  </w:style>
  <w:style w:type="paragraph" w:styleId="Heading1">
    <w:name w:val="heading 1"/>
    <w:basedOn w:val="Normal"/>
    <w:next w:val="Normal"/>
    <w:link w:val="Heading1Char"/>
    <w:qFormat/>
    <w:rsid w:val="002414A6"/>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DB0D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2414A6"/>
    <w:pPr>
      <w:keepNext/>
      <w:jc w:val="center"/>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302F"/>
    <w:rPr>
      <w:rFonts w:ascii="Tahoma" w:hAnsi="Tahoma" w:cs="Tahoma"/>
      <w:sz w:val="16"/>
      <w:szCs w:val="16"/>
    </w:rPr>
  </w:style>
  <w:style w:type="character" w:styleId="CommentReference">
    <w:name w:val="annotation reference"/>
    <w:basedOn w:val="DefaultParagraphFont"/>
    <w:uiPriority w:val="99"/>
    <w:rsid w:val="00D24B0A"/>
    <w:rPr>
      <w:sz w:val="16"/>
      <w:szCs w:val="16"/>
    </w:rPr>
  </w:style>
  <w:style w:type="paragraph" w:styleId="CommentText">
    <w:name w:val="annotation text"/>
    <w:basedOn w:val="Normal"/>
    <w:link w:val="CommentTextChar"/>
    <w:uiPriority w:val="99"/>
    <w:rsid w:val="00D24B0A"/>
    <w:rPr>
      <w:sz w:val="20"/>
      <w:szCs w:val="20"/>
    </w:rPr>
  </w:style>
  <w:style w:type="character" w:customStyle="1" w:styleId="CommentTextChar">
    <w:name w:val="Comment Text Char"/>
    <w:basedOn w:val="DefaultParagraphFont"/>
    <w:link w:val="CommentText"/>
    <w:uiPriority w:val="99"/>
    <w:rsid w:val="00D24B0A"/>
  </w:style>
  <w:style w:type="paragraph" w:styleId="CommentSubject">
    <w:name w:val="annotation subject"/>
    <w:basedOn w:val="CommentText"/>
    <w:next w:val="CommentText"/>
    <w:link w:val="CommentSubjectChar"/>
    <w:rsid w:val="00D24B0A"/>
    <w:rPr>
      <w:b/>
      <w:bCs/>
    </w:rPr>
  </w:style>
  <w:style w:type="character" w:customStyle="1" w:styleId="CommentSubjectChar">
    <w:name w:val="Comment Subject Char"/>
    <w:basedOn w:val="CommentTextChar"/>
    <w:link w:val="CommentSubject"/>
    <w:rsid w:val="00D24B0A"/>
    <w:rPr>
      <w:b/>
      <w:bCs/>
    </w:rPr>
  </w:style>
  <w:style w:type="paragraph" w:styleId="Header">
    <w:name w:val="header"/>
    <w:basedOn w:val="Normal"/>
    <w:link w:val="HeaderChar"/>
    <w:rsid w:val="00081876"/>
    <w:pPr>
      <w:tabs>
        <w:tab w:val="center" w:pos="4680"/>
        <w:tab w:val="right" w:pos="9360"/>
      </w:tabs>
    </w:pPr>
  </w:style>
  <w:style w:type="character" w:customStyle="1" w:styleId="HeaderChar">
    <w:name w:val="Header Char"/>
    <w:basedOn w:val="DefaultParagraphFont"/>
    <w:link w:val="Header"/>
    <w:rsid w:val="00081876"/>
    <w:rPr>
      <w:sz w:val="24"/>
      <w:szCs w:val="24"/>
    </w:rPr>
  </w:style>
  <w:style w:type="paragraph" w:styleId="Footer">
    <w:name w:val="footer"/>
    <w:basedOn w:val="Normal"/>
    <w:link w:val="FooterChar"/>
    <w:uiPriority w:val="99"/>
    <w:rsid w:val="00081876"/>
    <w:pPr>
      <w:tabs>
        <w:tab w:val="center" w:pos="4680"/>
        <w:tab w:val="right" w:pos="9360"/>
      </w:tabs>
    </w:pPr>
  </w:style>
  <w:style w:type="character" w:customStyle="1" w:styleId="FooterChar">
    <w:name w:val="Footer Char"/>
    <w:basedOn w:val="DefaultParagraphFont"/>
    <w:link w:val="Footer"/>
    <w:uiPriority w:val="99"/>
    <w:rsid w:val="00081876"/>
    <w:rPr>
      <w:sz w:val="24"/>
      <w:szCs w:val="24"/>
    </w:rPr>
  </w:style>
  <w:style w:type="paragraph" w:styleId="ListParagraph">
    <w:name w:val="List Paragraph"/>
    <w:basedOn w:val="Normal"/>
    <w:uiPriority w:val="34"/>
    <w:qFormat/>
    <w:rsid w:val="00285EBB"/>
    <w:pPr>
      <w:ind w:left="720"/>
    </w:pPr>
    <w:rPr>
      <w:rFonts w:ascii="Arial" w:hAnsi="Arial"/>
    </w:rPr>
  </w:style>
  <w:style w:type="character" w:customStyle="1" w:styleId="Heading1Char">
    <w:name w:val="Heading 1 Char"/>
    <w:basedOn w:val="DefaultParagraphFont"/>
    <w:link w:val="Heading1"/>
    <w:rsid w:val="002414A6"/>
    <w:rPr>
      <w:rFonts w:ascii="Arial" w:hAnsi="Arial" w:cs="Arial"/>
      <w:b/>
      <w:bCs/>
      <w:kern w:val="32"/>
      <w:sz w:val="28"/>
      <w:szCs w:val="32"/>
    </w:rPr>
  </w:style>
  <w:style w:type="character" w:customStyle="1" w:styleId="Heading7Char">
    <w:name w:val="Heading 7 Char"/>
    <w:basedOn w:val="DefaultParagraphFont"/>
    <w:link w:val="Heading7"/>
    <w:rsid w:val="002414A6"/>
    <w:rPr>
      <w:rFonts w:ascii="Arial" w:hAnsi="Arial"/>
      <w:b/>
      <w:bCs/>
      <w:szCs w:val="24"/>
    </w:rPr>
  </w:style>
  <w:style w:type="paragraph" w:styleId="FootnoteText">
    <w:name w:val="footnote text"/>
    <w:basedOn w:val="Normal"/>
    <w:link w:val="FootnoteTextChar"/>
    <w:semiHidden/>
    <w:rsid w:val="002414A6"/>
    <w:rPr>
      <w:rFonts w:ascii="Arial" w:hAnsi="Arial"/>
      <w:sz w:val="20"/>
      <w:szCs w:val="20"/>
    </w:rPr>
  </w:style>
  <w:style w:type="character" w:customStyle="1" w:styleId="FootnoteTextChar">
    <w:name w:val="Footnote Text Char"/>
    <w:basedOn w:val="DefaultParagraphFont"/>
    <w:link w:val="FootnoteText"/>
    <w:semiHidden/>
    <w:rsid w:val="002414A6"/>
    <w:rPr>
      <w:rFonts w:ascii="Arial" w:hAnsi="Arial"/>
    </w:rPr>
  </w:style>
  <w:style w:type="table" w:styleId="TableGrid">
    <w:name w:val="Table Grid"/>
    <w:basedOn w:val="TableNormal"/>
    <w:uiPriority w:val="59"/>
    <w:rsid w:val="0063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B0DD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BB5869"/>
    <w:pPr>
      <w:widowControl w:val="0"/>
      <w:ind w:left="871"/>
    </w:pPr>
    <w:rPr>
      <w:rFonts w:ascii="Arial" w:eastAsia="Arial" w:hAnsi="Arial" w:cstheme="minorBidi"/>
      <w:sz w:val="21"/>
      <w:szCs w:val="21"/>
    </w:rPr>
  </w:style>
  <w:style w:type="character" w:customStyle="1" w:styleId="BodyTextChar">
    <w:name w:val="Body Text Char"/>
    <w:basedOn w:val="DefaultParagraphFont"/>
    <w:link w:val="BodyText"/>
    <w:uiPriority w:val="1"/>
    <w:rsid w:val="00BB5869"/>
    <w:rPr>
      <w:rFonts w:ascii="Arial" w:eastAsia="Arial" w:hAnsi="Arial" w:cstheme="minorBidi"/>
      <w:sz w:val="21"/>
      <w:szCs w:val="21"/>
    </w:rPr>
  </w:style>
  <w:style w:type="paragraph" w:customStyle="1" w:styleId="Default">
    <w:name w:val="Default"/>
    <w:rsid w:val="005047C4"/>
    <w:pPr>
      <w:autoSpaceDE w:val="0"/>
      <w:autoSpaceDN w:val="0"/>
      <w:adjustRightInd w:val="0"/>
    </w:pPr>
    <w:rPr>
      <w:color w:val="000000"/>
      <w:sz w:val="24"/>
      <w:szCs w:val="24"/>
    </w:rPr>
  </w:style>
  <w:style w:type="character" w:styleId="Hyperlink">
    <w:name w:val="Hyperlink"/>
    <w:basedOn w:val="DefaultParagraphFont"/>
    <w:unhideWhenUsed/>
    <w:rsid w:val="00350023"/>
    <w:rPr>
      <w:color w:val="0000FF" w:themeColor="hyperlink"/>
      <w:u w:val="single"/>
    </w:rPr>
  </w:style>
  <w:style w:type="paragraph" w:customStyle="1" w:styleId="NumberedParagraphs">
    <w:name w:val="*Numbered Paragraphs"/>
    <w:basedOn w:val="Normal"/>
    <w:rsid w:val="00350023"/>
    <w:pPr>
      <w:numPr>
        <w:numId w:val="16"/>
      </w:numPr>
      <w:spacing w:after="120"/>
      <w:jc w:val="both"/>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FE6C-0B46-41CB-8A90-C156D8BA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2534</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Amendment to Renew Fixed Price Food Service Management Contract</vt:lpstr>
    </vt:vector>
  </TitlesOfParts>
  <Company>DESE</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Renew Fixed Price Food Service Management Contract</dc:title>
  <dc:subject>Food Service Management Company Contract Renewal with Schools</dc:subject>
  <dc:creator>June Paul</dc:creator>
  <cp:keywords>FSMC, food service management company, national school lunch program, nslp, school meals, contract renewal</cp:keywords>
  <cp:lastModifiedBy>Jones, Randall E.   DPI</cp:lastModifiedBy>
  <cp:revision>5</cp:revision>
  <cp:lastPrinted>2019-01-08T21:12:00Z</cp:lastPrinted>
  <dcterms:created xsi:type="dcterms:W3CDTF">2021-10-04T19:49:00Z</dcterms:created>
  <dcterms:modified xsi:type="dcterms:W3CDTF">2021-10-04T19:55:00Z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-1461494888</vt:i4>
  </property>
  <property fmtid="{D5CDD505-2E9C-101B-9397-08002B2CF9AE}" pid="3" name="_NewReviewCycle">
    <vt:lpwstr/>
  </property>
  <property fmtid="{D5CDD505-2E9C-101B-9397-08002B2CF9AE}" pid="4" name="_EmailSubject">
    <vt:lpwstr>Update to FSMC Amendment to Renew Contracts</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673748393</vt:i4>
  </property>
  <property fmtid="{D5CDD505-2E9C-101B-9397-08002B2CF9AE}" pid="8" name="_ReviewingToolsShownOnce">
    <vt:lpwstr/>
  </property>
</Properties>
</file>