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115416" w14:textId="2FCBF6F0" w:rsidR="00C75421" w:rsidRPr="00894E97" w:rsidRDefault="00894E97">
      <w:pPr>
        <w:rPr>
          <w:b/>
          <w:sz w:val="32"/>
          <w:szCs w:val="32"/>
        </w:rPr>
      </w:pPr>
      <w:bookmarkStart w:id="0" w:name="_GoBack"/>
      <w:bookmarkEnd w:id="0"/>
      <w:r>
        <w:rPr>
          <w:b/>
          <w:sz w:val="32"/>
          <w:szCs w:val="32"/>
        </w:rPr>
        <w:t>Assessment Task – Inheritance and the Beery Twins</w:t>
      </w:r>
    </w:p>
    <w:p w14:paraId="41B7FC3D" w14:textId="3751DA0D" w:rsidR="009E1647" w:rsidRDefault="009E1647">
      <w:pPr>
        <w:rPr>
          <w:b/>
          <w:i/>
          <w:sz w:val="24"/>
        </w:rPr>
      </w:pPr>
      <w:r>
        <w:rPr>
          <w:b/>
          <w:i/>
          <w:sz w:val="24"/>
        </w:rPr>
        <w:t>Teacher Notes:</w:t>
      </w:r>
    </w:p>
    <w:p w14:paraId="1B82CD17" w14:textId="58C3CAF0" w:rsidR="00620B1A" w:rsidRDefault="00620B1A">
      <w:pPr>
        <w:rPr>
          <w:b/>
          <w:i/>
          <w:sz w:val="24"/>
        </w:rPr>
      </w:pPr>
      <w:r>
        <w:rPr>
          <w:b/>
          <w:i/>
          <w:sz w:val="24"/>
        </w:rPr>
        <w:t>This assessment may take several class periods to complete.  Plan on a minimum of 90 minutes to complete the exercise.</w:t>
      </w:r>
    </w:p>
    <w:p w14:paraId="2C78F1FE" w14:textId="03329A3C" w:rsidR="00620B1A" w:rsidRPr="00842251" w:rsidRDefault="00620B1A">
      <w:pPr>
        <w:rPr>
          <w:i/>
          <w:sz w:val="24"/>
        </w:rPr>
      </w:pPr>
      <w:r w:rsidRPr="00842251">
        <w:rPr>
          <w:i/>
          <w:sz w:val="24"/>
        </w:rPr>
        <w:t xml:space="preserve">Teacher Tip:  A color copy of the genome sequencing data will help students effectively analyze the data.  </w:t>
      </w:r>
      <w:r w:rsidR="00842251" w:rsidRPr="00842251">
        <w:rPr>
          <w:i/>
          <w:sz w:val="24"/>
        </w:rPr>
        <w:t>We suggest that you may either show the data on a projector OR make a classroom set of color copies for the students to analyze.</w:t>
      </w:r>
      <w:r w:rsidRPr="00842251">
        <w:rPr>
          <w:i/>
          <w:sz w:val="24"/>
        </w:rPr>
        <w:t xml:space="preserve"> </w:t>
      </w:r>
    </w:p>
    <w:p w14:paraId="0ED6941B" w14:textId="49A6F56A" w:rsidR="00842251" w:rsidRPr="00842251" w:rsidRDefault="00842251">
      <w:pPr>
        <w:rPr>
          <w:i/>
          <w:sz w:val="24"/>
        </w:rPr>
      </w:pPr>
      <w:r w:rsidRPr="00842251">
        <w:rPr>
          <w:i/>
          <w:sz w:val="24"/>
        </w:rPr>
        <w:t>A complete explanation of the data is shown to the right.  Students will be provided with only the image so that they may focus on pattern recognition and not the specific mutations.</w:t>
      </w:r>
    </w:p>
    <w:p w14:paraId="295B86DF" w14:textId="5B4D9833" w:rsidR="009E1647" w:rsidRPr="00842251" w:rsidRDefault="009E1647">
      <w:pPr>
        <w:rPr>
          <w:sz w:val="24"/>
        </w:rPr>
      </w:pPr>
      <w:r w:rsidRPr="00842251">
        <w:rPr>
          <w:sz w:val="24"/>
        </w:rPr>
        <w:t xml:space="preserve">ENGAGE </w:t>
      </w:r>
      <w:r w:rsidR="00620B1A" w:rsidRPr="00842251">
        <w:rPr>
          <w:sz w:val="24"/>
        </w:rPr>
        <w:t xml:space="preserve">your </w:t>
      </w:r>
      <w:r w:rsidRPr="00842251">
        <w:rPr>
          <w:sz w:val="24"/>
        </w:rPr>
        <w:t>students with a story about the Beery Family.  A set of fraternal twins (one male and one female) had developmental delays, poor muscle control, excessive crying and frequent vomiting.  Their older brother</w:t>
      </w:r>
      <w:r w:rsidR="00620B1A" w:rsidRPr="00842251">
        <w:rPr>
          <w:sz w:val="24"/>
        </w:rPr>
        <w:t xml:space="preserve"> and parents appear to be unaffected</w:t>
      </w:r>
      <w:r w:rsidRPr="00842251">
        <w:rPr>
          <w:sz w:val="24"/>
        </w:rPr>
        <w:t xml:space="preserve"> and did not exhibit these symptoms.</w:t>
      </w:r>
      <w:r w:rsidR="00620B1A" w:rsidRPr="00842251">
        <w:rPr>
          <w:sz w:val="24"/>
        </w:rPr>
        <w:t xml:space="preserve">  </w:t>
      </w:r>
    </w:p>
    <w:p w14:paraId="102A9B48" w14:textId="77777777" w:rsidR="002D5A25" w:rsidRDefault="002D5A25" w:rsidP="009E1647">
      <w:pPr>
        <w:spacing w:after="0" w:line="240" w:lineRule="auto"/>
        <w:rPr>
          <w:b/>
          <w:sz w:val="24"/>
        </w:rPr>
      </w:pPr>
    </w:p>
    <w:p w14:paraId="4EB221AB" w14:textId="56A4ED25" w:rsidR="009E1647" w:rsidRPr="002D5A25" w:rsidRDefault="009E1647" w:rsidP="009E1647">
      <w:pPr>
        <w:spacing w:after="0" w:line="240" w:lineRule="auto"/>
        <w:rPr>
          <w:b/>
          <w:sz w:val="24"/>
        </w:rPr>
      </w:pPr>
      <w:r w:rsidRPr="002D5A25">
        <w:rPr>
          <w:b/>
          <w:sz w:val="24"/>
        </w:rPr>
        <w:t>Student Prior Knowledge:</w:t>
      </w:r>
    </w:p>
    <w:p w14:paraId="2EB31157" w14:textId="4A07A4AC" w:rsidR="00301DDA" w:rsidRPr="00842251" w:rsidRDefault="002D5A25" w:rsidP="009E1647">
      <w:pPr>
        <w:pStyle w:val="ListParagraph"/>
        <w:numPr>
          <w:ilvl w:val="0"/>
          <w:numId w:val="4"/>
        </w:numPr>
        <w:spacing w:after="0" w:line="240" w:lineRule="auto"/>
        <w:rPr>
          <w:sz w:val="24"/>
        </w:rPr>
      </w:pPr>
      <w:r w:rsidRPr="00842251">
        <w:rPr>
          <w:noProof/>
        </w:rPr>
        <w:drawing>
          <wp:anchor distT="0" distB="0" distL="114300" distR="114300" simplePos="0" relativeHeight="251662336" behindDoc="0" locked="0" layoutInCell="1" allowOverlap="1" wp14:anchorId="7FD3E64C" wp14:editId="34059EAC">
            <wp:simplePos x="0" y="0"/>
            <wp:positionH relativeFrom="margin">
              <wp:posOffset>3434715</wp:posOffset>
            </wp:positionH>
            <wp:positionV relativeFrom="margin">
              <wp:posOffset>3607927</wp:posOffset>
            </wp:positionV>
            <wp:extent cx="3395980" cy="38195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6376" t="14328" r="47179" b="32796"/>
                    <a:stretch/>
                  </pic:blipFill>
                  <pic:spPr bwMode="auto">
                    <a:xfrm>
                      <a:off x="0" y="0"/>
                      <a:ext cx="3395980" cy="3819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1DDA" w:rsidRPr="00842251">
        <w:rPr>
          <w:sz w:val="24"/>
        </w:rPr>
        <w:t>DNA structure</w:t>
      </w:r>
    </w:p>
    <w:p w14:paraId="26AD10BF" w14:textId="3E4DCEE9" w:rsidR="00301DDA" w:rsidRPr="00842251" w:rsidRDefault="00301DDA" w:rsidP="009E1647">
      <w:pPr>
        <w:pStyle w:val="ListParagraph"/>
        <w:numPr>
          <w:ilvl w:val="0"/>
          <w:numId w:val="4"/>
        </w:numPr>
        <w:spacing w:after="0" w:line="240" w:lineRule="auto"/>
        <w:rPr>
          <w:sz w:val="24"/>
        </w:rPr>
      </w:pPr>
      <w:r w:rsidRPr="00842251">
        <w:rPr>
          <w:sz w:val="24"/>
        </w:rPr>
        <w:t>DNA as the genetic material</w:t>
      </w:r>
    </w:p>
    <w:p w14:paraId="150D11EF" w14:textId="1CBAB555" w:rsidR="009E1647" w:rsidRPr="00842251" w:rsidRDefault="009E1647" w:rsidP="009E1647">
      <w:pPr>
        <w:pStyle w:val="ListParagraph"/>
        <w:numPr>
          <w:ilvl w:val="0"/>
          <w:numId w:val="4"/>
        </w:numPr>
        <w:spacing w:after="0" w:line="240" w:lineRule="auto"/>
        <w:rPr>
          <w:sz w:val="24"/>
        </w:rPr>
      </w:pPr>
      <w:r w:rsidRPr="00842251">
        <w:rPr>
          <w:sz w:val="24"/>
        </w:rPr>
        <w:t>familiarity with Mendelian patterns of inheritance</w:t>
      </w:r>
    </w:p>
    <w:p w14:paraId="7755C9BD" w14:textId="4030CAD9" w:rsidR="009E1647" w:rsidRPr="00842251" w:rsidRDefault="009E1647" w:rsidP="009E1647">
      <w:pPr>
        <w:pStyle w:val="ListParagraph"/>
        <w:numPr>
          <w:ilvl w:val="0"/>
          <w:numId w:val="4"/>
        </w:numPr>
        <w:spacing w:after="0" w:line="240" w:lineRule="auto"/>
        <w:rPr>
          <w:sz w:val="24"/>
        </w:rPr>
      </w:pPr>
      <w:r w:rsidRPr="00842251">
        <w:rPr>
          <w:sz w:val="24"/>
        </w:rPr>
        <w:t>dominant versus recessive traits</w:t>
      </w:r>
    </w:p>
    <w:p w14:paraId="1BEC4432" w14:textId="1A660FB7" w:rsidR="00894E97" w:rsidRPr="00842251" w:rsidRDefault="00894E97" w:rsidP="009E1647">
      <w:pPr>
        <w:pStyle w:val="ListParagraph"/>
        <w:numPr>
          <w:ilvl w:val="0"/>
          <w:numId w:val="4"/>
        </w:numPr>
        <w:spacing w:after="0" w:line="240" w:lineRule="auto"/>
        <w:rPr>
          <w:sz w:val="24"/>
        </w:rPr>
      </w:pPr>
      <w:r w:rsidRPr="00842251">
        <w:rPr>
          <w:sz w:val="24"/>
        </w:rPr>
        <w:t>conceptual understanding of alleles</w:t>
      </w:r>
    </w:p>
    <w:p w14:paraId="17EFEF87" w14:textId="37E8ADA0" w:rsidR="00620B1A" w:rsidRPr="00842251" w:rsidRDefault="009E1647" w:rsidP="00620B1A">
      <w:pPr>
        <w:pStyle w:val="ListParagraph"/>
        <w:numPr>
          <w:ilvl w:val="0"/>
          <w:numId w:val="4"/>
        </w:numPr>
        <w:spacing w:after="0" w:line="240" w:lineRule="auto"/>
        <w:rPr>
          <w:sz w:val="24"/>
        </w:rPr>
      </w:pPr>
      <w:r w:rsidRPr="00842251">
        <w:rPr>
          <w:sz w:val="24"/>
        </w:rPr>
        <w:t>Punnett squares as a model of inheritance</w:t>
      </w:r>
    </w:p>
    <w:p w14:paraId="198FA325" w14:textId="57812952" w:rsidR="009E1647" w:rsidRPr="00842251" w:rsidRDefault="009E1647" w:rsidP="009E1647">
      <w:pPr>
        <w:spacing w:after="0" w:line="240" w:lineRule="auto"/>
        <w:rPr>
          <w:sz w:val="24"/>
        </w:rPr>
      </w:pPr>
    </w:p>
    <w:p w14:paraId="46CC8183" w14:textId="77777777" w:rsidR="002D5A25" w:rsidRDefault="002D5A25" w:rsidP="009E1647">
      <w:pPr>
        <w:spacing w:after="0" w:line="240" w:lineRule="auto"/>
        <w:rPr>
          <w:b/>
          <w:sz w:val="24"/>
        </w:rPr>
      </w:pPr>
    </w:p>
    <w:p w14:paraId="5331F07D" w14:textId="77777777" w:rsidR="002D5A25" w:rsidRDefault="002D5A25" w:rsidP="009E1647">
      <w:pPr>
        <w:spacing w:after="0" w:line="240" w:lineRule="auto"/>
        <w:rPr>
          <w:b/>
          <w:sz w:val="24"/>
        </w:rPr>
      </w:pPr>
      <w:r>
        <w:rPr>
          <w:b/>
          <w:sz w:val="24"/>
        </w:rPr>
        <w:t xml:space="preserve">Student Learning Objectives: </w:t>
      </w:r>
    </w:p>
    <w:p w14:paraId="17A15528" w14:textId="390A1770" w:rsidR="002D5A25" w:rsidRPr="002D5A25" w:rsidRDefault="002D5A25" w:rsidP="009E1647">
      <w:pPr>
        <w:spacing w:after="0" w:line="240" w:lineRule="auto"/>
        <w:rPr>
          <w:i/>
          <w:sz w:val="24"/>
        </w:rPr>
      </w:pPr>
      <w:r>
        <w:rPr>
          <w:i/>
          <w:sz w:val="24"/>
        </w:rPr>
        <w:t>Students will be able to…</w:t>
      </w:r>
    </w:p>
    <w:p w14:paraId="1662AAEC" w14:textId="4587E341" w:rsidR="002D5A25" w:rsidRDefault="002D5A25" w:rsidP="002D5A25">
      <w:pPr>
        <w:pStyle w:val="ListParagraph"/>
        <w:numPr>
          <w:ilvl w:val="0"/>
          <w:numId w:val="9"/>
        </w:numPr>
        <w:spacing w:after="0" w:line="240" w:lineRule="auto"/>
        <w:rPr>
          <w:sz w:val="24"/>
        </w:rPr>
      </w:pPr>
      <w:r>
        <w:rPr>
          <w:sz w:val="24"/>
        </w:rPr>
        <w:t>Analyze and interpret information in a pedigree</w:t>
      </w:r>
    </w:p>
    <w:p w14:paraId="092615B9" w14:textId="2A30ABB3" w:rsidR="002D5A25" w:rsidRDefault="002D5A25" w:rsidP="002D5A25">
      <w:pPr>
        <w:pStyle w:val="ListParagraph"/>
        <w:numPr>
          <w:ilvl w:val="0"/>
          <w:numId w:val="9"/>
        </w:numPr>
        <w:spacing w:after="0" w:line="240" w:lineRule="auto"/>
        <w:rPr>
          <w:sz w:val="24"/>
        </w:rPr>
      </w:pPr>
      <w:r>
        <w:rPr>
          <w:sz w:val="24"/>
        </w:rPr>
        <w:t>Predict inheritance patterns of traits from a pedigree analysis</w:t>
      </w:r>
    </w:p>
    <w:p w14:paraId="2837B8B0" w14:textId="0075C1EE" w:rsidR="002D5A25" w:rsidRDefault="002D5A25" w:rsidP="002D5A25">
      <w:pPr>
        <w:pStyle w:val="ListParagraph"/>
        <w:numPr>
          <w:ilvl w:val="0"/>
          <w:numId w:val="9"/>
        </w:numPr>
        <w:spacing w:after="0" w:line="240" w:lineRule="auto"/>
        <w:rPr>
          <w:sz w:val="24"/>
        </w:rPr>
      </w:pPr>
      <w:r>
        <w:rPr>
          <w:sz w:val="24"/>
        </w:rPr>
        <w:t>Create a Punnett square model predicting outcomes of a specific genetic cross</w:t>
      </w:r>
    </w:p>
    <w:p w14:paraId="6B4F7C07" w14:textId="69D805FC" w:rsidR="002D5A25" w:rsidRDefault="002D5A25" w:rsidP="002D5A25">
      <w:pPr>
        <w:pStyle w:val="ListParagraph"/>
        <w:numPr>
          <w:ilvl w:val="0"/>
          <w:numId w:val="9"/>
        </w:numPr>
        <w:spacing w:after="0" w:line="240" w:lineRule="auto"/>
        <w:rPr>
          <w:sz w:val="24"/>
        </w:rPr>
      </w:pPr>
      <w:r>
        <w:rPr>
          <w:sz w:val="24"/>
        </w:rPr>
        <w:t>Examine, compare and interpret DNA sequence data</w:t>
      </w:r>
    </w:p>
    <w:p w14:paraId="1F6A93A1" w14:textId="6CE8FA92" w:rsidR="002D5A25" w:rsidRPr="002D5A25" w:rsidRDefault="002D5A25" w:rsidP="002D5A25">
      <w:pPr>
        <w:pStyle w:val="ListParagraph"/>
        <w:numPr>
          <w:ilvl w:val="0"/>
          <w:numId w:val="9"/>
        </w:numPr>
        <w:spacing w:after="0" w:line="240" w:lineRule="auto"/>
        <w:rPr>
          <w:sz w:val="24"/>
        </w:rPr>
      </w:pPr>
      <w:r>
        <w:rPr>
          <w:sz w:val="24"/>
        </w:rPr>
        <w:t>Create models of chromosomes depicting outcomes of genetic crosses</w:t>
      </w:r>
    </w:p>
    <w:p w14:paraId="4AFE4D6B" w14:textId="77777777" w:rsidR="002D5A25" w:rsidRDefault="002D5A25" w:rsidP="009E1647">
      <w:pPr>
        <w:spacing w:after="0" w:line="240" w:lineRule="auto"/>
        <w:rPr>
          <w:b/>
          <w:sz w:val="24"/>
        </w:rPr>
      </w:pPr>
    </w:p>
    <w:p w14:paraId="4FB03E11" w14:textId="77777777" w:rsidR="002D5A25" w:rsidRDefault="002D5A25" w:rsidP="009E1647">
      <w:pPr>
        <w:spacing w:after="0" w:line="240" w:lineRule="auto"/>
        <w:rPr>
          <w:b/>
          <w:sz w:val="24"/>
        </w:rPr>
      </w:pPr>
    </w:p>
    <w:p w14:paraId="2BCD51A9" w14:textId="77777777" w:rsidR="002D5A25" w:rsidRDefault="002D5A25" w:rsidP="009E1647">
      <w:pPr>
        <w:spacing w:after="0" w:line="240" w:lineRule="auto"/>
        <w:rPr>
          <w:b/>
          <w:sz w:val="24"/>
        </w:rPr>
      </w:pPr>
    </w:p>
    <w:p w14:paraId="05C9F957" w14:textId="77777777" w:rsidR="002D5A25" w:rsidRDefault="002D5A25" w:rsidP="009E1647">
      <w:pPr>
        <w:spacing w:after="0" w:line="240" w:lineRule="auto"/>
        <w:rPr>
          <w:b/>
          <w:sz w:val="24"/>
        </w:rPr>
      </w:pPr>
    </w:p>
    <w:p w14:paraId="372B86EB" w14:textId="4D93CFC7" w:rsidR="002D5A25" w:rsidRDefault="002D5A25" w:rsidP="009E1647">
      <w:pPr>
        <w:spacing w:after="0" w:line="240" w:lineRule="auto"/>
        <w:rPr>
          <w:b/>
          <w:sz w:val="24"/>
        </w:rPr>
      </w:pPr>
    </w:p>
    <w:p w14:paraId="3A96EF18" w14:textId="77777777" w:rsidR="002D5A25" w:rsidRDefault="002D5A25" w:rsidP="009E1647">
      <w:pPr>
        <w:spacing w:after="0" w:line="240" w:lineRule="auto"/>
        <w:rPr>
          <w:b/>
          <w:sz w:val="24"/>
        </w:rPr>
      </w:pPr>
    </w:p>
    <w:p w14:paraId="0B988761" w14:textId="77777777" w:rsidR="002D5A25" w:rsidRDefault="002D5A25" w:rsidP="009E1647">
      <w:pPr>
        <w:spacing w:after="0" w:line="240" w:lineRule="auto"/>
        <w:rPr>
          <w:b/>
          <w:sz w:val="24"/>
        </w:rPr>
      </w:pPr>
    </w:p>
    <w:p w14:paraId="05404FB3" w14:textId="1BE3C20F" w:rsidR="009E1647" w:rsidRPr="009E1647" w:rsidRDefault="009E1647" w:rsidP="009E1647">
      <w:pPr>
        <w:spacing w:after="0" w:line="240" w:lineRule="auto"/>
        <w:rPr>
          <w:b/>
          <w:sz w:val="24"/>
        </w:rPr>
      </w:pPr>
      <w:r>
        <w:rPr>
          <w:b/>
          <w:sz w:val="24"/>
        </w:rPr>
        <w:t>Connections to NGSS Three Dimensions</w:t>
      </w:r>
    </w:p>
    <w:p w14:paraId="59C97617" w14:textId="77777777" w:rsidR="009E1647" w:rsidRPr="009E1647" w:rsidRDefault="009E1647" w:rsidP="009E1647">
      <w:pPr>
        <w:spacing w:after="0" w:line="240" w:lineRule="auto"/>
        <w:rPr>
          <w:b/>
          <w:sz w:val="24"/>
        </w:rPr>
      </w:pPr>
    </w:p>
    <w:p w14:paraId="27741901" w14:textId="0DF99E20" w:rsidR="009E1647" w:rsidRPr="009E1647" w:rsidRDefault="009E1647" w:rsidP="009E1647">
      <w:pPr>
        <w:rPr>
          <w:b/>
          <w:u w:val="single"/>
        </w:rPr>
      </w:pPr>
      <w:r>
        <w:rPr>
          <w:b/>
          <w:u w:val="single"/>
        </w:rPr>
        <w:lastRenderedPageBreak/>
        <w:t>S</w:t>
      </w:r>
      <w:r w:rsidRPr="009E1647">
        <w:rPr>
          <w:b/>
          <w:u w:val="single"/>
        </w:rPr>
        <w:t>cience and Engineering Practices (SEPs)</w:t>
      </w:r>
    </w:p>
    <w:p w14:paraId="2BEFF79B" w14:textId="087DBB2B" w:rsidR="009E1647" w:rsidRDefault="009E1647" w:rsidP="009E1647">
      <w:pPr>
        <w:pStyle w:val="ListParagraph"/>
        <w:numPr>
          <w:ilvl w:val="1"/>
          <w:numId w:val="4"/>
        </w:numPr>
      </w:pPr>
      <w:r>
        <w:t xml:space="preserve">Asking Questions and Defining Problems. </w:t>
      </w:r>
    </w:p>
    <w:p w14:paraId="2FFAD0A6" w14:textId="77777777" w:rsidR="009E1647" w:rsidRDefault="009E1647" w:rsidP="009E1647">
      <w:pPr>
        <w:pStyle w:val="ListParagraph"/>
        <w:numPr>
          <w:ilvl w:val="1"/>
          <w:numId w:val="4"/>
        </w:numPr>
      </w:pPr>
      <w:r>
        <w:t xml:space="preserve">Developing and using models. </w:t>
      </w:r>
    </w:p>
    <w:p w14:paraId="442333E4" w14:textId="61043F31" w:rsidR="009E1647" w:rsidRDefault="009E1647" w:rsidP="009E1647">
      <w:pPr>
        <w:pStyle w:val="ListParagraph"/>
        <w:numPr>
          <w:ilvl w:val="1"/>
          <w:numId w:val="4"/>
        </w:numPr>
      </w:pPr>
      <w:r>
        <w:t xml:space="preserve">Analyzing and interpreting data. </w:t>
      </w:r>
    </w:p>
    <w:p w14:paraId="3775C8D5" w14:textId="24DAF4EE" w:rsidR="009E1647" w:rsidRDefault="009E1647" w:rsidP="009E1647">
      <w:pPr>
        <w:rPr>
          <w:b/>
          <w:u w:val="single"/>
        </w:rPr>
      </w:pPr>
      <w:r>
        <w:rPr>
          <w:b/>
          <w:u w:val="single"/>
        </w:rPr>
        <w:t>Disciplinary Core Ideas</w:t>
      </w:r>
      <w:r w:rsidRPr="009E1647">
        <w:rPr>
          <w:b/>
          <w:u w:val="single"/>
        </w:rPr>
        <w:t xml:space="preserve"> (DCIs</w:t>
      </w:r>
      <w:r>
        <w:rPr>
          <w:b/>
          <w:u w:val="single"/>
        </w:rPr>
        <w:t>)</w:t>
      </w:r>
    </w:p>
    <w:p w14:paraId="09EFFF06" w14:textId="24A8F59A" w:rsidR="009E1647" w:rsidRDefault="009E1647" w:rsidP="009E1647">
      <w:pPr>
        <w:pStyle w:val="ListParagraph"/>
        <w:numPr>
          <w:ilvl w:val="1"/>
          <w:numId w:val="4"/>
        </w:numPr>
      </w:pPr>
      <w:r>
        <w:t>HS-LS3-1. Ask questions to clarify relationships about the role of DNA and chromosomes in coding the instructions for characteristic traits passed from parents to offspring.</w:t>
      </w:r>
    </w:p>
    <w:p w14:paraId="57173683" w14:textId="24DDE016" w:rsidR="009E1647" w:rsidRDefault="009E1647" w:rsidP="009E1647">
      <w:pPr>
        <w:pStyle w:val="ListParagraph"/>
        <w:numPr>
          <w:ilvl w:val="1"/>
          <w:numId w:val="4"/>
        </w:numPr>
      </w:pPr>
      <w:r>
        <w:t>LS1.A : Structure and Function</w:t>
      </w:r>
    </w:p>
    <w:p w14:paraId="76B07FCA" w14:textId="242C4D3B" w:rsidR="009E1647" w:rsidRDefault="009E1647" w:rsidP="009E1647">
      <w:pPr>
        <w:pStyle w:val="ListParagraph"/>
        <w:numPr>
          <w:ilvl w:val="1"/>
          <w:numId w:val="4"/>
        </w:numPr>
      </w:pPr>
      <w:r>
        <w:t>LS3.A : Inheritance of Traits</w:t>
      </w:r>
    </w:p>
    <w:p w14:paraId="56CFF97D" w14:textId="5B5337EC" w:rsidR="009E1647" w:rsidRPr="009E1647" w:rsidRDefault="009E1647" w:rsidP="009E1647">
      <w:pPr>
        <w:pStyle w:val="ListParagraph"/>
        <w:numPr>
          <w:ilvl w:val="1"/>
          <w:numId w:val="4"/>
        </w:numPr>
      </w:pPr>
      <w:r>
        <w:t>LS3.B: Variation of Traits</w:t>
      </w:r>
    </w:p>
    <w:p w14:paraId="23EFD1E1" w14:textId="08B215F2" w:rsidR="009E1647" w:rsidRPr="009E1647" w:rsidRDefault="009E1647" w:rsidP="009E1647">
      <w:pPr>
        <w:rPr>
          <w:b/>
          <w:u w:val="single"/>
        </w:rPr>
      </w:pPr>
      <w:r>
        <w:rPr>
          <w:b/>
          <w:u w:val="single"/>
        </w:rPr>
        <w:t xml:space="preserve"> Crosscutting Concepts (</w:t>
      </w:r>
      <w:r w:rsidRPr="009E1647">
        <w:rPr>
          <w:b/>
          <w:u w:val="single"/>
        </w:rPr>
        <w:t>CCCs)</w:t>
      </w:r>
    </w:p>
    <w:p w14:paraId="750259CD" w14:textId="0C4115FA" w:rsidR="009E1647" w:rsidRDefault="009E1647" w:rsidP="009E1647">
      <w:pPr>
        <w:pStyle w:val="ListParagraph"/>
        <w:numPr>
          <w:ilvl w:val="1"/>
          <w:numId w:val="4"/>
        </w:numPr>
      </w:pPr>
      <w:r>
        <w:t>Patterns</w:t>
      </w:r>
    </w:p>
    <w:p w14:paraId="0E33DAF3" w14:textId="756B0880" w:rsidR="009E1647" w:rsidRDefault="009E1647" w:rsidP="009E1647">
      <w:pPr>
        <w:pStyle w:val="ListParagraph"/>
        <w:numPr>
          <w:ilvl w:val="1"/>
          <w:numId w:val="4"/>
        </w:numPr>
      </w:pPr>
      <w:r>
        <w:t>Cause &amp; Effect: Mechanism and Explanation</w:t>
      </w:r>
    </w:p>
    <w:p w14:paraId="1AE2126E" w14:textId="77777777" w:rsidR="00842251" w:rsidRDefault="009E1647" w:rsidP="009E1647">
      <w:pPr>
        <w:pStyle w:val="ListParagraph"/>
        <w:numPr>
          <w:ilvl w:val="1"/>
          <w:numId w:val="4"/>
        </w:numPr>
      </w:pPr>
      <w:r>
        <w:t>Structure &amp; Function</w:t>
      </w:r>
    </w:p>
    <w:p w14:paraId="6F172A8D" w14:textId="77777777" w:rsidR="002D5A25" w:rsidRDefault="002D5A25" w:rsidP="00842251">
      <w:pPr>
        <w:rPr>
          <w:b/>
          <w:sz w:val="36"/>
          <w:szCs w:val="36"/>
          <w:u w:val="single"/>
        </w:rPr>
      </w:pPr>
    </w:p>
    <w:p w14:paraId="2E36D9F8" w14:textId="77777777" w:rsidR="002D5A25" w:rsidRDefault="002D5A25" w:rsidP="00842251">
      <w:pPr>
        <w:rPr>
          <w:b/>
          <w:sz w:val="36"/>
          <w:szCs w:val="36"/>
          <w:u w:val="single"/>
        </w:rPr>
      </w:pPr>
    </w:p>
    <w:p w14:paraId="12A96D53" w14:textId="77777777" w:rsidR="002D5A25" w:rsidRDefault="002D5A25" w:rsidP="00842251">
      <w:pPr>
        <w:rPr>
          <w:b/>
          <w:sz w:val="36"/>
          <w:szCs w:val="36"/>
          <w:u w:val="single"/>
        </w:rPr>
      </w:pPr>
    </w:p>
    <w:p w14:paraId="3F261095" w14:textId="77777777" w:rsidR="002D5A25" w:rsidRDefault="002D5A25" w:rsidP="00842251">
      <w:pPr>
        <w:rPr>
          <w:b/>
          <w:sz w:val="36"/>
          <w:szCs w:val="36"/>
          <w:u w:val="single"/>
        </w:rPr>
      </w:pPr>
    </w:p>
    <w:p w14:paraId="4CAD9809" w14:textId="77777777" w:rsidR="002D5A25" w:rsidRDefault="002D5A25" w:rsidP="00842251">
      <w:pPr>
        <w:rPr>
          <w:b/>
          <w:sz w:val="36"/>
          <w:szCs w:val="36"/>
          <w:u w:val="single"/>
        </w:rPr>
      </w:pPr>
    </w:p>
    <w:p w14:paraId="5047433B" w14:textId="77777777" w:rsidR="002D5A25" w:rsidRDefault="002D5A25" w:rsidP="00842251">
      <w:pPr>
        <w:rPr>
          <w:b/>
          <w:sz w:val="36"/>
          <w:szCs w:val="36"/>
          <w:u w:val="single"/>
        </w:rPr>
      </w:pPr>
    </w:p>
    <w:p w14:paraId="4D72428A" w14:textId="77777777" w:rsidR="002D5A25" w:rsidRDefault="002D5A25" w:rsidP="00842251">
      <w:pPr>
        <w:rPr>
          <w:b/>
          <w:sz w:val="36"/>
          <w:szCs w:val="36"/>
          <w:u w:val="single"/>
        </w:rPr>
      </w:pPr>
    </w:p>
    <w:p w14:paraId="5752E535" w14:textId="77777777" w:rsidR="002D5A25" w:rsidRDefault="002D5A25" w:rsidP="00842251">
      <w:pPr>
        <w:rPr>
          <w:b/>
          <w:sz w:val="36"/>
          <w:szCs w:val="36"/>
          <w:u w:val="single"/>
        </w:rPr>
      </w:pPr>
    </w:p>
    <w:p w14:paraId="261D93EF" w14:textId="77777777" w:rsidR="002D5A25" w:rsidRDefault="002D5A25" w:rsidP="00842251">
      <w:pPr>
        <w:rPr>
          <w:b/>
          <w:sz w:val="36"/>
          <w:szCs w:val="36"/>
          <w:u w:val="single"/>
        </w:rPr>
      </w:pPr>
    </w:p>
    <w:p w14:paraId="2481DBEC" w14:textId="77777777" w:rsidR="002D5A25" w:rsidRDefault="002D5A25" w:rsidP="00842251">
      <w:pPr>
        <w:rPr>
          <w:b/>
          <w:sz w:val="36"/>
          <w:szCs w:val="36"/>
          <w:u w:val="single"/>
        </w:rPr>
      </w:pPr>
    </w:p>
    <w:p w14:paraId="10D0EE73" w14:textId="77777777" w:rsidR="002D5A25" w:rsidRDefault="002D5A25" w:rsidP="00842251">
      <w:pPr>
        <w:rPr>
          <w:b/>
          <w:sz w:val="36"/>
          <w:szCs w:val="36"/>
          <w:u w:val="single"/>
        </w:rPr>
      </w:pPr>
    </w:p>
    <w:p w14:paraId="6CD518E9" w14:textId="77777777" w:rsidR="002D5A25" w:rsidRDefault="002D5A25" w:rsidP="00842251">
      <w:pPr>
        <w:rPr>
          <w:b/>
          <w:sz w:val="36"/>
          <w:szCs w:val="36"/>
          <w:u w:val="single"/>
        </w:rPr>
      </w:pPr>
    </w:p>
    <w:p w14:paraId="4592D994" w14:textId="77777777" w:rsidR="002D5A25" w:rsidRDefault="002D5A25" w:rsidP="00842251">
      <w:pPr>
        <w:rPr>
          <w:b/>
          <w:sz w:val="36"/>
          <w:szCs w:val="36"/>
          <w:u w:val="single"/>
        </w:rPr>
      </w:pPr>
    </w:p>
    <w:p w14:paraId="1A0D27A2" w14:textId="77777777" w:rsidR="002D5A25" w:rsidRDefault="002D5A25" w:rsidP="00842251">
      <w:pPr>
        <w:rPr>
          <w:b/>
          <w:sz w:val="36"/>
          <w:szCs w:val="36"/>
          <w:u w:val="single"/>
        </w:rPr>
      </w:pPr>
    </w:p>
    <w:p w14:paraId="78E1BE4B" w14:textId="2DB1D38A" w:rsidR="0076564B" w:rsidRPr="00842251" w:rsidRDefault="00C0257B" w:rsidP="00842251">
      <w:r w:rsidRPr="00842251">
        <w:rPr>
          <w:b/>
          <w:sz w:val="36"/>
          <w:szCs w:val="36"/>
          <w:u w:val="single"/>
        </w:rPr>
        <w:t>What’</w:t>
      </w:r>
      <w:r w:rsidR="00842251">
        <w:rPr>
          <w:b/>
          <w:sz w:val="36"/>
          <w:szCs w:val="36"/>
          <w:u w:val="single"/>
        </w:rPr>
        <w:t>s Going On</w:t>
      </w:r>
      <w:r w:rsidR="00FE7327" w:rsidRPr="00842251">
        <w:rPr>
          <w:b/>
          <w:sz w:val="36"/>
          <w:szCs w:val="36"/>
          <w:u w:val="single"/>
        </w:rPr>
        <w:t xml:space="preserve"> w</w:t>
      </w:r>
      <w:r w:rsidRPr="00842251">
        <w:rPr>
          <w:b/>
          <w:sz w:val="36"/>
          <w:szCs w:val="36"/>
          <w:u w:val="single"/>
        </w:rPr>
        <w:t>ith the Beery Twins?</w:t>
      </w:r>
    </w:p>
    <w:p w14:paraId="68CB63A7" w14:textId="77777777" w:rsidR="0076564B" w:rsidRDefault="0076564B" w:rsidP="0076564B">
      <w:pPr>
        <w:spacing w:after="0" w:line="240" w:lineRule="auto"/>
        <w:rPr>
          <w:b/>
          <w:sz w:val="24"/>
          <w:szCs w:val="24"/>
          <w:u w:val="single"/>
        </w:rPr>
      </w:pPr>
      <w:r w:rsidRPr="0076564B">
        <w:rPr>
          <w:b/>
          <w:sz w:val="24"/>
          <w:szCs w:val="24"/>
          <w:u w:val="single"/>
        </w:rPr>
        <w:lastRenderedPageBreak/>
        <w:t>ENGAGE</w:t>
      </w:r>
    </w:p>
    <w:p w14:paraId="69278AF4" w14:textId="4C64081A" w:rsidR="00C0257B" w:rsidRDefault="00C0257B" w:rsidP="0076564B">
      <w:pPr>
        <w:spacing w:after="0" w:line="240" w:lineRule="auto"/>
        <w:rPr>
          <w:b/>
          <w:sz w:val="24"/>
        </w:rPr>
      </w:pPr>
      <w:r w:rsidRPr="00C0257B">
        <w:rPr>
          <w:b/>
          <w:sz w:val="24"/>
        </w:rPr>
        <w:t xml:space="preserve">The Beery twins are fraternal twins (one male and one female) that had developmental delays, poor muscle control, excessive crying and frequent vomiting.  Their older brother and parents appear to be </w:t>
      </w:r>
      <w:r w:rsidR="00620B1A">
        <w:rPr>
          <w:b/>
          <w:sz w:val="24"/>
        </w:rPr>
        <w:t>unaffected</w:t>
      </w:r>
      <w:r w:rsidRPr="00C0257B">
        <w:rPr>
          <w:b/>
          <w:sz w:val="24"/>
        </w:rPr>
        <w:t xml:space="preserve"> and did not exhibit any of these symptoms.</w:t>
      </w:r>
    </w:p>
    <w:p w14:paraId="7CE6D994" w14:textId="5F6CE8C0" w:rsidR="00620B1A" w:rsidRPr="0076564B" w:rsidRDefault="00620B1A" w:rsidP="0076564B">
      <w:pPr>
        <w:spacing w:after="0" w:line="240" w:lineRule="auto"/>
        <w:rPr>
          <w:b/>
          <w:sz w:val="24"/>
          <w:szCs w:val="24"/>
          <w:u w:val="single"/>
        </w:rPr>
      </w:pPr>
    </w:p>
    <w:p w14:paraId="42CA8A23" w14:textId="6F9ED5DC" w:rsidR="00E3587C" w:rsidRDefault="002D5A25" w:rsidP="00E3587C">
      <w:pPr>
        <w:spacing w:after="0" w:line="240" w:lineRule="auto"/>
        <w:rPr>
          <w:b/>
          <w:sz w:val="24"/>
        </w:rPr>
      </w:pPr>
      <w:r>
        <w:rPr>
          <w:noProof/>
        </w:rPr>
        <w:drawing>
          <wp:anchor distT="0" distB="0" distL="114300" distR="114300" simplePos="0" relativeHeight="251659264" behindDoc="0" locked="0" layoutInCell="1" allowOverlap="1" wp14:anchorId="7DEB640B" wp14:editId="75225BC2">
            <wp:simplePos x="0" y="0"/>
            <wp:positionH relativeFrom="margin">
              <wp:posOffset>4608830</wp:posOffset>
            </wp:positionH>
            <wp:positionV relativeFrom="margin">
              <wp:posOffset>1380347</wp:posOffset>
            </wp:positionV>
            <wp:extent cx="2003425" cy="2152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5277" t="39228" r="78239" b="29280"/>
                    <a:stretch/>
                  </pic:blipFill>
                  <pic:spPr bwMode="auto">
                    <a:xfrm>
                      <a:off x="0" y="0"/>
                      <a:ext cx="2003425" cy="2152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257B" w:rsidRPr="00C0257B">
        <w:rPr>
          <w:b/>
          <w:sz w:val="24"/>
        </w:rPr>
        <w:t>Formative</w:t>
      </w:r>
      <w:r w:rsidR="00DF3300">
        <w:rPr>
          <w:b/>
          <w:sz w:val="24"/>
        </w:rPr>
        <w:t xml:space="preserve"> Exploration</w:t>
      </w:r>
      <w:r w:rsidR="00C0257B" w:rsidRPr="00C0257B">
        <w:rPr>
          <w:b/>
          <w:sz w:val="24"/>
        </w:rPr>
        <w:t xml:space="preserve"> Assessment</w:t>
      </w:r>
      <w:r w:rsidR="00E3587C">
        <w:rPr>
          <w:b/>
          <w:sz w:val="24"/>
        </w:rPr>
        <w:t xml:space="preserve"> Probe</w:t>
      </w:r>
    </w:p>
    <w:p w14:paraId="19B59532" w14:textId="4D707E01" w:rsidR="0076564B" w:rsidRDefault="0076564B" w:rsidP="00E3587C">
      <w:pPr>
        <w:spacing w:after="0" w:line="240" w:lineRule="auto"/>
      </w:pPr>
    </w:p>
    <w:p w14:paraId="48F64C39" w14:textId="77777777" w:rsidR="0076564B" w:rsidRDefault="00E3587C" w:rsidP="00E3587C">
      <w:pPr>
        <w:spacing w:after="0" w:line="240" w:lineRule="auto"/>
      </w:pPr>
      <w:r w:rsidRPr="0076564B">
        <w:rPr>
          <w:b/>
          <w:u w:val="single"/>
        </w:rPr>
        <w:t>EXPLORE</w:t>
      </w:r>
    </w:p>
    <w:p w14:paraId="2CAF7D6F" w14:textId="6B669304" w:rsidR="00187750" w:rsidRDefault="0076564B" w:rsidP="00E3587C">
      <w:pPr>
        <w:spacing w:after="0" w:line="240" w:lineRule="auto"/>
      </w:pPr>
      <w:r>
        <w:t>Examine</w:t>
      </w:r>
      <w:r w:rsidR="00F10CB4">
        <w:t xml:space="preserve"> </w:t>
      </w:r>
      <w:r w:rsidR="00E3587C">
        <w:t>the photo of Alex</w:t>
      </w:r>
      <w:r w:rsidR="000265C9">
        <w:t>is</w:t>
      </w:r>
      <w:r w:rsidR="00E3587C">
        <w:t xml:space="preserve"> and Noah Beery</w:t>
      </w:r>
      <w:r w:rsidR="00C0257B">
        <w:t>.</w:t>
      </w:r>
    </w:p>
    <w:p w14:paraId="2CF66226" w14:textId="5EC1618A" w:rsidR="00C0257B" w:rsidRDefault="00C0257B" w:rsidP="00C0257B">
      <w:pPr>
        <w:pStyle w:val="ListParagraph"/>
        <w:numPr>
          <w:ilvl w:val="0"/>
          <w:numId w:val="5"/>
        </w:numPr>
      </w:pPr>
      <w:r>
        <w:t xml:space="preserve"> Make at least three observations about the twin’s condition.</w:t>
      </w:r>
    </w:p>
    <w:p w14:paraId="1A748A43" w14:textId="77777777" w:rsidR="00E3587C" w:rsidRDefault="00C0257B" w:rsidP="00E3587C">
      <w:pPr>
        <w:pStyle w:val="ListParagraph"/>
        <w:numPr>
          <w:ilvl w:val="0"/>
          <w:numId w:val="5"/>
        </w:numPr>
      </w:pPr>
      <w:r>
        <w:t>Ask at least three questions you might have about the twin’s condition.</w:t>
      </w:r>
    </w:p>
    <w:p w14:paraId="4D3FF1FA" w14:textId="772B5434" w:rsidR="00E3587C" w:rsidRDefault="00E3587C" w:rsidP="00E3587C">
      <w:pPr>
        <w:pStyle w:val="ListParagraph"/>
        <w:numPr>
          <w:ilvl w:val="0"/>
          <w:numId w:val="5"/>
        </w:numPr>
      </w:pPr>
      <w:r>
        <w:t xml:space="preserve">Predict what </w:t>
      </w:r>
      <w:r w:rsidR="000D16F6">
        <w:t xml:space="preserve">you think </w:t>
      </w:r>
      <w:r>
        <w:t xml:space="preserve">may have </w:t>
      </w:r>
      <w:r w:rsidR="000D16F6">
        <w:t>ca</w:t>
      </w:r>
      <w:r>
        <w:t>used the Beery Twin’s condition.</w:t>
      </w:r>
    </w:p>
    <w:p w14:paraId="67625B5E" w14:textId="2932E514" w:rsidR="00E3587C" w:rsidRDefault="000D16F6" w:rsidP="00E3587C">
      <w:pPr>
        <w:pStyle w:val="ListParagraph"/>
        <w:numPr>
          <w:ilvl w:val="0"/>
          <w:numId w:val="5"/>
        </w:numPr>
      </w:pPr>
      <w:r>
        <w:t xml:space="preserve">What further information you need to know to determine the cause of their condition? </w:t>
      </w:r>
    </w:p>
    <w:p w14:paraId="2BC3A279" w14:textId="77777777" w:rsidR="0076564B" w:rsidRDefault="00E3587C" w:rsidP="0076564B">
      <w:pPr>
        <w:spacing w:after="0" w:line="240" w:lineRule="auto"/>
        <w:rPr>
          <w:b/>
          <w:u w:val="single"/>
        </w:rPr>
      </w:pPr>
      <w:r w:rsidRPr="0076564B">
        <w:rPr>
          <w:b/>
          <w:u w:val="single"/>
        </w:rPr>
        <w:t>EXPLAIN</w:t>
      </w:r>
    </w:p>
    <w:p w14:paraId="5CDBEDB6" w14:textId="0B3CCED5" w:rsidR="000D16F6" w:rsidRPr="0076564B" w:rsidRDefault="000D16F6" w:rsidP="0076564B">
      <w:pPr>
        <w:spacing w:after="0" w:line="240" w:lineRule="auto"/>
        <w:rPr>
          <w:b/>
          <w:u w:val="single"/>
        </w:rPr>
      </w:pPr>
      <w:r>
        <w:t xml:space="preserve">Pedigree Analysis: Analyze </w:t>
      </w:r>
      <w:r w:rsidR="00E3587C">
        <w:t>the pedigree below</w:t>
      </w:r>
      <w:r>
        <w:t>, and consider the following:</w:t>
      </w:r>
    </w:p>
    <w:p w14:paraId="7C3B52A7" w14:textId="460B86C6" w:rsidR="000D16F6" w:rsidRDefault="001E01E9" w:rsidP="001E01E9">
      <w:pPr>
        <w:pStyle w:val="ListParagraph"/>
        <w:numPr>
          <w:ilvl w:val="0"/>
          <w:numId w:val="6"/>
        </w:numPr>
      </w:pPr>
      <w:r>
        <w:t xml:space="preserve"> </w:t>
      </w:r>
      <w:r w:rsidR="000D16F6">
        <w:t>Describe what is meant by each of the symbols (circle vs. square, color, letters, etc.)</w:t>
      </w:r>
    </w:p>
    <w:p w14:paraId="0ADED452" w14:textId="3ED127F9" w:rsidR="000D16F6" w:rsidRDefault="001E01E9" w:rsidP="001E01E9">
      <w:pPr>
        <w:pStyle w:val="ListParagraph"/>
        <w:numPr>
          <w:ilvl w:val="0"/>
          <w:numId w:val="6"/>
        </w:numPr>
      </w:pPr>
      <w:r>
        <w:t xml:space="preserve"> </w:t>
      </w:r>
      <w:r w:rsidR="00936B1D">
        <w:t>What medical conditions</w:t>
      </w:r>
      <w:r w:rsidR="000D16F6">
        <w:t xml:space="preserve"> were found in the twin’s relatives, on both mom and dad’s side of the family?</w:t>
      </w:r>
    </w:p>
    <w:p w14:paraId="099DB070" w14:textId="6BB1005E" w:rsidR="001E01E9" w:rsidRDefault="001E01E9" w:rsidP="001E01E9">
      <w:pPr>
        <w:pStyle w:val="ListParagraph"/>
        <w:numPr>
          <w:ilvl w:val="0"/>
          <w:numId w:val="6"/>
        </w:numPr>
      </w:pPr>
      <w:r>
        <w:t xml:space="preserve"> </w:t>
      </w:r>
      <w:r w:rsidR="0076564B">
        <w:t>Predict if the Beery twins</w:t>
      </w:r>
      <w:r w:rsidR="00894E97">
        <w:t xml:space="preserve">’ condition </w:t>
      </w:r>
      <w:r w:rsidR="00CB1BF2">
        <w:t xml:space="preserve">is dominant or recessive? Create a Punnett square to </w:t>
      </w:r>
      <w:r w:rsidR="008C0EA8">
        <w:t>s</w:t>
      </w:r>
      <w:r w:rsidR="001A212D">
        <w:t xml:space="preserve">upport your claim. </w:t>
      </w:r>
    </w:p>
    <w:p w14:paraId="417F5B2C" w14:textId="020639FA" w:rsidR="000D16F6" w:rsidRDefault="001A212D" w:rsidP="000D16F6">
      <w:pPr>
        <w:pStyle w:val="ListParagraph"/>
        <w:numPr>
          <w:ilvl w:val="0"/>
          <w:numId w:val="6"/>
        </w:numPr>
      </w:pPr>
      <w:r>
        <w:t>We know now this app</w:t>
      </w:r>
      <w:r w:rsidR="001E01E9">
        <w:t xml:space="preserve">ears to be a genetic disorder. Propose what steps you would take to </w:t>
      </w:r>
      <w:r>
        <w:t>f</w:t>
      </w:r>
      <w:r w:rsidR="00DF3300">
        <w:t>urther investigate this condition.</w:t>
      </w:r>
    </w:p>
    <w:p w14:paraId="4DD990EF" w14:textId="18C47E46" w:rsidR="00F8656A" w:rsidRDefault="00F8656A" w:rsidP="001A212D">
      <w:pPr>
        <w:pStyle w:val="ListParagraph"/>
        <w:ind w:left="1440"/>
      </w:pPr>
    </w:p>
    <w:p w14:paraId="4791431D" w14:textId="0E4A12FA" w:rsidR="001E01E9" w:rsidRDefault="001E01E9" w:rsidP="001A212D">
      <w:pPr>
        <w:pStyle w:val="ListParagraph"/>
        <w:ind w:left="1440"/>
      </w:pPr>
    </w:p>
    <w:p w14:paraId="360E649B" w14:textId="0A5273BA" w:rsidR="001E01E9" w:rsidRDefault="001E01E9" w:rsidP="001A212D">
      <w:pPr>
        <w:pStyle w:val="ListParagraph"/>
        <w:ind w:left="1440"/>
      </w:pPr>
    </w:p>
    <w:p w14:paraId="61366E37" w14:textId="4AC6BFAF" w:rsidR="001E01E9" w:rsidRDefault="002D5A25" w:rsidP="001A212D">
      <w:pPr>
        <w:pStyle w:val="ListParagraph"/>
        <w:ind w:left="1440"/>
      </w:pPr>
      <w:r>
        <w:rPr>
          <w:noProof/>
        </w:rPr>
        <w:drawing>
          <wp:anchor distT="0" distB="0" distL="114300" distR="114300" simplePos="0" relativeHeight="251660288" behindDoc="0" locked="0" layoutInCell="1" allowOverlap="1" wp14:anchorId="34BCA1C5" wp14:editId="4A9E66DA">
            <wp:simplePos x="0" y="0"/>
            <wp:positionH relativeFrom="margin">
              <wp:posOffset>1135380</wp:posOffset>
            </wp:positionH>
            <wp:positionV relativeFrom="margin">
              <wp:posOffset>5132070</wp:posOffset>
            </wp:positionV>
            <wp:extent cx="4394835" cy="3368675"/>
            <wp:effectExtent l="0" t="0" r="571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566" t="56808" r="74134" b="11437"/>
                    <a:stretch/>
                  </pic:blipFill>
                  <pic:spPr bwMode="auto">
                    <a:xfrm>
                      <a:off x="0" y="0"/>
                      <a:ext cx="4394835" cy="3368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2F2101" w14:textId="77777777" w:rsidR="001E01E9" w:rsidRDefault="001E01E9" w:rsidP="001A212D">
      <w:pPr>
        <w:pStyle w:val="ListParagraph"/>
        <w:ind w:left="1440"/>
      </w:pPr>
    </w:p>
    <w:p w14:paraId="2B11E1DB" w14:textId="77777777" w:rsidR="001E01E9" w:rsidRDefault="001E01E9" w:rsidP="001A212D">
      <w:pPr>
        <w:pStyle w:val="ListParagraph"/>
        <w:ind w:left="1440"/>
      </w:pPr>
    </w:p>
    <w:p w14:paraId="681254C4" w14:textId="77777777" w:rsidR="001E01E9" w:rsidRDefault="001E01E9" w:rsidP="001A212D">
      <w:pPr>
        <w:pStyle w:val="ListParagraph"/>
        <w:ind w:left="1440"/>
      </w:pPr>
    </w:p>
    <w:p w14:paraId="224AD300" w14:textId="77777777" w:rsidR="001E01E9" w:rsidRDefault="001E01E9" w:rsidP="001A212D">
      <w:pPr>
        <w:pStyle w:val="ListParagraph"/>
        <w:ind w:left="1440"/>
      </w:pPr>
    </w:p>
    <w:p w14:paraId="2B8D5AC7" w14:textId="77777777" w:rsidR="001E01E9" w:rsidRDefault="001E01E9" w:rsidP="001A212D">
      <w:pPr>
        <w:pStyle w:val="ListParagraph"/>
        <w:ind w:left="1440"/>
      </w:pPr>
    </w:p>
    <w:p w14:paraId="68E04B79" w14:textId="77777777" w:rsidR="001E01E9" w:rsidRDefault="001E01E9" w:rsidP="001A212D">
      <w:pPr>
        <w:pStyle w:val="ListParagraph"/>
        <w:ind w:left="1440"/>
      </w:pPr>
    </w:p>
    <w:p w14:paraId="7FBC5039" w14:textId="77777777" w:rsidR="001E01E9" w:rsidRDefault="001E01E9" w:rsidP="001A212D">
      <w:pPr>
        <w:pStyle w:val="ListParagraph"/>
        <w:ind w:left="1440"/>
      </w:pPr>
    </w:p>
    <w:p w14:paraId="765E90CB" w14:textId="77777777" w:rsidR="001E01E9" w:rsidRDefault="001E01E9" w:rsidP="001A212D">
      <w:pPr>
        <w:pStyle w:val="ListParagraph"/>
        <w:ind w:left="1440"/>
      </w:pPr>
    </w:p>
    <w:p w14:paraId="24E59FC7" w14:textId="77777777" w:rsidR="001E01E9" w:rsidRDefault="001E01E9" w:rsidP="001A212D">
      <w:pPr>
        <w:pStyle w:val="ListParagraph"/>
        <w:ind w:left="1440"/>
      </w:pPr>
    </w:p>
    <w:p w14:paraId="182F5BA7" w14:textId="77777777" w:rsidR="001E01E9" w:rsidRDefault="001E01E9" w:rsidP="001A212D">
      <w:pPr>
        <w:pStyle w:val="ListParagraph"/>
        <w:ind w:left="1440"/>
      </w:pPr>
    </w:p>
    <w:p w14:paraId="6BDBDEA5" w14:textId="77777777" w:rsidR="001E01E9" w:rsidRDefault="001E01E9" w:rsidP="001A212D">
      <w:pPr>
        <w:pStyle w:val="ListParagraph"/>
        <w:ind w:left="1440"/>
      </w:pPr>
    </w:p>
    <w:p w14:paraId="6CF95CFF" w14:textId="77777777" w:rsidR="001E01E9" w:rsidRDefault="001E01E9" w:rsidP="001A212D">
      <w:pPr>
        <w:pStyle w:val="ListParagraph"/>
        <w:ind w:left="1440"/>
      </w:pPr>
    </w:p>
    <w:p w14:paraId="3571829F" w14:textId="77777777" w:rsidR="001E01E9" w:rsidRDefault="001E01E9" w:rsidP="001A212D">
      <w:pPr>
        <w:pStyle w:val="ListParagraph"/>
        <w:ind w:left="1440"/>
      </w:pPr>
    </w:p>
    <w:p w14:paraId="5EACDB76" w14:textId="77777777" w:rsidR="001E01E9" w:rsidRDefault="001E01E9" w:rsidP="001A212D">
      <w:pPr>
        <w:pStyle w:val="ListParagraph"/>
        <w:ind w:left="1440"/>
      </w:pPr>
    </w:p>
    <w:p w14:paraId="286C2592" w14:textId="77777777" w:rsidR="001E01E9" w:rsidRDefault="001E01E9" w:rsidP="001A212D">
      <w:pPr>
        <w:pStyle w:val="ListParagraph"/>
        <w:ind w:left="1440"/>
      </w:pPr>
    </w:p>
    <w:p w14:paraId="7B240FA5" w14:textId="77777777" w:rsidR="001E01E9" w:rsidRDefault="001E01E9" w:rsidP="001A212D">
      <w:pPr>
        <w:pStyle w:val="ListParagraph"/>
        <w:ind w:left="1440"/>
      </w:pPr>
    </w:p>
    <w:p w14:paraId="0824A18E" w14:textId="77777777" w:rsidR="001E01E9" w:rsidRDefault="001E01E9" w:rsidP="001A212D">
      <w:pPr>
        <w:pStyle w:val="ListParagraph"/>
        <w:ind w:left="1440"/>
      </w:pPr>
    </w:p>
    <w:p w14:paraId="52D401E1" w14:textId="77777777" w:rsidR="00894E97" w:rsidRDefault="00894E97" w:rsidP="001A212D">
      <w:pPr>
        <w:pStyle w:val="ListParagraph"/>
        <w:ind w:left="1440"/>
      </w:pPr>
    </w:p>
    <w:p w14:paraId="2A58F818" w14:textId="77777777" w:rsidR="00894E97" w:rsidRDefault="00894E97" w:rsidP="001A212D">
      <w:pPr>
        <w:pStyle w:val="ListParagraph"/>
        <w:ind w:left="1440"/>
      </w:pPr>
    </w:p>
    <w:p w14:paraId="43EAEF2E" w14:textId="77777777" w:rsidR="00DF3300" w:rsidRDefault="00DF3300" w:rsidP="001A212D">
      <w:pPr>
        <w:pStyle w:val="ListParagraph"/>
        <w:ind w:left="1440"/>
      </w:pPr>
    </w:p>
    <w:p w14:paraId="26E69CDE" w14:textId="77777777" w:rsidR="00DF3300" w:rsidRDefault="00DF3300" w:rsidP="001A212D">
      <w:pPr>
        <w:pStyle w:val="ListParagraph"/>
        <w:ind w:left="1440"/>
      </w:pPr>
    </w:p>
    <w:p w14:paraId="00567212" w14:textId="320BA3DE" w:rsidR="001E01E9" w:rsidRPr="00894E97" w:rsidRDefault="001E01E9" w:rsidP="00894E97">
      <w:pPr>
        <w:pStyle w:val="ListParagraph"/>
        <w:spacing w:after="0" w:line="240" w:lineRule="auto"/>
        <w:ind w:left="0"/>
        <w:rPr>
          <w:b/>
          <w:u w:val="single"/>
        </w:rPr>
      </w:pPr>
      <w:r w:rsidRPr="00894E97">
        <w:rPr>
          <w:b/>
          <w:u w:val="single"/>
        </w:rPr>
        <w:t>ELABORATE</w:t>
      </w:r>
    </w:p>
    <w:p w14:paraId="2E99F485" w14:textId="62611118" w:rsidR="001A212D" w:rsidRPr="00DC6630" w:rsidRDefault="000265C9" w:rsidP="00894E97">
      <w:pPr>
        <w:spacing w:after="0" w:line="240" w:lineRule="auto"/>
        <w:rPr>
          <w:rFonts w:cs="Times New Roman"/>
        </w:rPr>
      </w:pPr>
      <w:r w:rsidRPr="00DC6630">
        <w:lastRenderedPageBreak/>
        <w:t xml:space="preserve">By now you have discovered that the Beery family consists of the parents, Retta and Joe, and three children: Zach, Noah and Alexis. </w:t>
      </w:r>
      <w:r w:rsidR="004321A8" w:rsidRPr="00DC6630">
        <w:t xml:space="preserve">The </w:t>
      </w:r>
      <w:r w:rsidR="00301DDA" w:rsidRPr="00DC6630">
        <w:t xml:space="preserve">immediate </w:t>
      </w:r>
      <w:r w:rsidR="004321A8" w:rsidRPr="00DC6630">
        <w:t>fam</w:t>
      </w:r>
      <w:r w:rsidR="004604FE" w:rsidRPr="00DC6630">
        <w:t>ily underwent</w:t>
      </w:r>
      <w:r w:rsidR="00301DDA" w:rsidRPr="00DC6630">
        <w:t xml:space="preserve"> whole g</w:t>
      </w:r>
      <w:r w:rsidR="004604FE" w:rsidRPr="00DC6630">
        <w:t>enome sequencing</w:t>
      </w:r>
      <w:r w:rsidR="00301DDA" w:rsidRPr="00DC6630">
        <w:t xml:space="preserve"> that revealed the sequence</w:t>
      </w:r>
      <w:r w:rsidR="004604FE" w:rsidRPr="00DC6630">
        <w:t>s</w:t>
      </w:r>
      <w:r w:rsidR="00301DDA" w:rsidRPr="00DC6630">
        <w:t xml:space="preserve"> of each member’s DNA. </w:t>
      </w:r>
      <w:r w:rsidR="004604FE" w:rsidRPr="00DC6630">
        <w:t xml:space="preserve">The significant results from that genome </w:t>
      </w:r>
      <w:r w:rsidR="004604FE" w:rsidRPr="00DC6630">
        <w:rPr>
          <w:rFonts w:cs="Times New Roman"/>
        </w:rPr>
        <w:t xml:space="preserve">sequencing are shown on the right. </w:t>
      </w:r>
      <w:r w:rsidR="005D7741" w:rsidRPr="00DC6630">
        <w:rPr>
          <w:rFonts w:cs="Times New Roman"/>
        </w:rPr>
        <w:t>Read and ana</w:t>
      </w:r>
      <w:r w:rsidR="004604FE" w:rsidRPr="00DC6630">
        <w:rPr>
          <w:rFonts w:cs="Times New Roman"/>
        </w:rPr>
        <w:t>lyze the experimental data and address the questions below</w:t>
      </w:r>
      <w:r w:rsidR="00A937C8">
        <w:rPr>
          <w:rFonts w:cs="Times New Roman"/>
        </w:rPr>
        <w:t>.  (Color copies of the data are highly recommended.)</w:t>
      </w:r>
    </w:p>
    <w:p w14:paraId="497DB63D" w14:textId="18AF746D" w:rsidR="004604FE" w:rsidRPr="00DC6630" w:rsidRDefault="004604FE" w:rsidP="004604FE">
      <w:pPr>
        <w:pStyle w:val="NormalWeb"/>
        <w:spacing w:before="0" w:beforeAutospacing="0" w:after="0" w:afterAutospacing="0"/>
        <w:textAlignment w:val="baseline"/>
        <w:rPr>
          <w:rFonts w:asciiTheme="minorHAnsi" w:hAnsiTheme="minorHAnsi"/>
          <w:color w:val="000000"/>
          <w:sz w:val="22"/>
          <w:szCs w:val="22"/>
        </w:rPr>
      </w:pPr>
    </w:p>
    <w:p w14:paraId="345071CB" w14:textId="5E8FE803" w:rsidR="00BA22E3" w:rsidRPr="00A937C8" w:rsidRDefault="0008355C" w:rsidP="0008355C">
      <w:pPr>
        <w:pStyle w:val="NormalWeb"/>
        <w:numPr>
          <w:ilvl w:val="0"/>
          <w:numId w:val="6"/>
        </w:numPr>
        <w:spacing w:before="0" w:beforeAutospacing="0" w:after="0" w:afterAutospacing="0"/>
        <w:textAlignment w:val="baseline"/>
        <w:rPr>
          <w:rFonts w:asciiTheme="minorHAnsi" w:hAnsiTheme="minorHAnsi"/>
          <w:color w:val="000000"/>
          <w:sz w:val="22"/>
          <w:szCs w:val="22"/>
        </w:rPr>
      </w:pPr>
      <w:r>
        <w:rPr>
          <w:noProof/>
        </w:rPr>
        <w:drawing>
          <wp:anchor distT="0" distB="0" distL="114300" distR="114300" simplePos="0" relativeHeight="251658240" behindDoc="0" locked="0" layoutInCell="1" allowOverlap="1" wp14:anchorId="1230B126" wp14:editId="238DBE86">
            <wp:simplePos x="0" y="0"/>
            <wp:positionH relativeFrom="margin">
              <wp:posOffset>4306393</wp:posOffset>
            </wp:positionH>
            <wp:positionV relativeFrom="margin">
              <wp:posOffset>1301139</wp:posOffset>
            </wp:positionV>
            <wp:extent cx="2608580" cy="191008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6383" t="36445" r="48329" b="43654"/>
                    <a:stretch/>
                  </pic:blipFill>
                  <pic:spPr bwMode="auto">
                    <a:xfrm>
                      <a:off x="0" y="0"/>
                      <a:ext cx="2608580" cy="1910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6E62">
        <w:rPr>
          <w:rFonts w:asciiTheme="minorHAnsi" w:hAnsiTheme="minorHAnsi"/>
          <w:color w:val="000000"/>
          <w:sz w:val="22"/>
          <w:szCs w:val="22"/>
        </w:rPr>
        <w:t>Examine</w:t>
      </w:r>
      <w:r w:rsidR="00BA22E3">
        <w:rPr>
          <w:rFonts w:asciiTheme="minorHAnsi" w:hAnsiTheme="minorHAnsi"/>
          <w:color w:val="000000"/>
          <w:sz w:val="22"/>
          <w:szCs w:val="22"/>
        </w:rPr>
        <w:t xml:space="preserve"> Figure 2.</w:t>
      </w:r>
      <w:r w:rsidR="00A937C8">
        <w:rPr>
          <w:rFonts w:asciiTheme="minorHAnsi" w:hAnsiTheme="minorHAnsi"/>
          <w:color w:val="000000"/>
          <w:sz w:val="22"/>
          <w:szCs w:val="22"/>
        </w:rPr>
        <w:t xml:space="preserve">  </w:t>
      </w:r>
      <w:r w:rsidR="00A937C8">
        <w:rPr>
          <w:rFonts w:asciiTheme="minorHAnsi" w:hAnsiTheme="minorHAnsi"/>
          <w:i/>
          <w:color w:val="000000"/>
          <w:sz w:val="22"/>
          <w:szCs w:val="22"/>
        </w:rPr>
        <w:t>Y</w:t>
      </w:r>
      <w:r w:rsidR="00A937C8" w:rsidRPr="00A937C8">
        <w:rPr>
          <w:rFonts w:asciiTheme="minorHAnsi" w:hAnsiTheme="minorHAnsi"/>
          <w:i/>
          <w:color w:val="000000"/>
          <w:sz w:val="22"/>
          <w:szCs w:val="22"/>
        </w:rPr>
        <w:t>ou ma</w:t>
      </w:r>
      <w:r w:rsidR="00A937C8">
        <w:rPr>
          <w:rFonts w:asciiTheme="minorHAnsi" w:hAnsiTheme="minorHAnsi"/>
          <w:i/>
          <w:color w:val="000000"/>
          <w:sz w:val="22"/>
          <w:szCs w:val="22"/>
        </w:rPr>
        <w:t xml:space="preserve">y find it helpful to highlight or mark </w:t>
      </w:r>
      <w:r w:rsidR="00A937C8" w:rsidRPr="00A937C8">
        <w:rPr>
          <w:rFonts w:asciiTheme="minorHAnsi" w:hAnsiTheme="minorHAnsi"/>
          <w:i/>
          <w:color w:val="000000"/>
          <w:sz w:val="22"/>
          <w:szCs w:val="22"/>
        </w:rPr>
        <w:t>similarities</w:t>
      </w:r>
      <w:r w:rsidR="00A937C8">
        <w:rPr>
          <w:rFonts w:asciiTheme="minorHAnsi" w:hAnsiTheme="minorHAnsi"/>
          <w:i/>
          <w:color w:val="000000"/>
          <w:sz w:val="22"/>
          <w:szCs w:val="22"/>
        </w:rPr>
        <w:t xml:space="preserve"> directly</w:t>
      </w:r>
      <w:r w:rsidR="00A937C8" w:rsidRPr="00A937C8">
        <w:rPr>
          <w:rFonts w:asciiTheme="minorHAnsi" w:hAnsiTheme="minorHAnsi"/>
          <w:i/>
          <w:color w:val="000000"/>
          <w:sz w:val="22"/>
          <w:szCs w:val="22"/>
        </w:rPr>
        <w:t xml:space="preserve"> in the data</w:t>
      </w:r>
      <w:r w:rsidR="00A937C8">
        <w:rPr>
          <w:rFonts w:asciiTheme="minorHAnsi" w:hAnsiTheme="minorHAnsi"/>
          <w:i/>
          <w:color w:val="000000"/>
          <w:sz w:val="22"/>
          <w:szCs w:val="22"/>
        </w:rPr>
        <w:t xml:space="preserve"> figure</w:t>
      </w:r>
      <w:r w:rsidR="00A937C8" w:rsidRPr="00A937C8">
        <w:rPr>
          <w:rFonts w:asciiTheme="minorHAnsi" w:hAnsiTheme="minorHAnsi"/>
          <w:i/>
          <w:color w:val="000000"/>
          <w:sz w:val="22"/>
          <w:szCs w:val="22"/>
        </w:rPr>
        <w:t>.</w:t>
      </w:r>
    </w:p>
    <w:p w14:paraId="25C46E7F" w14:textId="77777777" w:rsidR="00A937C8" w:rsidRDefault="00A937C8" w:rsidP="00A937C8">
      <w:pPr>
        <w:pStyle w:val="NormalWeb"/>
        <w:spacing w:before="0" w:beforeAutospacing="0" w:after="0" w:afterAutospacing="0"/>
        <w:ind w:left="720"/>
        <w:textAlignment w:val="baseline"/>
        <w:rPr>
          <w:rFonts w:asciiTheme="minorHAnsi" w:hAnsiTheme="minorHAnsi"/>
          <w:color w:val="000000"/>
          <w:sz w:val="22"/>
          <w:szCs w:val="22"/>
        </w:rPr>
      </w:pPr>
    </w:p>
    <w:p w14:paraId="51C4A171" w14:textId="316A25A0" w:rsidR="00246E62" w:rsidRDefault="00246E62" w:rsidP="00246E62">
      <w:pPr>
        <w:pStyle w:val="NormalWeb"/>
        <w:numPr>
          <w:ilvl w:val="0"/>
          <w:numId w:val="8"/>
        </w:numPr>
        <w:spacing w:before="0" w:beforeAutospacing="0" w:after="0" w:afterAutospacing="0"/>
        <w:textAlignment w:val="baseline"/>
        <w:rPr>
          <w:rFonts w:asciiTheme="minorHAnsi" w:hAnsiTheme="minorHAnsi"/>
          <w:color w:val="000000"/>
          <w:sz w:val="22"/>
          <w:szCs w:val="22"/>
        </w:rPr>
      </w:pPr>
      <w:r>
        <w:rPr>
          <w:rFonts w:asciiTheme="minorHAnsi" w:hAnsiTheme="minorHAnsi"/>
          <w:color w:val="000000"/>
          <w:sz w:val="22"/>
          <w:szCs w:val="22"/>
        </w:rPr>
        <w:t>What do each of the columns of data represent in Figure 2?  Why would the data be separated into 2 columns?</w:t>
      </w:r>
    </w:p>
    <w:p w14:paraId="1250661D" w14:textId="77777777" w:rsidR="00246E62" w:rsidRDefault="00246E62" w:rsidP="00246E62">
      <w:pPr>
        <w:pStyle w:val="NormalWeb"/>
        <w:spacing w:before="0" w:beforeAutospacing="0" w:after="0" w:afterAutospacing="0"/>
        <w:textAlignment w:val="baseline"/>
        <w:rPr>
          <w:rFonts w:asciiTheme="minorHAnsi" w:hAnsiTheme="minorHAnsi"/>
          <w:color w:val="000000"/>
          <w:sz w:val="22"/>
          <w:szCs w:val="22"/>
        </w:rPr>
      </w:pPr>
    </w:p>
    <w:p w14:paraId="503242B7" w14:textId="77777777" w:rsidR="00246E62" w:rsidRDefault="00246E62" w:rsidP="00246E62">
      <w:pPr>
        <w:pStyle w:val="NormalWeb"/>
        <w:spacing w:before="0" w:beforeAutospacing="0" w:after="0" w:afterAutospacing="0"/>
        <w:textAlignment w:val="baseline"/>
        <w:rPr>
          <w:rFonts w:asciiTheme="minorHAnsi" w:hAnsiTheme="minorHAnsi"/>
          <w:color w:val="000000"/>
          <w:sz w:val="22"/>
          <w:szCs w:val="22"/>
        </w:rPr>
      </w:pPr>
    </w:p>
    <w:p w14:paraId="33364D48" w14:textId="77777777" w:rsidR="00246E62" w:rsidRDefault="00246E62" w:rsidP="00246E62">
      <w:pPr>
        <w:pStyle w:val="NormalWeb"/>
        <w:spacing w:before="0" w:beforeAutospacing="0" w:after="0" w:afterAutospacing="0"/>
        <w:textAlignment w:val="baseline"/>
        <w:rPr>
          <w:rFonts w:asciiTheme="minorHAnsi" w:hAnsiTheme="minorHAnsi"/>
          <w:color w:val="000000"/>
          <w:sz w:val="22"/>
          <w:szCs w:val="22"/>
        </w:rPr>
      </w:pPr>
    </w:p>
    <w:p w14:paraId="127B7088" w14:textId="6689ABFA" w:rsidR="0008355C" w:rsidRDefault="00BA22E3" w:rsidP="00BA22E3">
      <w:pPr>
        <w:pStyle w:val="NormalWeb"/>
        <w:numPr>
          <w:ilvl w:val="0"/>
          <w:numId w:val="8"/>
        </w:numPr>
        <w:spacing w:before="0" w:beforeAutospacing="0" w:after="0" w:afterAutospacing="0"/>
        <w:textAlignment w:val="baseline"/>
        <w:rPr>
          <w:rFonts w:asciiTheme="minorHAnsi" w:hAnsiTheme="minorHAnsi"/>
          <w:color w:val="000000"/>
          <w:sz w:val="22"/>
          <w:szCs w:val="22"/>
        </w:rPr>
      </w:pPr>
      <w:r>
        <w:rPr>
          <w:rFonts w:asciiTheme="minorHAnsi" w:hAnsiTheme="minorHAnsi"/>
          <w:color w:val="000000"/>
          <w:sz w:val="22"/>
          <w:szCs w:val="22"/>
        </w:rPr>
        <w:t>C</w:t>
      </w:r>
      <w:r w:rsidR="00CD2C4F" w:rsidRPr="00DC6630">
        <w:rPr>
          <w:rFonts w:asciiTheme="minorHAnsi" w:hAnsiTheme="minorHAnsi"/>
          <w:color w:val="000000"/>
          <w:sz w:val="22"/>
          <w:szCs w:val="22"/>
        </w:rPr>
        <w:t>ompare Retta’s peaks in column</w:t>
      </w:r>
      <w:r w:rsidR="0008355C">
        <w:rPr>
          <w:rFonts w:asciiTheme="minorHAnsi" w:hAnsiTheme="minorHAnsi"/>
          <w:color w:val="000000"/>
          <w:sz w:val="22"/>
          <w:szCs w:val="22"/>
        </w:rPr>
        <w:t xml:space="preserve"> one to the rest of her family. Which family members share the most similarities to Retta?</w:t>
      </w:r>
      <w:r w:rsidR="00A937C8">
        <w:rPr>
          <w:rFonts w:asciiTheme="minorHAnsi" w:hAnsiTheme="minorHAnsi"/>
          <w:color w:val="000000"/>
          <w:sz w:val="22"/>
          <w:szCs w:val="22"/>
        </w:rPr>
        <w:t xml:space="preserve">  </w:t>
      </w:r>
    </w:p>
    <w:p w14:paraId="03540C49" w14:textId="77777777" w:rsidR="00A937C8" w:rsidRDefault="00A937C8" w:rsidP="00A937C8">
      <w:pPr>
        <w:pStyle w:val="NormalWeb"/>
        <w:spacing w:before="0" w:beforeAutospacing="0" w:after="0" w:afterAutospacing="0"/>
        <w:ind w:left="1080"/>
        <w:textAlignment w:val="baseline"/>
        <w:rPr>
          <w:rFonts w:asciiTheme="minorHAnsi" w:hAnsiTheme="minorHAnsi"/>
          <w:color w:val="000000"/>
          <w:sz w:val="22"/>
          <w:szCs w:val="22"/>
        </w:rPr>
      </w:pPr>
    </w:p>
    <w:p w14:paraId="22DF9C5E" w14:textId="42629941" w:rsidR="0008355C" w:rsidRDefault="0008355C" w:rsidP="0008355C">
      <w:pPr>
        <w:pStyle w:val="NormalWeb"/>
        <w:spacing w:before="0" w:beforeAutospacing="0" w:after="0" w:afterAutospacing="0"/>
        <w:ind w:left="720"/>
        <w:textAlignment w:val="baseline"/>
        <w:rPr>
          <w:rFonts w:asciiTheme="minorHAnsi" w:hAnsiTheme="minorHAnsi"/>
          <w:color w:val="000000"/>
          <w:sz w:val="22"/>
          <w:szCs w:val="22"/>
        </w:rPr>
      </w:pPr>
    </w:p>
    <w:p w14:paraId="0CF04B50" w14:textId="367254EF" w:rsidR="0008355C" w:rsidRDefault="0076564B" w:rsidP="00BA22E3">
      <w:pPr>
        <w:pStyle w:val="NormalWeb"/>
        <w:numPr>
          <w:ilvl w:val="0"/>
          <w:numId w:val="8"/>
        </w:numPr>
        <w:spacing w:before="0" w:beforeAutospacing="0" w:after="0" w:afterAutospacing="0"/>
        <w:textAlignment w:val="baseline"/>
        <w:rPr>
          <w:rFonts w:asciiTheme="minorHAnsi" w:hAnsiTheme="minorHAnsi"/>
          <w:color w:val="000000"/>
          <w:sz w:val="22"/>
          <w:szCs w:val="22"/>
        </w:rPr>
      </w:pPr>
      <w:r>
        <w:rPr>
          <w:rFonts w:asciiTheme="minorHAnsi" w:hAnsiTheme="minorHAnsi"/>
          <w:color w:val="000000"/>
          <w:sz w:val="22"/>
          <w:szCs w:val="22"/>
        </w:rPr>
        <w:t>Next, c</w:t>
      </w:r>
      <w:r w:rsidR="0008355C">
        <w:rPr>
          <w:rFonts w:asciiTheme="minorHAnsi" w:hAnsiTheme="minorHAnsi"/>
          <w:color w:val="000000"/>
          <w:sz w:val="22"/>
          <w:szCs w:val="22"/>
        </w:rPr>
        <w:t xml:space="preserve">ompare the peaks in column one to Joe’s pattern. Which family members share the most similarities to Joe? </w:t>
      </w:r>
    </w:p>
    <w:p w14:paraId="5B9E37D7" w14:textId="2859257D" w:rsidR="0008355C" w:rsidRDefault="0008355C" w:rsidP="0008355C">
      <w:pPr>
        <w:pStyle w:val="NormalWeb"/>
        <w:spacing w:before="0" w:beforeAutospacing="0" w:after="0" w:afterAutospacing="0"/>
        <w:ind w:left="720"/>
        <w:textAlignment w:val="baseline"/>
        <w:rPr>
          <w:rFonts w:asciiTheme="minorHAnsi" w:hAnsiTheme="minorHAnsi"/>
          <w:color w:val="000000"/>
          <w:sz w:val="22"/>
          <w:szCs w:val="22"/>
        </w:rPr>
      </w:pPr>
    </w:p>
    <w:p w14:paraId="4A681187" w14:textId="77777777" w:rsidR="00A937C8" w:rsidRDefault="00A937C8" w:rsidP="0008355C">
      <w:pPr>
        <w:pStyle w:val="NormalWeb"/>
        <w:spacing w:before="0" w:beforeAutospacing="0" w:after="0" w:afterAutospacing="0"/>
        <w:ind w:left="720"/>
        <w:textAlignment w:val="baseline"/>
        <w:rPr>
          <w:rFonts w:asciiTheme="minorHAnsi" w:hAnsiTheme="minorHAnsi"/>
          <w:color w:val="000000"/>
          <w:sz w:val="22"/>
          <w:szCs w:val="22"/>
        </w:rPr>
      </w:pPr>
    </w:p>
    <w:p w14:paraId="15754D0D" w14:textId="77777777" w:rsidR="00A937C8" w:rsidRDefault="00A937C8" w:rsidP="0008355C">
      <w:pPr>
        <w:pStyle w:val="NormalWeb"/>
        <w:spacing w:before="0" w:beforeAutospacing="0" w:after="0" w:afterAutospacing="0"/>
        <w:ind w:left="720"/>
        <w:textAlignment w:val="baseline"/>
        <w:rPr>
          <w:rFonts w:asciiTheme="minorHAnsi" w:hAnsiTheme="minorHAnsi"/>
          <w:color w:val="000000"/>
          <w:sz w:val="22"/>
          <w:szCs w:val="22"/>
        </w:rPr>
      </w:pPr>
    </w:p>
    <w:p w14:paraId="20206100" w14:textId="605A465D" w:rsidR="0008355C" w:rsidRDefault="00A937C8" w:rsidP="00BA22E3">
      <w:pPr>
        <w:pStyle w:val="NormalWeb"/>
        <w:numPr>
          <w:ilvl w:val="0"/>
          <w:numId w:val="8"/>
        </w:numPr>
        <w:spacing w:before="0" w:beforeAutospacing="0" w:after="0" w:afterAutospacing="0"/>
        <w:textAlignment w:val="baseline"/>
        <w:rPr>
          <w:rFonts w:asciiTheme="minorHAnsi" w:hAnsiTheme="minorHAnsi"/>
          <w:color w:val="000000"/>
          <w:sz w:val="22"/>
          <w:szCs w:val="22"/>
        </w:rPr>
      </w:pPr>
      <w:r w:rsidRPr="00871FFB">
        <w:rPr>
          <w:noProof/>
        </w:rPr>
        <mc:AlternateContent>
          <mc:Choice Requires="wps">
            <w:drawing>
              <wp:anchor distT="45720" distB="45720" distL="114300" distR="114300" simplePos="0" relativeHeight="251664384" behindDoc="0" locked="0" layoutInCell="1" allowOverlap="1" wp14:anchorId="18CD6391" wp14:editId="31BD89D1">
                <wp:simplePos x="0" y="0"/>
                <wp:positionH relativeFrom="column">
                  <wp:posOffset>4760955</wp:posOffset>
                </wp:positionH>
                <wp:positionV relativeFrom="paragraph">
                  <wp:posOffset>83683</wp:posOffset>
                </wp:positionV>
                <wp:extent cx="2358390" cy="1129665"/>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1129665"/>
                        </a:xfrm>
                        <a:prstGeom prst="rect">
                          <a:avLst/>
                        </a:prstGeom>
                        <a:solidFill>
                          <a:srgbClr val="FFFFFF"/>
                        </a:solidFill>
                        <a:ln w="9525">
                          <a:noFill/>
                          <a:miter lim="800000"/>
                          <a:headEnd/>
                          <a:tailEnd/>
                        </a:ln>
                      </wps:spPr>
                      <wps:txbx>
                        <w:txbxContent>
                          <w:p w14:paraId="12F2198D" w14:textId="66E50E08" w:rsidR="00871FFB" w:rsidRDefault="00871FFB">
                            <w:r>
                              <w:t>Figure 2: Results of a genome sequencing comparing each member of the Beery family</w:t>
                            </w:r>
                            <w:r w:rsidR="00246E62">
                              <w:t xml:space="preserve"> at</w:t>
                            </w:r>
                            <w:r>
                              <w:t xml:space="preserve"> two points on the gene</w:t>
                            </w:r>
                            <w:r w:rsidR="00FE7327">
                              <w:t xml:space="preserve"> located on chromosome 2</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8CD6391" id="_x0000_t202" coordsize="21600,21600" o:spt="202" path="m,l,21600r21600,l21600,xe">
                <v:stroke joinstyle="miter"/>
                <v:path gradientshapeok="t" o:connecttype="rect"/>
              </v:shapetype>
              <v:shape id="Text Box 2" o:spid="_x0000_s1026" type="#_x0000_t202" style="position:absolute;left:0;text-align:left;margin-left:374.9pt;margin-top:6.6pt;width:185.7pt;height:88.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ON7IwIAAB4EAAAOAAAAZHJzL2Uyb0RvYy54bWysU21v2yAQ/j5p/wHxfXHsJmlixam6dJkm&#10;dS9Sux+AMY7RgGNAYne/vgdO02z7No0PiOPuHp577ljfDFqRo3BegqloPplSIgyHRpp9Rb8/7t4t&#10;KfGBmYYpMKKiT8LTm83bN+velqKADlQjHEEQ48veVrQLwZZZ5nknNPMTsMKgswWnWUDT7bPGsR7R&#10;tcqK6XSR9eAa64AL7/H2bnTSTcJvW8HD17b1IhBVUeQW0u7SXsc926xZuXfMdpKfaLB/YKGZNPjo&#10;GeqOBUYOTv4FpSV34KENEw46g7aVXKQasJp8+kc1Dx2zItWC4nh7lsn/P1j+5fjNEdlUtMivKTFM&#10;Y5MexRDIexhIEfXprS8x7MFiYBjwGvucavX2HvgPTwxsO2b24tY56DvBGuSXx8zsInXE8RGk7j9D&#10;g8+wQ4AENLROR/FQDoLo2Kenc28iFY6XxdV8ebVCF0dfnherxWKe3mDlS7p1PnwUoEk8VNRh8xM8&#10;O977EOmw8iUkvuZByWYnlUqG29db5ciR4aDs0jqh/xamDOkrupoX84RsIOanGdIy4CArqSu6nMYV&#10;01kZ5fhgmnQOTKrxjEyUOekTJRnFCUM9YGAUrYbmCZVyMA4sfjA8dOB+UdLjsFbU/zwwJyhRnwyq&#10;vcpnszjdyZjNrws03KWnvvQwwxGqooGS8bgN6UdEvgZusSutTHq9MjlxxSFMMp4+TJzySztFvX7r&#10;zTMAAAD//wMAUEsDBBQABgAIAAAAIQDkxq6t3gAAAAsBAAAPAAAAZHJzL2Rvd25yZXYueG1sTI/B&#10;TsMwEETvSPyDtUhcEHUcSkPSOBUggXpt6Qdskm0SNbaj2G3Sv2d7gtusZjT7Jt/MphcXGn3nrAa1&#10;iECQrVzd2UbD4efr+Q2ED2hr7J0lDVfysCnu73LMajfZHV32oRFcYn2GGtoQhkxKX7Vk0C/cQJa9&#10;oxsNBj7HRtYjTlxuehlH0Uoa7Cx/aHGgz5aq0/5sNBy309NrOpXf4ZDslqsP7JLSXbV+fJjf1yAC&#10;zeEvDDd8RoeCmUp3trUXvYZkmTJ6YOMlBnELqFixKlmlSoEscvl/Q/ELAAD//wMAUEsBAi0AFAAG&#10;AAgAAAAhALaDOJL+AAAA4QEAABMAAAAAAAAAAAAAAAAAAAAAAFtDb250ZW50X1R5cGVzXS54bWxQ&#10;SwECLQAUAAYACAAAACEAOP0h/9YAAACUAQAACwAAAAAAAAAAAAAAAAAvAQAAX3JlbHMvLnJlbHNQ&#10;SwECLQAUAAYACAAAACEAlKzjeyMCAAAeBAAADgAAAAAAAAAAAAAAAAAuAgAAZHJzL2Uyb0RvYy54&#10;bWxQSwECLQAUAAYACAAAACEA5Maurd4AAAALAQAADwAAAAAAAAAAAAAAAAB9BAAAZHJzL2Rvd25y&#10;ZXYueG1sUEsFBgAAAAAEAAQA8wAAAIgFAAAAAA==&#10;" stroked="f">
                <v:textbox>
                  <w:txbxContent>
                    <w:p w14:paraId="12F2198D" w14:textId="66E50E08" w:rsidR="00871FFB" w:rsidRDefault="00871FFB">
                      <w:r>
                        <w:t>Figure 2: Results of a genome sequencing comparing each member of the Beery family</w:t>
                      </w:r>
                      <w:r w:rsidR="00246E62">
                        <w:t xml:space="preserve"> at</w:t>
                      </w:r>
                      <w:r>
                        <w:t xml:space="preserve"> two points on the gene</w:t>
                      </w:r>
                      <w:r w:rsidR="00FE7327">
                        <w:t xml:space="preserve"> located on chromosome 2</w:t>
                      </w:r>
                      <w:r>
                        <w:t xml:space="preserve"> </w:t>
                      </w:r>
                    </w:p>
                  </w:txbxContent>
                </v:textbox>
                <w10:wrap type="square"/>
              </v:shape>
            </w:pict>
          </mc:Fallback>
        </mc:AlternateContent>
      </w:r>
      <w:r w:rsidR="0008355C">
        <w:rPr>
          <w:rFonts w:asciiTheme="minorHAnsi" w:hAnsiTheme="minorHAnsi"/>
          <w:color w:val="000000"/>
          <w:sz w:val="22"/>
          <w:szCs w:val="22"/>
        </w:rPr>
        <w:t>Now c</w:t>
      </w:r>
      <w:r w:rsidR="0008355C" w:rsidRPr="00DC6630">
        <w:rPr>
          <w:rFonts w:asciiTheme="minorHAnsi" w:hAnsiTheme="minorHAnsi"/>
          <w:color w:val="000000"/>
          <w:sz w:val="22"/>
          <w:szCs w:val="22"/>
        </w:rPr>
        <w:t>ompare Retta’s peaks in column</w:t>
      </w:r>
      <w:r w:rsidR="0008355C">
        <w:rPr>
          <w:rFonts w:asciiTheme="minorHAnsi" w:hAnsiTheme="minorHAnsi"/>
          <w:color w:val="000000"/>
          <w:sz w:val="22"/>
          <w:szCs w:val="22"/>
        </w:rPr>
        <w:t xml:space="preserve"> two to the rest of her family. Which family members share the most similarities to Retta?</w:t>
      </w:r>
    </w:p>
    <w:p w14:paraId="1535F413" w14:textId="77777777" w:rsidR="0008355C" w:rsidRDefault="0008355C" w:rsidP="0008355C">
      <w:pPr>
        <w:pStyle w:val="NormalWeb"/>
        <w:spacing w:before="0" w:beforeAutospacing="0" w:after="0" w:afterAutospacing="0"/>
        <w:ind w:left="720"/>
        <w:textAlignment w:val="baseline"/>
        <w:rPr>
          <w:rFonts w:asciiTheme="minorHAnsi" w:hAnsiTheme="minorHAnsi"/>
          <w:color w:val="000000"/>
          <w:sz w:val="22"/>
          <w:szCs w:val="22"/>
        </w:rPr>
      </w:pPr>
    </w:p>
    <w:p w14:paraId="5019B082" w14:textId="248368DA" w:rsidR="00A937C8" w:rsidRDefault="00A937C8" w:rsidP="0008355C">
      <w:pPr>
        <w:pStyle w:val="NormalWeb"/>
        <w:spacing w:before="0" w:beforeAutospacing="0" w:after="0" w:afterAutospacing="0"/>
        <w:ind w:left="720"/>
        <w:textAlignment w:val="baseline"/>
        <w:rPr>
          <w:rFonts w:asciiTheme="minorHAnsi" w:hAnsiTheme="minorHAnsi"/>
          <w:color w:val="000000"/>
          <w:sz w:val="22"/>
          <w:szCs w:val="22"/>
        </w:rPr>
      </w:pPr>
    </w:p>
    <w:p w14:paraId="04953B54" w14:textId="77777777" w:rsidR="00A937C8" w:rsidRDefault="00A937C8" w:rsidP="0008355C">
      <w:pPr>
        <w:pStyle w:val="NormalWeb"/>
        <w:spacing w:before="0" w:beforeAutospacing="0" w:after="0" w:afterAutospacing="0"/>
        <w:ind w:left="720"/>
        <w:textAlignment w:val="baseline"/>
        <w:rPr>
          <w:rFonts w:asciiTheme="minorHAnsi" w:hAnsiTheme="minorHAnsi"/>
          <w:color w:val="000000"/>
          <w:sz w:val="22"/>
          <w:szCs w:val="22"/>
        </w:rPr>
      </w:pPr>
    </w:p>
    <w:p w14:paraId="227AA012" w14:textId="58417E61" w:rsidR="00A937C8" w:rsidRDefault="0076564B" w:rsidP="00BA22E3">
      <w:pPr>
        <w:pStyle w:val="NormalWeb"/>
        <w:numPr>
          <w:ilvl w:val="0"/>
          <w:numId w:val="8"/>
        </w:numPr>
        <w:spacing w:before="0" w:beforeAutospacing="0" w:after="0" w:afterAutospacing="0"/>
        <w:textAlignment w:val="baseline"/>
        <w:rPr>
          <w:rFonts w:asciiTheme="minorHAnsi" w:hAnsiTheme="minorHAnsi"/>
          <w:color w:val="000000"/>
          <w:sz w:val="22"/>
          <w:szCs w:val="22"/>
        </w:rPr>
      </w:pPr>
      <w:r>
        <w:rPr>
          <w:rFonts w:asciiTheme="minorHAnsi" w:hAnsiTheme="minorHAnsi"/>
          <w:color w:val="000000"/>
          <w:sz w:val="22"/>
          <w:szCs w:val="22"/>
        </w:rPr>
        <w:t>Finally, c</w:t>
      </w:r>
      <w:r w:rsidR="0008355C">
        <w:rPr>
          <w:rFonts w:asciiTheme="minorHAnsi" w:hAnsiTheme="minorHAnsi"/>
          <w:color w:val="000000"/>
          <w:sz w:val="22"/>
          <w:szCs w:val="22"/>
        </w:rPr>
        <w:t>ompare the peaks in column two to Joe’s pattern. Which family members share the most similarities to Joe?</w:t>
      </w:r>
    </w:p>
    <w:p w14:paraId="3392D4BB" w14:textId="77777777" w:rsidR="00A937C8" w:rsidRDefault="00A937C8" w:rsidP="00A937C8">
      <w:pPr>
        <w:pStyle w:val="ListParagraph"/>
        <w:rPr>
          <w:color w:val="000000"/>
        </w:rPr>
      </w:pPr>
    </w:p>
    <w:p w14:paraId="292F78AF" w14:textId="555B8890" w:rsidR="0008355C" w:rsidRDefault="0008355C" w:rsidP="00A937C8">
      <w:pPr>
        <w:pStyle w:val="NormalWeb"/>
        <w:spacing w:before="0" w:beforeAutospacing="0" w:after="0" w:afterAutospacing="0"/>
        <w:textAlignment w:val="baseline"/>
        <w:rPr>
          <w:rFonts w:asciiTheme="minorHAnsi" w:hAnsiTheme="minorHAnsi"/>
          <w:color w:val="000000"/>
          <w:sz w:val="22"/>
          <w:szCs w:val="22"/>
        </w:rPr>
      </w:pPr>
      <w:r>
        <w:rPr>
          <w:rFonts w:asciiTheme="minorHAnsi" w:hAnsiTheme="minorHAnsi"/>
          <w:color w:val="000000"/>
          <w:sz w:val="22"/>
          <w:szCs w:val="22"/>
        </w:rPr>
        <w:t xml:space="preserve"> </w:t>
      </w:r>
    </w:p>
    <w:p w14:paraId="60256785" w14:textId="47EBAE1C" w:rsidR="0076564B" w:rsidRPr="00A937C8" w:rsidRDefault="00A937C8" w:rsidP="0076564B">
      <w:pPr>
        <w:pStyle w:val="NormalWeb"/>
        <w:spacing w:before="0" w:beforeAutospacing="0" w:after="0" w:afterAutospacing="0"/>
        <w:textAlignment w:val="baseline"/>
        <w:rPr>
          <w:rFonts w:asciiTheme="minorHAnsi" w:hAnsiTheme="minorHAnsi"/>
          <w:b/>
          <w:color w:val="000000"/>
          <w:sz w:val="22"/>
          <w:szCs w:val="22"/>
          <w:u w:val="single"/>
        </w:rPr>
      </w:pPr>
      <w:r>
        <w:rPr>
          <w:rFonts w:asciiTheme="minorHAnsi" w:hAnsiTheme="minorHAnsi"/>
          <w:b/>
          <w:color w:val="000000"/>
          <w:sz w:val="22"/>
          <w:szCs w:val="22"/>
          <w:u w:val="single"/>
        </w:rPr>
        <w:t>E</w:t>
      </w:r>
      <w:r w:rsidR="002E1B21">
        <w:rPr>
          <w:rFonts w:asciiTheme="minorHAnsi" w:hAnsiTheme="minorHAnsi"/>
          <w:b/>
          <w:color w:val="000000"/>
          <w:sz w:val="22"/>
          <w:szCs w:val="22"/>
          <w:u w:val="single"/>
        </w:rPr>
        <w:t>VALUATE</w:t>
      </w:r>
    </w:p>
    <w:p w14:paraId="0FD2E889" w14:textId="7EFAEC48" w:rsidR="0008355C" w:rsidRDefault="0008355C" w:rsidP="00BA22E3">
      <w:pPr>
        <w:pStyle w:val="NormalWeb"/>
        <w:numPr>
          <w:ilvl w:val="0"/>
          <w:numId w:val="6"/>
        </w:numPr>
        <w:spacing w:before="0" w:beforeAutospacing="0" w:after="0" w:afterAutospacing="0"/>
        <w:textAlignment w:val="baseline"/>
        <w:rPr>
          <w:rFonts w:asciiTheme="minorHAnsi" w:hAnsiTheme="minorHAnsi"/>
          <w:color w:val="000000"/>
          <w:sz w:val="22"/>
          <w:szCs w:val="22"/>
        </w:rPr>
      </w:pPr>
      <w:r>
        <w:rPr>
          <w:rFonts w:asciiTheme="minorHAnsi" w:hAnsiTheme="minorHAnsi"/>
          <w:color w:val="000000"/>
          <w:sz w:val="22"/>
          <w:szCs w:val="22"/>
        </w:rPr>
        <w:t>Keeping in mind that Zach</w:t>
      </w:r>
      <w:r w:rsidR="00842251">
        <w:rPr>
          <w:rFonts w:asciiTheme="minorHAnsi" w:hAnsiTheme="minorHAnsi"/>
          <w:color w:val="000000"/>
          <w:sz w:val="22"/>
          <w:szCs w:val="22"/>
        </w:rPr>
        <w:t xml:space="preserve"> appears to be unaffected</w:t>
      </w:r>
      <w:r>
        <w:rPr>
          <w:rFonts w:asciiTheme="minorHAnsi" w:hAnsiTheme="minorHAnsi"/>
          <w:color w:val="000000"/>
          <w:sz w:val="22"/>
          <w:szCs w:val="22"/>
        </w:rPr>
        <w:t xml:space="preserve">, what does this sequencing data reveal about the twins? </w:t>
      </w:r>
    </w:p>
    <w:p w14:paraId="7EBD22B9" w14:textId="2DEDAF66" w:rsidR="001B3817" w:rsidRDefault="001B3817" w:rsidP="000E071C">
      <w:pPr>
        <w:pStyle w:val="NormalWeb"/>
        <w:spacing w:before="0" w:beforeAutospacing="0" w:after="0" w:afterAutospacing="0"/>
        <w:textAlignment w:val="baseline"/>
        <w:rPr>
          <w:rFonts w:asciiTheme="minorHAnsi" w:hAnsiTheme="minorHAnsi"/>
          <w:color w:val="000000"/>
          <w:sz w:val="22"/>
          <w:szCs w:val="22"/>
        </w:rPr>
      </w:pPr>
    </w:p>
    <w:p w14:paraId="796FB23B" w14:textId="55AADD53" w:rsidR="000E071C" w:rsidRDefault="000E071C" w:rsidP="000E071C">
      <w:pPr>
        <w:pStyle w:val="NormalWeb"/>
        <w:spacing w:before="0" w:beforeAutospacing="0" w:after="0" w:afterAutospacing="0"/>
        <w:textAlignment w:val="baseline"/>
        <w:rPr>
          <w:rFonts w:asciiTheme="minorHAnsi" w:hAnsiTheme="minorHAnsi"/>
          <w:color w:val="000000"/>
          <w:sz w:val="22"/>
          <w:szCs w:val="22"/>
        </w:rPr>
      </w:pPr>
    </w:p>
    <w:p w14:paraId="725AE0EC" w14:textId="77777777" w:rsidR="002D5A25" w:rsidRDefault="002D5A25" w:rsidP="00A937C8">
      <w:pPr>
        <w:pStyle w:val="NormalWeb"/>
        <w:spacing w:before="0" w:beforeAutospacing="0" w:after="0" w:afterAutospacing="0"/>
        <w:textAlignment w:val="baseline"/>
        <w:rPr>
          <w:rFonts w:asciiTheme="minorHAnsi" w:hAnsiTheme="minorHAnsi"/>
          <w:b/>
          <w:color w:val="000000"/>
          <w:sz w:val="22"/>
          <w:szCs w:val="22"/>
          <w:u w:val="single"/>
        </w:rPr>
      </w:pPr>
    </w:p>
    <w:p w14:paraId="46EDAB55" w14:textId="42272247" w:rsidR="00A937C8" w:rsidRDefault="00A937C8" w:rsidP="00A937C8">
      <w:pPr>
        <w:pStyle w:val="NormalWeb"/>
        <w:spacing w:before="0" w:beforeAutospacing="0" w:after="0" w:afterAutospacing="0"/>
        <w:textAlignment w:val="baseline"/>
        <w:rPr>
          <w:rFonts w:asciiTheme="minorHAnsi" w:hAnsiTheme="minorHAnsi"/>
          <w:b/>
          <w:color w:val="000000"/>
          <w:sz w:val="22"/>
          <w:szCs w:val="22"/>
          <w:u w:val="single"/>
        </w:rPr>
      </w:pPr>
      <w:r>
        <w:rPr>
          <w:rFonts w:asciiTheme="minorHAnsi" w:hAnsiTheme="minorHAnsi"/>
          <w:b/>
          <w:color w:val="000000"/>
          <w:sz w:val="22"/>
          <w:szCs w:val="22"/>
          <w:u w:val="single"/>
        </w:rPr>
        <w:t>EXTEND</w:t>
      </w:r>
    </w:p>
    <w:p w14:paraId="78C663D9" w14:textId="077BE3E4" w:rsidR="00FE7327" w:rsidRPr="00A937C8" w:rsidRDefault="00A937C8" w:rsidP="00A937C8">
      <w:pPr>
        <w:pStyle w:val="NormalWeb"/>
        <w:numPr>
          <w:ilvl w:val="0"/>
          <w:numId w:val="6"/>
        </w:numPr>
        <w:spacing w:before="0" w:beforeAutospacing="0" w:after="0" w:afterAutospacing="0"/>
        <w:textAlignment w:val="baseline"/>
        <w:rPr>
          <w:rFonts w:asciiTheme="minorHAnsi" w:hAnsiTheme="minorHAnsi"/>
          <w:color w:val="000000"/>
          <w:sz w:val="22"/>
          <w:szCs w:val="22"/>
        </w:rPr>
      </w:pPr>
      <w:r>
        <w:rPr>
          <w:rFonts w:asciiTheme="minorHAnsi" w:hAnsiTheme="minorHAnsi"/>
          <w:sz w:val="22"/>
          <w:szCs w:val="22"/>
        </w:rPr>
        <w:t xml:space="preserve"> </w:t>
      </w:r>
      <w:r w:rsidR="00894E97">
        <w:rPr>
          <w:rFonts w:asciiTheme="minorHAnsi" w:hAnsiTheme="minorHAnsi"/>
          <w:sz w:val="22"/>
          <w:szCs w:val="22"/>
        </w:rPr>
        <w:t xml:space="preserve">Create a </w:t>
      </w:r>
      <w:r w:rsidR="0076564B">
        <w:rPr>
          <w:rFonts w:asciiTheme="minorHAnsi" w:hAnsiTheme="minorHAnsi"/>
          <w:sz w:val="22"/>
          <w:szCs w:val="22"/>
        </w:rPr>
        <w:t>model of Joe</w:t>
      </w:r>
      <w:r w:rsidR="00894E97">
        <w:rPr>
          <w:rFonts w:asciiTheme="minorHAnsi" w:hAnsiTheme="minorHAnsi"/>
          <w:sz w:val="22"/>
          <w:szCs w:val="22"/>
        </w:rPr>
        <w:t xml:space="preserve">’s </w:t>
      </w:r>
      <w:r w:rsidR="00FE7327">
        <w:rPr>
          <w:rFonts w:asciiTheme="minorHAnsi" w:hAnsiTheme="minorHAnsi"/>
          <w:sz w:val="22"/>
          <w:szCs w:val="22"/>
        </w:rPr>
        <w:t xml:space="preserve">chromosome 2 </w:t>
      </w:r>
      <w:r w:rsidR="00894E97">
        <w:rPr>
          <w:rFonts w:asciiTheme="minorHAnsi" w:hAnsiTheme="minorHAnsi"/>
          <w:sz w:val="22"/>
          <w:szCs w:val="22"/>
        </w:rPr>
        <w:t>which demonstrates</w:t>
      </w:r>
      <w:r w:rsidR="00FE7327">
        <w:rPr>
          <w:rFonts w:asciiTheme="minorHAnsi" w:hAnsiTheme="minorHAnsi"/>
          <w:sz w:val="22"/>
          <w:szCs w:val="22"/>
        </w:rPr>
        <w:t xml:space="preserve"> his genotype for the targeted trait</w:t>
      </w:r>
      <w:r w:rsidR="005D7741" w:rsidRPr="00DC6630">
        <w:rPr>
          <w:rFonts w:asciiTheme="minorHAnsi" w:hAnsiTheme="minorHAnsi"/>
          <w:sz w:val="22"/>
          <w:szCs w:val="22"/>
        </w:rPr>
        <w:t>.</w:t>
      </w:r>
    </w:p>
    <w:p w14:paraId="36E25F1F" w14:textId="77777777" w:rsidR="00A937C8" w:rsidRDefault="00A937C8" w:rsidP="00A937C8">
      <w:pPr>
        <w:pStyle w:val="NormalWeb"/>
        <w:spacing w:before="0" w:beforeAutospacing="0" w:after="0" w:afterAutospacing="0"/>
        <w:textAlignment w:val="baseline"/>
        <w:rPr>
          <w:rFonts w:asciiTheme="minorHAnsi" w:hAnsiTheme="minorHAnsi"/>
          <w:sz w:val="22"/>
          <w:szCs w:val="22"/>
        </w:rPr>
      </w:pPr>
    </w:p>
    <w:p w14:paraId="2567F211" w14:textId="77777777" w:rsidR="00A937C8" w:rsidRDefault="00A937C8" w:rsidP="00A937C8">
      <w:pPr>
        <w:pStyle w:val="NormalWeb"/>
        <w:spacing w:before="0" w:beforeAutospacing="0" w:after="0" w:afterAutospacing="0"/>
        <w:textAlignment w:val="baseline"/>
        <w:rPr>
          <w:rFonts w:asciiTheme="minorHAnsi" w:hAnsiTheme="minorHAnsi"/>
          <w:color w:val="000000"/>
          <w:sz w:val="22"/>
          <w:szCs w:val="22"/>
        </w:rPr>
      </w:pPr>
    </w:p>
    <w:p w14:paraId="4F5CE500" w14:textId="77777777" w:rsidR="00A937C8" w:rsidRDefault="00A937C8" w:rsidP="00A937C8">
      <w:pPr>
        <w:pStyle w:val="NormalWeb"/>
        <w:spacing w:before="0" w:beforeAutospacing="0" w:after="0" w:afterAutospacing="0"/>
        <w:textAlignment w:val="baseline"/>
        <w:rPr>
          <w:rFonts w:asciiTheme="minorHAnsi" w:hAnsiTheme="minorHAnsi"/>
          <w:color w:val="000000"/>
          <w:sz w:val="22"/>
          <w:szCs w:val="22"/>
        </w:rPr>
      </w:pPr>
    </w:p>
    <w:p w14:paraId="19EFA5C9" w14:textId="77777777" w:rsidR="00A937C8" w:rsidRPr="00FE7327" w:rsidRDefault="00A937C8" w:rsidP="00A937C8">
      <w:pPr>
        <w:pStyle w:val="NormalWeb"/>
        <w:spacing w:before="0" w:beforeAutospacing="0" w:after="0" w:afterAutospacing="0"/>
        <w:textAlignment w:val="baseline"/>
        <w:rPr>
          <w:rFonts w:asciiTheme="minorHAnsi" w:hAnsiTheme="minorHAnsi"/>
          <w:color w:val="000000"/>
          <w:sz w:val="22"/>
          <w:szCs w:val="22"/>
        </w:rPr>
      </w:pPr>
    </w:p>
    <w:p w14:paraId="657AC838" w14:textId="77777777" w:rsidR="00FE7327" w:rsidRDefault="00FE7327" w:rsidP="00FE7327">
      <w:pPr>
        <w:pStyle w:val="NormalWeb"/>
        <w:spacing w:before="0" w:beforeAutospacing="0" w:after="0" w:afterAutospacing="0"/>
        <w:textAlignment w:val="baseline"/>
        <w:rPr>
          <w:rFonts w:asciiTheme="minorHAnsi" w:hAnsiTheme="minorHAnsi"/>
          <w:sz w:val="22"/>
          <w:szCs w:val="22"/>
        </w:rPr>
      </w:pPr>
    </w:p>
    <w:p w14:paraId="1FBE4CCC" w14:textId="77777777" w:rsidR="00A937C8" w:rsidRPr="00A937C8" w:rsidRDefault="00FE7327" w:rsidP="00BA22E3">
      <w:pPr>
        <w:pStyle w:val="NormalWeb"/>
        <w:numPr>
          <w:ilvl w:val="0"/>
          <w:numId w:val="6"/>
        </w:numPr>
        <w:spacing w:before="0" w:beforeAutospacing="0" w:after="0" w:afterAutospacing="0"/>
        <w:textAlignment w:val="baseline"/>
        <w:rPr>
          <w:rFonts w:asciiTheme="minorHAnsi" w:hAnsiTheme="minorHAnsi"/>
          <w:color w:val="000000"/>
          <w:sz w:val="22"/>
          <w:szCs w:val="22"/>
        </w:rPr>
      </w:pPr>
      <w:r>
        <w:rPr>
          <w:rFonts w:asciiTheme="minorHAnsi" w:hAnsiTheme="minorHAnsi"/>
          <w:sz w:val="22"/>
          <w:szCs w:val="22"/>
        </w:rPr>
        <w:t>Create a model of Retta’s chromosome which demonstrates her genotype for the targeted trait.</w:t>
      </w:r>
    </w:p>
    <w:p w14:paraId="047C8AB8" w14:textId="77777777" w:rsidR="00A937C8" w:rsidRPr="00A937C8" w:rsidRDefault="00A937C8" w:rsidP="00A937C8">
      <w:pPr>
        <w:pStyle w:val="NormalWeb"/>
        <w:spacing w:before="0" w:beforeAutospacing="0" w:after="0" w:afterAutospacing="0"/>
        <w:textAlignment w:val="baseline"/>
        <w:rPr>
          <w:rFonts w:asciiTheme="minorHAnsi" w:hAnsiTheme="minorHAnsi"/>
          <w:color w:val="000000"/>
          <w:sz w:val="22"/>
          <w:szCs w:val="22"/>
        </w:rPr>
      </w:pPr>
    </w:p>
    <w:p w14:paraId="307E9AAE" w14:textId="6294E0AF" w:rsidR="00DC6630" w:rsidRPr="001B3817" w:rsidRDefault="005D7741" w:rsidP="00A937C8">
      <w:pPr>
        <w:pStyle w:val="NormalWeb"/>
        <w:spacing w:before="0" w:beforeAutospacing="0" w:after="0" w:afterAutospacing="0"/>
        <w:textAlignment w:val="baseline"/>
        <w:rPr>
          <w:rFonts w:asciiTheme="minorHAnsi" w:hAnsiTheme="minorHAnsi"/>
          <w:color w:val="000000"/>
          <w:sz w:val="22"/>
          <w:szCs w:val="22"/>
        </w:rPr>
      </w:pPr>
      <w:r w:rsidRPr="00DC6630">
        <w:rPr>
          <w:rFonts w:asciiTheme="minorHAnsi" w:hAnsiTheme="minorHAnsi"/>
          <w:sz w:val="22"/>
          <w:szCs w:val="22"/>
        </w:rPr>
        <w:t xml:space="preserve"> </w:t>
      </w:r>
    </w:p>
    <w:p w14:paraId="38EA0C97" w14:textId="4FF803D3" w:rsidR="001B3817" w:rsidRDefault="001B3817" w:rsidP="001B3817">
      <w:pPr>
        <w:pStyle w:val="NormalWeb"/>
        <w:spacing w:before="0" w:beforeAutospacing="0" w:after="0" w:afterAutospacing="0"/>
        <w:textAlignment w:val="baseline"/>
        <w:rPr>
          <w:rFonts w:asciiTheme="minorHAnsi" w:hAnsiTheme="minorHAnsi"/>
          <w:color w:val="000000"/>
          <w:sz w:val="22"/>
          <w:szCs w:val="22"/>
        </w:rPr>
      </w:pPr>
    </w:p>
    <w:p w14:paraId="19B7C226" w14:textId="77777777" w:rsidR="00A937C8" w:rsidRDefault="00A937C8" w:rsidP="001B3817">
      <w:pPr>
        <w:pStyle w:val="NormalWeb"/>
        <w:spacing w:before="0" w:beforeAutospacing="0" w:after="0" w:afterAutospacing="0"/>
        <w:textAlignment w:val="baseline"/>
        <w:rPr>
          <w:rFonts w:asciiTheme="minorHAnsi" w:hAnsiTheme="minorHAnsi"/>
          <w:color w:val="000000"/>
          <w:sz w:val="22"/>
          <w:szCs w:val="22"/>
        </w:rPr>
      </w:pPr>
    </w:p>
    <w:p w14:paraId="399FF323" w14:textId="77777777" w:rsidR="00A937C8" w:rsidRPr="00DC6630" w:rsidRDefault="00A937C8" w:rsidP="001B3817">
      <w:pPr>
        <w:pStyle w:val="NormalWeb"/>
        <w:spacing w:before="0" w:beforeAutospacing="0" w:after="0" w:afterAutospacing="0"/>
        <w:textAlignment w:val="baseline"/>
        <w:rPr>
          <w:rFonts w:asciiTheme="minorHAnsi" w:hAnsiTheme="minorHAnsi"/>
          <w:color w:val="000000"/>
          <w:sz w:val="22"/>
          <w:szCs w:val="22"/>
        </w:rPr>
      </w:pPr>
    </w:p>
    <w:p w14:paraId="0EB0404C" w14:textId="16993A66" w:rsidR="005D7741" w:rsidRPr="00DC6630" w:rsidRDefault="00894E97" w:rsidP="00BA22E3">
      <w:pPr>
        <w:pStyle w:val="NormalWeb"/>
        <w:numPr>
          <w:ilvl w:val="0"/>
          <w:numId w:val="6"/>
        </w:numPr>
        <w:spacing w:before="0" w:beforeAutospacing="0" w:after="0" w:afterAutospacing="0"/>
        <w:textAlignment w:val="baseline"/>
        <w:rPr>
          <w:rFonts w:asciiTheme="minorHAnsi" w:hAnsiTheme="minorHAnsi"/>
          <w:color w:val="000000"/>
          <w:sz w:val="22"/>
          <w:szCs w:val="22"/>
        </w:rPr>
      </w:pPr>
      <w:r>
        <w:rPr>
          <w:rFonts w:asciiTheme="minorHAnsi" w:hAnsiTheme="minorHAnsi"/>
          <w:sz w:val="22"/>
          <w:szCs w:val="22"/>
        </w:rPr>
        <w:t xml:space="preserve">Using the </w:t>
      </w:r>
      <w:r w:rsidR="005D7741" w:rsidRPr="00DC6630">
        <w:rPr>
          <w:rFonts w:asciiTheme="minorHAnsi" w:hAnsiTheme="minorHAnsi"/>
          <w:sz w:val="22"/>
          <w:szCs w:val="22"/>
        </w:rPr>
        <w:t>model</w:t>
      </w:r>
      <w:r>
        <w:rPr>
          <w:rFonts w:asciiTheme="minorHAnsi" w:hAnsiTheme="minorHAnsi"/>
          <w:sz w:val="22"/>
          <w:szCs w:val="22"/>
        </w:rPr>
        <w:t xml:space="preserve"> created above</w:t>
      </w:r>
      <w:r w:rsidR="005D7741" w:rsidRPr="00DC6630">
        <w:rPr>
          <w:rFonts w:asciiTheme="minorHAnsi" w:hAnsiTheme="minorHAnsi"/>
          <w:sz w:val="22"/>
          <w:szCs w:val="22"/>
        </w:rPr>
        <w:t xml:space="preserve"> predict the combination of ch</w:t>
      </w:r>
      <w:r w:rsidR="0076564B">
        <w:rPr>
          <w:rFonts w:asciiTheme="minorHAnsi" w:hAnsiTheme="minorHAnsi"/>
          <w:sz w:val="22"/>
          <w:szCs w:val="22"/>
        </w:rPr>
        <w:t>romosomes inherited by Zach, Noah and Alexis</w:t>
      </w:r>
      <w:r w:rsidR="005D7741" w:rsidRPr="00DC6630">
        <w:rPr>
          <w:rFonts w:asciiTheme="minorHAnsi" w:hAnsiTheme="minorHAnsi"/>
          <w:sz w:val="22"/>
          <w:szCs w:val="22"/>
        </w:rPr>
        <w:t xml:space="preserve">. </w:t>
      </w:r>
    </w:p>
    <w:p w14:paraId="1A9F5D3B" w14:textId="1EF016B8" w:rsidR="001650EC" w:rsidRPr="00DC6630" w:rsidRDefault="001650EC" w:rsidP="001A212D">
      <w:pPr>
        <w:rPr>
          <w:rFonts w:cs="Times New Roman"/>
        </w:rPr>
      </w:pPr>
    </w:p>
    <w:p w14:paraId="6EC86E0F" w14:textId="47AE6F85" w:rsidR="00F10CB4" w:rsidRPr="00DC6630" w:rsidRDefault="00F10CB4" w:rsidP="001A212D">
      <w:pPr>
        <w:rPr>
          <w:rFonts w:cs="Times New Roman"/>
        </w:rPr>
      </w:pPr>
    </w:p>
    <w:p w14:paraId="61998DDD" w14:textId="77777777" w:rsidR="002D5A25" w:rsidRDefault="002D5A25" w:rsidP="00DF3300">
      <w:pPr>
        <w:rPr>
          <w:b/>
        </w:rPr>
      </w:pPr>
    </w:p>
    <w:p w14:paraId="7F31EAD0" w14:textId="77777777" w:rsidR="002D5A25" w:rsidRDefault="002D5A25" w:rsidP="00DF3300">
      <w:pPr>
        <w:rPr>
          <w:b/>
        </w:rPr>
      </w:pPr>
    </w:p>
    <w:p w14:paraId="1CEF21C6" w14:textId="5AE430D3" w:rsidR="00BC2315" w:rsidRPr="00DF3300" w:rsidRDefault="00DF3300" w:rsidP="00DF3300">
      <w:pPr>
        <w:rPr>
          <w:b/>
        </w:rPr>
      </w:pPr>
      <w:r w:rsidRPr="00DF3300">
        <w:rPr>
          <w:b/>
        </w:rPr>
        <w:t>Analyzing and Interpreting Data:  Pedigree Analysis</w:t>
      </w:r>
    </w:p>
    <w:tbl>
      <w:tblPr>
        <w:tblStyle w:val="TableGrid"/>
        <w:tblW w:w="0" w:type="auto"/>
        <w:tblInd w:w="607" w:type="dxa"/>
        <w:tblLayout w:type="fixed"/>
        <w:tblLook w:val="04A0" w:firstRow="1" w:lastRow="0" w:firstColumn="1" w:lastColumn="0" w:noHBand="0" w:noVBand="1"/>
      </w:tblPr>
      <w:tblGrid>
        <w:gridCol w:w="2457"/>
        <w:gridCol w:w="2457"/>
        <w:gridCol w:w="2457"/>
        <w:gridCol w:w="2457"/>
      </w:tblGrid>
      <w:tr w:rsidR="00DF3300" w:rsidRPr="008C0EA8" w14:paraId="771F78BA" w14:textId="77777777" w:rsidTr="00DF3300">
        <w:tc>
          <w:tcPr>
            <w:tcW w:w="2457" w:type="dxa"/>
            <w:shd w:val="clear" w:color="auto" w:fill="B4C6E7" w:themeFill="accent5" w:themeFillTint="66"/>
          </w:tcPr>
          <w:p w14:paraId="2551581C" w14:textId="190AA727" w:rsidR="00DF3300" w:rsidRPr="00DF3300" w:rsidRDefault="00936B1D" w:rsidP="00DF3300">
            <w:pPr>
              <w:jc w:val="center"/>
              <w:rPr>
                <w:b/>
                <w:sz w:val="20"/>
              </w:rPr>
            </w:pPr>
            <w:r>
              <w:rPr>
                <w:b/>
                <w:sz w:val="20"/>
              </w:rPr>
              <w:t>Basic</w:t>
            </w:r>
          </w:p>
        </w:tc>
        <w:tc>
          <w:tcPr>
            <w:tcW w:w="2457" w:type="dxa"/>
            <w:shd w:val="clear" w:color="auto" w:fill="B4C6E7" w:themeFill="accent5" w:themeFillTint="66"/>
          </w:tcPr>
          <w:p w14:paraId="3CADFE77" w14:textId="77777777" w:rsidR="00DF3300" w:rsidRPr="00DF3300" w:rsidRDefault="00DF3300" w:rsidP="00DF3300">
            <w:pPr>
              <w:jc w:val="center"/>
              <w:rPr>
                <w:b/>
                <w:sz w:val="20"/>
              </w:rPr>
            </w:pPr>
            <w:r w:rsidRPr="00DF3300">
              <w:rPr>
                <w:b/>
                <w:sz w:val="20"/>
              </w:rPr>
              <w:t>Progressing</w:t>
            </w:r>
          </w:p>
        </w:tc>
        <w:tc>
          <w:tcPr>
            <w:tcW w:w="2457" w:type="dxa"/>
            <w:shd w:val="clear" w:color="auto" w:fill="B4C6E7" w:themeFill="accent5" w:themeFillTint="66"/>
          </w:tcPr>
          <w:p w14:paraId="7A080254" w14:textId="77777777" w:rsidR="00DF3300" w:rsidRPr="00DF3300" w:rsidRDefault="00DF3300" w:rsidP="00DF3300">
            <w:pPr>
              <w:jc w:val="center"/>
              <w:rPr>
                <w:b/>
                <w:sz w:val="20"/>
              </w:rPr>
            </w:pPr>
            <w:r w:rsidRPr="00DF3300">
              <w:rPr>
                <w:b/>
                <w:sz w:val="20"/>
              </w:rPr>
              <w:t>Proficient</w:t>
            </w:r>
          </w:p>
        </w:tc>
        <w:tc>
          <w:tcPr>
            <w:tcW w:w="2457" w:type="dxa"/>
            <w:shd w:val="clear" w:color="auto" w:fill="B4C6E7" w:themeFill="accent5" w:themeFillTint="66"/>
          </w:tcPr>
          <w:p w14:paraId="204E4E53" w14:textId="77777777" w:rsidR="00DF3300" w:rsidRPr="00DF3300" w:rsidRDefault="00DF3300" w:rsidP="00DF3300">
            <w:pPr>
              <w:jc w:val="center"/>
              <w:rPr>
                <w:b/>
                <w:sz w:val="20"/>
              </w:rPr>
            </w:pPr>
            <w:r w:rsidRPr="00DF3300">
              <w:rPr>
                <w:b/>
                <w:sz w:val="20"/>
              </w:rPr>
              <w:t>Exemplary</w:t>
            </w:r>
          </w:p>
        </w:tc>
      </w:tr>
      <w:tr w:rsidR="00DF3300" w:rsidRPr="008C0EA8" w14:paraId="7B9E416C" w14:textId="77777777" w:rsidTr="00DF3300">
        <w:tc>
          <w:tcPr>
            <w:tcW w:w="2457" w:type="dxa"/>
          </w:tcPr>
          <w:p w14:paraId="64F5610D" w14:textId="6793F850" w:rsidR="00DF3300" w:rsidRPr="008C0EA8" w:rsidRDefault="00936B1D" w:rsidP="001650EC">
            <w:pPr>
              <w:pStyle w:val="ListParagraph"/>
              <w:ind w:left="0"/>
              <w:rPr>
                <w:sz w:val="20"/>
              </w:rPr>
            </w:pPr>
            <w:r>
              <w:rPr>
                <w:sz w:val="20"/>
              </w:rPr>
              <w:t>Question 1</w:t>
            </w:r>
            <w:r w:rsidR="00DF3300">
              <w:rPr>
                <w:sz w:val="20"/>
              </w:rPr>
              <w:t>:  Students can identify and interpret the symbols on the pedigree.</w:t>
            </w:r>
          </w:p>
        </w:tc>
        <w:tc>
          <w:tcPr>
            <w:tcW w:w="2457" w:type="dxa"/>
          </w:tcPr>
          <w:p w14:paraId="34991D7E" w14:textId="377D9776" w:rsidR="00DF3300" w:rsidRPr="008C0EA8" w:rsidRDefault="00936B1D" w:rsidP="001650EC">
            <w:pPr>
              <w:pStyle w:val="ListParagraph"/>
              <w:ind w:left="0"/>
              <w:rPr>
                <w:sz w:val="20"/>
              </w:rPr>
            </w:pPr>
            <w:r>
              <w:rPr>
                <w:sz w:val="20"/>
              </w:rPr>
              <w:t>Question 2</w:t>
            </w:r>
            <w:r w:rsidR="00DF3300">
              <w:rPr>
                <w:sz w:val="20"/>
              </w:rPr>
              <w:t xml:space="preserve">:  Students can use the pedigree to identify </w:t>
            </w:r>
            <w:r>
              <w:rPr>
                <w:sz w:val="20"/>
              </w:rPr>
              <w:t xml:space="preserve">medical </w:t>
            </w:r>
            <w:r w:rsidR="00DF3300">
              <w:rPr>
                <w:sz w:val="20"/>
              </w:rPr>
              <w:t>conditions in the family.</w:t>
            </w:r>
          </w:p>
        </w:tc>
        <w:tc>
          <w:tcPr>
            <w:tcW w:w="2457" w:type="dxa"/>
          </w:tcPr>
          <w:p w14:paraId="710D4895" w14:textId="0ADA0688" w:rsidR="00DF3300" w:rsidRPr="008C0EA8" w:rsidRDefault="00936B1D" w:rsidP="00936B1D">
            <w:pPr>
              <w:pStyle w:val="ListParagraph"/>
              <w:ind w:left="0"/>
              <w:rPr>
                <w:sz w:val="20"/>
              </w:rPr>
            </w:pPr>
            <w:r>
              <w:rPr>
                <w:sz w:val="20"/>
              </w:rPr>
              <w:t>Question 3:  Students can create a Punnett square to provide evidence of inheritance pattern of the condition.</w:t>
            </w:r>
          </w:p>
        </w:tc>
        <w:tc>
          <w:tcPr>
            <w:tcW w:w="2457" w:type="dxa"/>
          </w:tcPr>
          <w:p w14:paraId="25A665DB" w14:textId="5B9E7E4E" w:rsidR="00DF3300" w:rsidRPr="008C0EA8" w:rsidRDefault="00936B1D" w:rsidP="008C0EA8">
            <w:pPr>
              <w:pStyle w:val="ListParagraph"/>
              <w:ind w:left="0"/>
              <w:rPr>
                <w:sz w:val="20"/>
              </w:rPr>
            </w:pPr>
            <w:r>
              <w:rPr>
                <w:sz w:val="20"/>
              </w:rPr>
              <w:t>Question 4:  Students can propose further investigations to explain the condition.</w:t>
            </w:r>
          </w:p>
        </w:tc>
      </w:tr>
      <w:tr w:rsidR="00DF3300" w:rsidRPr="00291DE9" w14:paraId="32AC94E8" w14:textId="77777777" w:rsidTr="00DF3300">
        <w:tc>
          <w:tcPr>
            <w:tcW w:w="2457" w:type="dxa"/>
          </w:tcPr>
          <w:p w14:paraId="1DE8CA6B" w14:textId="48BB36B8" w:rsidR="00DF3300" w:rsidRPr="008C0EA8" w:rsidRDefault="00936B1D" w:rsidP="001650EC">
            <w:pPr>
              <w:pStyle w:val="ListParagraph"/>
              <w:ind w:left="0"/>
              <w:rPr>
                <w:sz w:val="20"/>
              </w:rPr>
            </w:pPr>
            <w:r>
              <w:rPr>
                <w:sz w:val="20"/>
              </w:rPr>
              <w:t>Students can accurately identify and explain at least five symbols shown in the key.</w:t>
            </w:r>
          </w:p>
        </w:tc>
        <w:tc>
          <w:tcPr>
            <w:tcW w:w="2457" w:type="dxa"/>
          </w:tcPr>
          <w:p w14:paraId="06AA2DB6" w14:textId="2DE6EEE5" w:rsidR="00DF3300" w:rsidRPr="008C0EA8" w:rsidRDefault="00936B1D" w:rsidP="001F0A44">
            <w:pPr>
              <w:pStyle w:val="ListParagraph"/>
              <w:ind w:left="0"/>
              <w:rPr>
                <w:sz w:val="20"/>
              </w:rPr>
            </w:pPr>
            <w:r>
              <w:rPr>
                <w:sz w:val="20"/>
              </w:rPr>
              <w:t xml:space="preserve">Students </w:t>
            </w:r>
            <w:r w:rsidR="00BA22E3">
              <w:rPr>
                <w:sz w:val="20"/>
              </w:rPr>
              <w:t>identify DRD, neurological disorders, fibromyalgia and depression in the pedigree.</w:t>
            </w:r>
          </w:p>
        </w:tc>
        <w:tc>
          <w:tcPr>
            <w:tcW w:w="2457" w:type="dxa"/>
          </w:tcPr>
          <w:p w14:paraId="49A8537E" w14:textId="0F67A35B" w:rsidR="00DF3300" w:rsidRPr="008C0EA8" w:rsidRDefault="00BA22E3" w:rsidP="001F0A44">
            <w:pPr>
              <w:pStyle w:val="ListParagraph"/>
              <w:ind w:left="0"/>
              <w:rPr>
                <w:sz w:val="20"/>
              </w:rPr>
            </w:pPr>
            <w:r>
              <w:rPr>
                <w:sz w:val="20"/>
              </w:rPr>
              <w:t>Students show a Punnett square depicting a recessive inheritance pattern.</w:t>
            </w:r>
          </w:p>
        </w:tc>
        <w:tc>
          <w:tcPr>
            <w:tcW w:w="2457" w:type="dxa"/>
          </w:tcPr>
          <w:p w14:paraId="15F29D92" w14:textId="77777777" w:rsidR="00DF3300" w:rsidRDefault="00BA22E3" w:rsidP="001F0A44">
            <w:pPr>
              <w:pStyle w:val="ListParagraph"/>
              <w:ind w:left="0"/>
              <w:rPr>
                <w:sz w:val="20"/>
              </w:rPr>
            </w:pPr>
            <w:r>
              <w:rPr>
                <w:sz w:val="20"/>
              </w:rPr>
              <w:t>Students suggest additional medical testing including:</w:t>
            </w:r>
          </w:p>
          <w:p w14:paraId="5997E156" w14:textId="18D7570B" w:rsidR="00BA22E3" w:rsidRPr="008C0EA8" w:rsidRDefault="00BA22E3" w:rsidP="001F0A44">
            <w:pPr>
              <w:pStyle w:val="ListParagraph"/>
              <w:ind w:left="0"/>
              <w:rPr>
                <w:sz w:val="20"/>
              </w:rPr>
            </w:pPr>
            <w:r>
              <w:rPr>
                <w:sz w:val="20"/>
              </w:rPr>
              <w:t>DNA sequencing, blood testing, additional family history, etc.</w:t>
            </w:r>
          </w:p>
        </w:tc>
      </w:tr>
    </w:tbl>
    <w:p w14:paraId="641FC504" w14:textId="1793B6C5" w:rsidR="009F652E" w:rsidRPr="008C0EA8" w:rsidRDefault="009F652E" w:rsidP="001650EC">
      <w:pPr>
        <w:pStyle w:val="ListParagraph"/>
        <w:ind w:left="1440"/>
        <w:rPr>
          <w:sz w:val="20"/>
        </w:rPr>
      </w:pPr>
    </w:p>
    <w:p w14:paraId="79D2CA45" w14:textId="759BB938" w:rsidR="00BA22E3" w:rsidRPr="00DF3300" w:rsidRDefault="00BA22E3" w:rsidP="00BA22E3">
      <w:pPr>
        <w:rPr>
          <w:b/>
        </w:rPr>
      </w:pPr>
      <w:r w:rsidRPr="00DF3300">
        <w:rPr>
          <w:b/>
        </w:rPr>
        <w:t>Analyzing and Inter</w:t>
      </w:r>
      <w:r>
        <w:rPr>
          <w:b/>
        </w:rPr>
        <w:t>preting Data:  Sequencing Analysis</w:t>
      </w:r>
    </w:p>
    <w:tbl>
      <w:tblPr>
        <w:tblStyle w:val="TableGrid"/>
        <w:tblW w:w="0" w:type="auto"/>
        <w:tblInd w:w="607" w:type="dxa"/>
        <w:tblLayout w:type="fixed"/>
        <w:tblLook w:val="04A0" w:firstRow="1" w:lastRow="0" w:firstColumn="1" w:lastColumn="0" w:noHBand="0" w:noVBand="1"/>
      </w:tblPr>
      <w:tblGrid>
        <w:gridCol w:w="2457"/>
        <w:gridCol w:w="2457"/>
        <w:gridCol w:w="2457"/>
        <w:gridCol w:w="2457"/>
      </w:tblGrid>
      <w:tr w:rsidR="00BA22E3" w:rsidRPr="008C0EA8" w14:paraId="257D5A45" w14:textId="77777777" w:rsidTr="00BA22E3">
        <w:tc>
          <w:tcPr>
            <w:tcW w:w="2457" w:type="dxa"/>
            <w:shd w:val="clear" w:color="auto" w:fill="F4B083" w:themeFill="accent2" w:themeFillTint="99"/>
          </w:tcPr>
          <w:p w14:paraId="26A6A843" w14:textId="77777777" w:rsidR="00BA22E3" w:rsidRPr="00DF3300" w:rsidRDefault="00BA22E3" w:rsidP="00A324C3">
            <w:pPr>
              <w:jc w:val="center"/>
              <w:rPr>
                <w:b/>
                <w:sz w:val="20"/>
              </w:rPr>
            </w:pPr>
            <w:r>
              <w:rPr>
                <w:b/>
                <w:sz w:val="20"/>
              </w:rPr>
              <w:t>Basic</w:t>
            </w:r>
          </w:p>
        </w:tc>
        <w:tc>
          <w:tcPr>
            <w:tcW w:w="2457" w:type="dxa"/>
            <w:shd w:val="clear" w:color="auto" w:fill="F4B083" w:themeFill="accent2" w:themeFillTint="99"/>
          </w:tcPr>
          <w:p w14:paraId="6291DB18" w14:textId="77777777" w:rsidR="00BA22E3" w:rsidRPr="00DF3300" w:rsidRDefault="00BA22E3" w:rsidP="00A324C3">
            <w:pPr>
              <w:jc w:val="center"/>
              <w:rPr>
                <w:b/>
                <w:sz w:val="20"/>
              </w:rPr>
            </w:pPr>
            <w:r w:rsidRPr="00DF3300">
              <w:rPr>
                <w:b/>
                <w:sz w:val="20"/>
              </w:rPr>
              <w:t>Progressing</w:t>
            </w:r>
          </w:p>
        </w:tc>
        <w:tc>
          <w:tcPr>
            <w:tcW w:w="2457" w:type="dxa"/>
            <w:shd w:val="clear" w:color="auto" w:fill="F4B083" w:themeFill="accent2" w:themeFillTint="99"/>
          </w:tcPr>
          <w:p w14:paraId="108F0FDF" w14:textId="77777777" w:rsidR="00BA22E3" w:rsidRPr="00DF3300" w:rsidRDefault="00BA22E3" w:rsidP="00A324C3">
            <w:pPr>
              <w:jc w:val="center"/>
              <w:rPr>
                <w:b/>
                <w:sz w:val="20"/>
              </w:rPr>
            </w:pPr>
            <w:r w:rsidRPr="00DF3300">
              <w:rPr>
                <w:b/>
                <w:sz w:val="20"/>
              </w:rPr>
              <w:t>Proficient</w:t>
            </w:r>
          </w:p>
        </w:tc>
        <w:tc>
          <w:tcPr>
            <w:tcW w:w="2457" w:type="dxa"/>
            <w:shd w:val="clear" w:color="auto" w:fill="F4B083" w:themeFill="accent2" w:themeFillTint="99"/>
          </w:tcPr>
          <w:p w14:paraId="5B60A3EB" w14:textId="77777777" w:rsidR="00BA22E3" w:rsidRPr="00DF3300" w:rsidRDefault="00BA22E3" w:rsidP="00A324C3">
            <w:pPr>
              <w:jc w:val="center"/>
              <w:rPr>
                <w:b/>
                <w:sz w:val="20"/>
              </w:rPr>
            </w:pPr>
            <w:r w:rsidRPr="00DF3300">
              <w:rPr>
                <w:b/>
                <w:sz w:val="20"/>
              </w:rPr>
              <w:t>Exemplary</w:t>
            </w:r>
          </w:p>
        </w:tc>
      </w:tr>
      <w:tr w:rsidR="00BA22E3" w:rsidRPr="008C0EA8" w14:paraId="06588A75" w14:textId="77777777" w:rsidTr="00A324C3">
        <w:tc>
          <w:tcPr>
            <w:tcW w:w="2457" w:type="dxa"/>
          </w:tcPr>
          <w:p w14:paraId="54FCD21F" w14:textId="6BFF33A5" w:rsidR="00BA22E3" w:rsidRPr="008C0EA8" w:rsidRDefault="00BA22E3" w:rsidP="00246E62">
            <w:pPr>
              <w:pStyle w:val="ListParagraph"/>
              <w:ind w:left="0"/>
              <w:rPr>
                <w:sz w:val="20"/>
              </w:rPr>
            </w:pPr>
            <w:r>
              <w:rPr>
                <w:sz w:val="20"/>
              </w:rPr>
              <w:t>Question 5</w:t>
            </w:r>
            <w:r w:rsidR="00246E62">
              <w:rPr>
                <w:sz w:val="20"/>
              </w:rPr>
              <w:t>a</w:t>
            </w:r>
            <w:r>
              <w:rPr>
                <w:sz w:val="20"/>
              </w:rPr>
              <w:t>:  Students</w:t>
            </w:r>
            <w:r w:rsidR="00246E62">
              <w:rPr>
                <w:sz w:val="20"/>
              </w:rPr>
              <w:t xml:space="preserve"> can</w:t>
            </w:r>
            <w:r>
              <w:rPr>
                <w:sz w:val="20"/>
              </w:rPr>
              <w:t xml:space="preserve"> </w:t>
            </w:r>
            <w:r w:rsidR="00246E62">
              <w:rPr>
                <w:sz w:val="20"/>
              </w:rPr>
              <w:t xml:space="preserve">relate the caption to the graphic in the figure. </w:t>
            </w:r>
            <w:r>
              <w:rPr>
                <w:sz w:val="20"/>
              </w:rPr>
              <w:t xml:space="preserve"> </w:t>
            </w:r>
          </w:p>
        </w:tc>
        <w:tc>
          <w:tcPr>
            <w:tcW w:w="2457" w:type="dxa"/>
          </w:tcPr>
          <w:p w14:paraId="0215CCED" w14:textId="185FFC2B" w:rsidR="00BA22E3" w:rsidRPr="008C0EA8" w:rsidRDefault="00BA22E3" w:rsidP="00246E62">
            <w:pPr>
              <w:pStyle w:val="ListParagraph"/>
              <w:ind w:left="0"/>
              <w:rPr>
                <w:sz w:val="20"/>
              </w:rPr>
            </w:pPr>
            <w:r>
              <w:rPr>
                <w:sz w:val="20"/>
              </w:rPr>
              <w:t>Question</w:t>
            </w:r>
            <w:r w:rsidR="00246E62">
              <w:rPr>
                <w:sz w:val="20"/>
              </w:rPr>
              <w:t>s</w:t>
            </w:r>
            <w:r>
              <w:rPr>
                <w:sz w:val="20"/>
              </w:rPr>
              <w:t xml:space="preserve"> </w:t>
            </w:r>
            <w:r w:rsidR="00246E62">
              <w:rPr>
                <w:sz w:val="20"/>
              </w:rPr>
              <w:t>5b, c, d &amp; e</w:t>
            </w:r>
            <w:r>
              <w:rPr>
                <w:sz w:val="20"/>
              </w:rPr>
              <w:t xml:space="preserve">:  Students can </w:t>
            </w:r>
            <w:r w:rsidR="00246E62">
              <w:rPr>
                <w:sz w:val="20"/>
              </w:rPr>
              <w:t>compare and recognize similar DNA</w:t>
            </w:r>
            <w:r>
              <w:rPr>
                <w:sz w:val="20"/>
              </w:rPr>
              <w:t xml:space="preserve"> </w:t>
            </w:r>
            <w:r w:rsidR="00246E62">
              <w:rPr>
                <w:sz w:val="20"/>
              </w:rPr>
              <w:t>sequence patterns</w:t>
            </w:r>
            <w:r>
              <w:rPr>
                <w:sz w:val="20"/>
              </w:rPr>
              <w:t>.</w:t>
            </w:r>
          </w:p>
        </w:tc>
        <w:tc>
          <w:tcPr>
            <w:tcW w:w="2457" w:type="dxa"/>
          </w:tcPr>
          <w:p w14:paraId="19635586" w14:textId="6B153226" w:rsidR="00BA22E3" w:rsidRPr="008C0EA8" w:rsidRDefault="00BA22E3" w:rsidP="00246E62">
            <w:pPr>
              <w:pStyle w:val="ListParagraph"/>
              <w:ind w:left="0"/>
              <w:rPr>
                <w:sz w:val="20"/>
              </w:rPr>
            </w:pPr>
            <w:r>
              <w:rPr>
                <w:sz w:val="20"/>
              </w:rPr>
              <w:t xml:space="preserve">Question </w:t>
            </w:r>
            <w:r w:rsidR="00246E62">
              <w:rPr>
                <w:sz w:val="20"/>
              </w:rPr>
              <w:t>6</w:t>
            </w:r>
            <w:r>
              <w:rPr>
                <w:sz w:val="20"/>
              </w:rPr>
              <w:t xml:space="preserve">:  </w:t>
            </w:r>
            <w:r w:rsidR="00246E62">
              <w:rPr>
                <w:sz w:val="20"/>
              </w:rPr>
              <w:t>Students can use the sequence data to determine how the twins inherited the condition.</w:t>
            </w:r>
          </w:p>
        </w:tc>
        <w:tc>
          <w:tcPr>
            <w:tcW w:w="2457" w:type="dxa"/>
          </w:tcPr>
          <w:p w14:paraId="12D4BCB8" w14:textId="0AEEB53D" w:rsidR="00BA22E3" w:rsidRPr="008C0EA8" w:rsidRDefault="00BA22E3" w:rsidP="00EC546D">
            <w:pPr>
              <w:pStyle w:val="ListParagraph"/>
              <w:ind w:left="0"/>
              <w:rPr>
                <w:sz w:val="20"/>
              </w:rPr>
            </w:pPr>
            <w:r>
              <w:rPr>
                <w:sz w:val="20"/>
              </w:rPr>
              <w:t xml:space="preserve">Question </w:t>
            </w:r>
            <w:r w:rsidR="00246E62">
              <w:rPr>
                <w:sz w:val="20"/>
              </w:rPr>
              <w:t xml:space="preserve">7, 8, &amp; </w:t>
            </w:r>
            <w:r>
              <w:rPr>
                <w:sz w:val="20"/>
              </w:rPr>
              <w:t>9:  Students can</w:t>
            </w:r>
            <w:r w:rsidR="00EC546D">
              <w:rPr>
                <w:sz w:val="20"/>
              </w:rPr>
              <w:t xml:space="preserve"> create and use a</w:t>
            </w:r>
            <w:r>
              <w:rPr>
                <w:sz w:val="20"/>
              </w:rPr>
              <w:t xml:space="preserve"> chromosome model </w:t>
            </w:r>
            <w:r w:rsidR="00C566CA">
              <w:rPr>
                <w:sz w:val="20"/>
              </w:rPr>
              <w:t>to</w:t>
            </w:r>
            <w:r w:rsidR="00EC546D">
              <w:rPr>
                <w:sz w:val="20"/>
              </w:rPr>
              <w:t xml:space="preserve"> depict parental genotypes and</w:t>
            </w:r>
            <w:r w:rsidR="00C566CA">
              <w:rPr>
                <w:sz w:val="20"/>
              </w:rPr>
              <w:t xml:space="preserve"> predict the genotypes of the children</w:t>
            </w:r>
            <w:r>
              <w:rPr>
                <w:sz w:val="20"/>
              </w:rPr>
              <w:t>.</w:t>
            </w:r>
          </w:p>
        </w:tc>
      </w:tr>
      <w:tr w:rsidR="00BA22E3" w:rsidRPr="00291DE9" w14:paraId="2273220A" w14:textId="77777777" w:rsidTr="00A324C3">
        <w:tc>
          <w:tcPr>
            <w:tcW w:w="2457" w:type="dxa"/>
          </w:tcPr>
          <w:p w14:paraId="0DC4530B" w14:textId="520F3551" w:rsidR="00BA22E3" w:rsidRPr="008C0EA8" w:rsidRDefault="00255C9B" w:rsidP="00246E62">
            <w:pPr>
              <w:pStyle w:val="ListParagraph"/>
              <w:ind w:left="0"/>
              <w:rPr>
                <w:sz w:val="20"/>
              </w:rPr>
            </w:pPr>
            <w:r>
              <w:rPr>
                <w:sz w:val="20"/>
              </w:rPr>
              <w:t xml:space="preserve">Students recognize that </w:t>
            </w:r>
            <w:r w:rsidR="00246E62">
              <w:rPr>
                <w:sz w:val="20"/>
              </w:rPr>
              <w:t>the data is for two different points in the same gene on a chromosome.</w:t>
            </w:r>
          </w:p>
        </w:tc>
        <w:tc>
          <w:tcPr>
            <w:tcW w:w="2457" w:type="dxa"/>
          </w:tcPr>
          <w:p w14:paraId="3FB28ABD" w14:textId="3FA012A2" w:rsidR="00BA22E3" w:rsidRPr="008C0EA8" w:rsidRDefault="00255C9B" w:rsidP="00246E62">
            <w:pPr>
              <w:pStyle w:val="ListParagraph"/>
              <w:ind w:left="0"/>
              <w:rPr>
                <w:sz w:val="20"/>
              </w:rPr>
            </w:pPr>
            <w:r>
              <w:rPr>
                <w:sz w:val="20"/>
              </w:rPr>
              <w:t xml:space="preserve">Students </w:t>
            </w:r>
            <w:r w:rsidR="00246E62">
              <w:rPr>
                <w:sz w:val="20"/>
              </w:rPr>
              <w:t xml:space="preserve">recognize that the twins have the same sequence pattern from Joe at one position in the gene and the same pattern from Retta at the second position in the gene. </w:t>
            </w:r>
          </w:p>
        </w:tc>
        <w:tc>
          <w:tcPr>
            <w:tcW w:w="2457" w:type="dxa"/>
          </w:tcPr>
          <w:p w14:paraId="3F8141E9" w14:textId="5643A764" w:rsidR="00BA22E3" w:rsidRPr="008C0EA8" w:rsidRDefault="00246E62" w:rsidP="00A324C3">
            <w:pPr>
              <w:pStyle w:val="ListParagraph"/>
              <w:ind w:left="0"/>
              <w:rPr>
                <w:sz w:val="20"/>
              </w:rPr>
            </w:pPr>
            <w:r>
              <w:rPr>
                <w:sz w:val="20"/>
              </w:rPr>
              <w:t>Students recognize that the twins inherited a mutated gene from each parent</w:t>
            </w:r>
            <w:r w:rsidR="00C566CA">
              <w:rPr>
                <w:sz w:val="20"/>
              </w:rPr>
              <w:t>.</w:t>
            </w:r>
          </w:p>
        </w:tc>
        <w:tc>
          <w:tcPr>
            <w:tcW w:w="2457" w:type="dxa"/>
          </w:tcPr>
          <w:p w14:paraId="5C9A31BE" w14:textId="02AB9E56" w:rsidR="00BA22E3" w:rsidRPr="008C0EA8" w:rsidRDefault="00C566CA" w:rsidP="00A324C3">
            <w:pPr>
              <w:pStyle w:val="ListParagraph"/>
              <w:ind w:left="0"/>
              <w:rPr>
                <w:sz w:val="20"/>
              </w:rPr>
            </w:pPr>
            <w:r>
              <w:rPr>
                <w:sz w:val="20"/>
              </w:rPr>
              <w:t xml:space="preserve">Students create accurate models of the genotypes of </w:t>
            </w:r>
            <w:r w:rsidR="00EC546D">
              <w:rPr>
                <w:sz w:val="20"/>
              </w:rPr>
              <w:t xml:space="preserve">parents and </w:t>
            </w:r>
            <w:r>
              <w:rPr>
                <w:sz w:val="20"/>
              </w:rPr>
              <w:t>the children.</w:t>
            </w:r>
          </w:p>
        </w:tc>
      </w:tr>
    </w:tbl>
    <w:p w14:paraId="31D614DA" w14:textId="77777777" w:rsidR="00F8656A" w:rsidRPr="008C0EA8" w:rsidRDefault="00F8656A" w:rsidP="00F8656A">
      <w:pPr>
        <w:rPr>
          <w:sz w:val="20"/>
        </w:rPr>
      </w:pPr>
    </w:p>
    <w:p w14:paraId="7868339C" w14:textId="77777777" w:rsidR="00DF3300" w:rsidRPr="008C0EA8" w:rsidRDefault="00DF3300">
      <w:pPr>
        <w:rPr>
          <w:sz w:val="20"/>
        </w:rPr>
      </w:pPr>
    </w:p>
    <w:sectPr w:rsidR="00DF3300" w:rsidRPr="008C0EA8" w:rsidSect="001650E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41B46"/>
    <w:multiLevelType w:val="hybridMultilevel"/>
    <w:tmpl w:val="58345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644FB"/>
    <w:multiLevelType w:val="multilevel"/>
    <w:tmpl w:val="1BE0C0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4726EA"/>
    <w:multiLevelType w:val="hybridMultilevel"/>
    <w:tmpl w:val="93E2D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98176B"/>
    <w:multiLevelType w:val="hybridMultilevel"/>
    <w:tmpl w:val="5EBCC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3E7498"/>
    <w:multiLevelType w:val="hybridMultilevel"/>
    <w:tmpl w:val="5EBA70AE"/>
    <w:lvl w:ilvl="0" w:tplc="B56694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349482C"/>
    <w:multiLevelType w:val="hybridMultilevel"/>
    <w:tmpl w:val="BC8A93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0448FE"/>
    <w:multiLevelType w:val="hybridMultilevel"/>
    <w:tmpl w:val="331C0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B25DC2"/>
    <w:multiLevelType w:val="hybridMultilevel"/>
    <w:tmpl w:val="28B40B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435FCD"/>
    <w:multiLevelType w:val="hybridMultilevel"/>
    <w:tmpl w:val="FC02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lvlOverride w:ilvl="2">
      <w:lvl w:ilvl="2">
        <w:numFmt w:val="lowerRoman"/>
        <w:lvlText w:val="%3."/>
        <w:lvlJc w:val="right"/>
      </w:lvl>
    </w:lvlOverride>
  </w:num>
  <w:num w:numId="3">
    <w:abstractNumId w:val="0"/>
  </w:num>
  <w:num w:numId="4">
    <w:abstractNumId w:val="6"/>
  </w:num>
  <w:num w:numId="5">
    <w:abstractNumId w:val="5"/>
  </w:num>
  <w:num w:numId="6">
    <w:abstractNumId w:val="2"/>
  </w:num>
  <w:num w:numId="7">
    <w:abstractNumId w:val="3"/>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23E"/>
    <w:rsid w:val="000265C9"/>
    <w:rsid w:val="0008355C"/>
    <w:rsid w:val="000D16F6"/>
    <w:rsid w:val="000E071C"/>
    <w:rsid w:val="001536F1"/>
    <w:rsid w:val="001650EC"/>
    <w:rsid w:val="00187750"/>
    <w:rsid w:val="001A212D"/>
    <w:rsid w:val="001B3817"/>
    <w:rsid w:val="001E01E9"/>
    <w:rsid w:val="001F0A44"/>
    <w:rsid w:val="00246E62"/>
    <w:rsid w:val="00255C9B"/>
    <w:rsid w:val="00291DE9"/>
    <w:rsid w:val="002D5A25"/>
    <w:rsid w:val="002E1B21"/>
    <w:rsid w:val="002E3B6D"/>
    <w:rsid w:val="00301DDA"/>
    <w:rsid w:val="004321A8"/>
    <w:rsid w:val="004604FE"/>
    <w:rsid w:val="005D7741"/>
    <w:rsid w:val="0061324E"/>
    <w:rsid w:val="00620B1A"/>
    <w:rsid w:val="00746798"/>
    <w:rsid w:val="0076564B"/>
    <w:rsid w:val="00842251"/>
    <w:rsid w:val="00871FFB"/>
    <w:rsid w:val="00873B99"/>
    <w:rsid w:val="00894E97"/>
    <w:rsid w:val="00895CF1"/>
    <w:rsid w:val="008C0EA8"/>
    <w:rsid w:val="008F3002"/>
    <w:rsid w:val="00936B1D"/>
    <w:rsid w:val="009E1647"/>
    <w:rsid w:val="009F652E"/>
    <w:rsid w:val="00A937C8"/>
    <w:rsid w:val="00AC02AB"/>
    <w:rsid w:val="00B0323E"/>
    <w:rsid w:val="00BA22E3"/>
    <w:rsid w:val="00BC2315"/>
    <w:rsid w:val="00C0257B"/>
    <w:rsid w:val="00C566CA"/>
    <w:rsid w:val="00C75421"/>
    <w:rsid w:val="00CB1BF2"/>
    <w:rsid w:val="00CD2C4F"/>
    <w:rsid w:val="00D67D96"/>
    <w:rsid w:val="00DA3ACA"/>
    <w:rsid w:val="00DC6630"/>
    <w:rsid w:val="00DE3E88"/>
    <w:rsid w:val="00DF3300"/>
    <w:rsid w:val="00E140B2"/>
    <w:rsid w:val="00E3587C"/>
    <w:rsid w:val="00EC546D"/>
    <w:rsid w:val="00F10CB4"/>
    <w:rsid w:val="00F8656A"/>
    <w:rsid w:val="00FE7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02049"/>
  <w15:chartTrackingRefBased/>
  <w15:docId w15:val="{191DB795-2E30-4056-A89F-ED78D5B16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2315"/>
    <w:pPr>
      <w:ind w:left="720"/>
      <w:contextualSpacing/>
    </w:pPr>
  </w:style>
  <w:style w:type="paragraph" w:styleId="NormalWeb">
    <w:name w:val="Normal (Web)"/>
    <w:basedOn w:val="Normal"/>
    <w:uiPriority w:val="99"/>
    <w:unhideWhenUsed/>
    <w:rsid w:val="00CD2C4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65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728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993</Words>
  <Characters>5663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Milwaukee School of Engineering</Company>
  <LinksUpToDate>false</LinksUpToDate>
  <CharactersWithSpaces>6643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Birschbach, Judy</dc:creator>
  <cp:keywords/>
  <dc:description/>
  <cp:lastModifiedBy>Anderson, Kevin J.   DPI</cp:lastModifiedBy>
  <cp:revision>3</cp:revision>
  <dcterms:created xsi:type="dcterms:W3CDTF">2017-06-09T19:24:00Z</dcterms:created>
  <dcterms:modified xsi:type="dcterms:W3CDTF">2017-07-28T17:05:00Z</dcterms:modified>
</cp:coreProperties>
</file>