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98" w:rsidRDefault="00EF3E98" w:rsidP="00F614B4">
      <w:pPr>
        <w:rPr>
          <w:b/>
          <w:sz w:val="24"/>
          <w:szCs w:val="24"/>
        </w:rPr>
      </w:pPr>
    </w:p>
    <w:p w:rsidR="00A56EB6" w:rsidRPr="00B37AAA" w:rsidRDefault="00F614B4" w:rsidP="00F614B4">
      <w:pPr>
        <w:rPr>
          <w:b/>
          <w:sz w:val="24"/>
          <w:szCs w:val="24"/>
        </w:rPr>
      </w:pPr>
      <w:r w:rsidRPr="00B37AAA">
        <w:rPr>
          <w:b/>
          <w:sz w:val="24"/>
          <w:szCs w:val="24"/>
        </w:rPr>
        <w:t>Revision #</w:t>
      </w:r>
      <w:r w:rsidR="006813DC">
        <w:rPr>
          <w:b/>
          <w:sz w:val="24"/>
          <w:szCs w:val="24"/>
        </w:rPr>
        <w:t>22</w:t>
      </w:r>
      <w:r w:rsidRPr="00B37AAA">
        <w:rPr>
          <w:b/>
          <w:sz w:val="24"/>
          <w:szCs w:val="24"/>
        </w:rPr>
        <w:t>:</w:t>
      </w:r>
      <w:r w:rsidR="00B37AAA">
        <w:rPr>
          <w:b/>
          <w:sz w:val="24"/>
          <w:szCs w:val="24"/>
        </w:rPr>
        <w:t xml:space="preserve">  </w:t>
      </w:r>
      <w:r w:rsidR="006813DC">
        <w:rPr>
          <w:b/>
          <w:sz w:val="24"/>
          <w:szCs w:val="24"/>
        </w:rPr>
        <w:t>October 15</w:t>
      </w:r>
      <w:r w:rsidR="000C18A6">
        <w:rPr>
          <w:b/>
          <w:sz w:val="24"/>
          <w:szCs w:val="24"/>
        </w:rPr>
        <w:t>, 2013</w:t>
      </w:r>
      <w:r w:rsidRPr="00B37AAA">
        <w:rPr>
          <w:b/>
          <w:sz w:val="24"/>
          <w:szCs w:val="24"/>
        </w:rPr>
        <w:t xml:space="preserve">:  </w:t>
      </w:r>
    </w:p>
    <w:p w:rsidR="00A56EB6" w:rsidRDefault="00A56EB6" w:rsidP="00F614B4">
      <w:pPr>
        <w:rPr>
          <w:b/>
        </w:rPr>
      </w:pPr>
    </w:p>
    <w:p w:rsidR="00B37AAA" w:rsidRDefault="00B37AAA" w:rsidP="00F614B4">
      <w:pPr>
        <w:rPr>
          <w:b/>
        </w:rPr>
      </w:pPr>
    </w:p>
    <w:p w:rsidR="004F6BF4" w:rsidRDefault="00170D90" w:rsidP="00170D90">
      <w:pPr>
        <w:rPr>
          <w:b/>
        </w:rPr>
      </w:pPr>
      <w:r>
        <w:rPr>
          <w:b/>
        </w:rPr>
        <w:t>T</w:t>
      </w:r>
      <w:r w:rsidR="00F614B4" w:rsidRPr="004D22D5">
        <w:rPr>
          <w:b/>
        </w:rPr>
        <w:t xml:space="preserve">he following </w:t>
      </w:r>
      <w:r w:rsidR="00B37AAA">
        <w:rPr>
          <w:b/>
        </w:rPr>
        <w:t>ACCOUNT</w:t>
      </w:r>
      <w:r w:rsidR="00F614B4">
        <w:rPr>
          <w:b/>
        </w:rPr>
        <w:t xml:space="preserve"> </w:t>
      </w:r>
      <w:r w:rsidR="00F614B4" w:rsidRPr="004D22D5">
        <w:rPr>
          <w:b/>
        </w:rPr>
        <w:t>changes have been made</w:t>
      </w:r>
      <w:r w:rsidR="00F614B4">
        <w:t xml:space="preserve"> </w:t>
      </w:r>
      <w:r w:rsidR="00F614B4" w:rsidRPr="005E2CBC">
        <w:rPr>
          <w:b/>
        </w:rPr>
        <w:t>to the WUFAR manual.</w:t>
      </w:r>
      <w:r w:rsidR="002800AD">
        <w:rPr>
          <w:b/>
        </w:rPr>
        <w:t xml:space="preserve"> </w:t>
      </w:r>
    </w:p>
    <w:p w:rsidR="00F614B4" w:rsidRDefault="00F614B4"/>
    <w:p w:rsidR="00F614B4" w:rsidRDefault="00F614B4"/>
    <w:p w:rsidR="00E905B8" w:rsidRDefault="00E905B8">
      <w:pPr>
        <w:rPr>
          <w:b/>
          <w:sz w:val="24"/>
          <w:szCs w:val="24"/>
        </w:rPr>
      </w:pPr>
      <w:r w:rsidRPr="00F614B4">
        <w:rPr>
          <w:b/>
          <w:sz w:val="24"/>
          <w:szCs w:val="24"/>
        </w:rPr>
        <w:t>Expenditures:</w:t>
      </w:r>
    </w:p>
    <w:p w:rsidR="0060618F" w:rsidRDefault="00530659" w:rsidP="00530659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Disallow the following residual equity transfers:</w:t>
      </w:r>
    </w:p>
    <w:p w:rsidR="00530659" w:rsidRDefault="00255928" w:rsidP="00530659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39E 838 419000</w:t>
      </w:r>
    </w:p>
    <w:p w:rsidR="00255928" w:rsidRDefault="00255928" w:rsidP="00530659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39E 849 419000</w:t>
      </w:r>
    </w:p>
    <w:p w:rsidR="00255928" w:rsidRDefault="00255928" w:rsidP="00530659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38E 839 419000</w:t>
      </w:r>
    </w:p>
    <w:p w:rsidR="00255928" w:rsidRDefault="00255928" w:rsidP="00530659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38E 849 419000</w:t>
      </w:r>
    </w:p>
    <w:p w:rsidR="001B3FEB" w:rsidRDefault="001B3FEB" w:rsidP="001B3FE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Allow Object 981, </w:t>
      </w:r>
      <w:r w:rsidRPr="008131F5">
        <w:rPr>
          <w:i/>
          <w:sz w:val="24"/>
          <w:szCs w:val="24"/>
        </w:rPr>
        <w:t>Medicaid Transits to Others</w:t>
      </w:r>
      <w:r>
        <w:rPr>
          <w:sz w:val="24"/>
          <w:szCs w:val="24"/>
        </w:rPr>
        <w:t>, in Fund 27 to allow for Medicaid Revenues transited to school districts by a fiscal agent of a cooperative</w:t>
      </w:r>
    </w:p>
    <w:p w:rsidR="001B3FEB" w:rsidRDefault="005979FD" w:rsidP="001B3FE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Added Object 996, </w:t>
      </w:r>
      <w:r w:rsidRPr="008131F5">
        <w:rPr>
          <w:i/>
          <w:sz w:val="24"/>
          <w:szCs w:val="24"/>
        </w:rPr>
        <w:t xml:space="preserve">Trust Fund Disbursements—TSA and </w:t>
      </w:r>
      <w:r w:rsidR="000A7C26">
        <w:rPr>
          <w:i/>
          <w:sz w:val="24"/>
          <w:szCs w:val="24"/>
        </w:rPr>
        <w:t>O</w:t>
      </w:r>
      <w:r w:rsidRPr="008131F5">
        <w:rPr>
          <w:i/>
          <w:sz w:val="24"/>
          <w:szCs w:val="24"/>
        </w:rPr>
        <w:t>ther Misc Benefits</w:t>
      </w:r>
      <w:r>
        <w:rPr>
          <w:sz w:val="24"/>
          <w:szCs w:val="24"/>
        </w:rPr>
        <w:t>, to be used with Function 420000 in Fund 73</w:t>
      </w:r>
    </w:p>
    <w:p w:rsidR="00EF3E98" w:rsidRPr="00530659" w:rsidRDefault="00EF3E98" w:rsidP="001B3FE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Added Object 998, </w:t>
      </w:r>
      <w:r w:rsidRPr="00EF3E98">
        <w:rPr>
          <w:i/>
          <w:sz w:val="24"/>
          <w:szCs w:val="24"/>
        </w:rPr>
        <w:t>Unrealized Losses on Investments</w:t>
      </w:r>
      <w:r>
        <w:rPr>
          <w:sz w:val="24"/>
          <w:szCs w:val="24"/>
        </w:rPr>
        <w:t>, in Fund 73 only</w:t>
      </w:r>
      <w:r w:rsidR="000E33B3">
        <w:rPr>
          <w:sz w:val="24"/>
          <w:szCs w:val="24"/>
        </w:rPr>
        <w:t xml:space="preserve"> using Function 420000</w:t>
      </w:r>
    </w:p>
    <w:p w:rsidR="006813DC" w:rsidRDefault="008D425A" w:rsidP="008D425A">
      <w:pPr>
        <w:ind w:left="720"/>
      </w:pPr>
      <w:r>
        <w:tab/>
      </w:r>
      <w:r w:rsidR="00EF3E98">
        <w:tab/>
      </w:r>
    </w:p>
    <w:p w:rsidR="00E905B8" w:rsidRDefault="008D425A" w:rsidP="008D425A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3D09" w:rsidRDefault="004B3D09">
      <w:pPr>
        <w:rPr>
          <w:b/>
          <w:sz w:val="24"/>
          <w:szCs w:val="24"/>
        </w:rPr>
      </w:pPr>
      <w:proofErr w:type="gramStart"/>
      <w:r w:rsidRPr="00F614B4">
        <w:rPr>
          <w:b/>
          <w:sz w:val="24"/>
          <w:szCs w:val="24"/>
        </w:rPr>
        <w:t>Revenues</w:t>
      </w:r>
      <w:r w:rsidR="00E46BAE">
        <w:rPr>
          <w:b/>
          <w:sz w:val="24"/>
          <w:szCs w:val="24"/>
        </w:rPr>
        <w:t xml:space="preserve"> </w:t>
      </w:r>
      <w:r w:rsidRPr="00F614B4">
        <w:rPr>
          <w:b/>
          <w:sz w:val="24"/>
          <w:szCs w:val="24"/>
        </w:rPr>
        <w:t>:</w:t>
      </w:r>
      <w:proofErr w:type="gramEnd"/>
    </w:p>
    <w:p w:rsidR="0060618F" w:rsidRDefault="0060618F" w:rsidP="0060618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Disallow the following residual equity transfers:</w:t>
      </w:r>
    </w:p>
    <w:p w:rsidR="0060618F" w:rsidRDefault="0060618F" w:rsidP="0060618F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38R 139 419000</w:t>
      </w:r>
    </w:p>
    <w:p w:rsidR="0060618F" w:rsidRDefault="0060618F" w:rsidP="0060618F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39R 138 419000</w:t>
      </w:r>
    </w:p>
    <w:p w:rsidR="0060618F" w:rsidRDefault="0060618F" w:rsidP="0060618F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49R 138 419000</w:t>
      </w:r>
    </w:p>
    <w:p w:rsidR="0060618F" w:rsidRDefault="0060618F" w:rsidP="0060618F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49R 139 419000</w:t>
      </w:r>
    </w:p>
    <w:p w:rsidR="001B3FEB" w:rsidRPr="0060618F" w:rsidRDefault="00EF3E98" w:rsidP="001B3FE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Added Source code 957, </w:t>
      </w:r>
      <w:r w:rsidRPr="00EF3E98">
        <w:rPr>
          <w:i/>
          <w:sz w:val="24"/>
          <w:szCs w:val="24"/>
        </w:rPr>
        <w:t>Unrealized Gains on Investments</w:t>
      </w:r>
      <w:r>
        <w:rPr>
          <w:sz w:val="24"/>
          <w:szCs w:val="24"/>
        </w:rPr>
        <w:t>, in Fund 73 only</w:t>
      </w:r>
    </w:p>
    <w:p w:rsidR="00FD513A" w:rsidRPr="00417C10" w:rsidRDefault="00C71CB6">
      <w:r>
        <w:rPr>
          <w:sz w:val="24"/>
          <w:szCs w:val="24"/>
        </w:rPr>
        <w:tab/>
      </w:r>
    </w:p>
    <w:p w:rsidR="002800AD" w:rsidRDefault="0023234E">
      <w:pPr>
        <w:rPr>
          <w:b/>
          <w:sz w:val="24"/>
          <w:szCs w:val="24"/>
        </w:rPr>
      </w:pPr>
      <w:r w:rsidRPr="0023234E">
        <w:rPr>
          <w:b/>
          <w:sz w:val="24"/>
          <w:szCs w:val="24"/>
        </w:rPr>
        <w:t>Balance Sheet:</w:t>
      </w:r>
    </w:p>
    <w:p w:rsidR="00357FA9" w:rsidRPr="00EF3E98" w:rsidRDefault="00EF3E98" w:rsidP="00EF3E98">
      <w:pPr>
        <w:pStyle w:val="ListParagraph"/>
        <w:numPr>
          <w:ilvl w:val="0"/>
          <w:numId w:val="11"/>
        </w:numPr>
        <w:rPr>
          <w:bCs/>
          <w:spacing w:val="-2"/>
          <w:sz w:val="24"/>
          <w:szCs w:val="24"/>
        </w:rPr>
      </w:pPr>
      <w:r w:rsidRPr="00EF3E98">
        <w:rPr>
          <w:sz w:val="24"/>
          <w:szCs w:val="24"/>
        </w:rPr>
        <w:t>None</w:t>
      </w:r>
    </w:p>
    <w:p w:rsidR="009A6FA6" w:rsidRDefault="009A6FA6" w:rsidP="00C71CB6">
      <w:pPr>
        <w:tabs>
          <w:tab w:val="left" w:pos="484"/>
          <w:tab w:val="left" w:pos="969"/>
          <w:tab w:val="left" w:pos="1454"/>
          <w:tab w:val="left" w:pos="1944"/>
          <w:tab w:val="left" w:pos="2419"/>
          <w:tab w:val="left" w:pos="2908"/>
          <w:tab w:val="left" w:pos="3398"/>
          <w:tab w:val="left" w:pos="3873"/>
          <w:tab w:val="left" w:pos="4363"/>
        </w:tabs>
        <w:suppressAutoHyphens/>
        <w:ind w:left="2907" w:hanging="2907"/>
        <w:jc w:val="both"/>
        <w:rPr>
          <w:bCs/>
          <w:spacing w:val="-2"/>
          <w:sz w:val="24"/>
          <w:szCs w:val="24"/>
        </w:rPr>
      </w:pPr>
    </w:p>
    <w:p w:rsidR="00BF5752" w:rsidRDefault="009A6FA6" w:rsidP="0027312B">
      <w:pPr>
        <w:tabs>
          <w:tab w:val="left" w:pos="484"/>
          <w:tab w:val="left" w:pos="969"/>
          <w:tab w:val="left" w:pos="1454"/>
          <w:tab w:val="left" w:pos="1944"/>
          <w:tab w:val="left" w:pos="2419"/>
          <w:tab w:val="left" w:pos="2908"/>
          <w:tab w:val="left" w:pos="3398"/>
          <w:tab w:val="left" w:pos="3873"/>
          <w:tab w:val="left" w:pos="4363"/>
        </w:tabs>
        <w:suppressAutoHyphens/>
        <w:ind w:left="2907" w:hanging="2907"/>
        <w:jc w:val="both"/>
      </w:pPr>
      <w:r>
        <w:rPr>
          <w:bCs/>
          <w:spacing w:val="-2"/>
          <w:sz w:val="24"/>
          <w:szCs w:val="24"/>
        </w:rPr>
        <w:tab/>
        <w:t xml:space="preserve">    </w:t>
      </w:r>
    </w:p>
    <w:p w:rsidR="004B3D09" w:rsidRDefault="00A56EB6">
      <w:pPr>
        <w:rPr>
          <w:b/>
          <w:sz w:val="24"/>
          <w:szCs w:val="24"/>
        </w:rPr>
      </w:pPr>
      <w:r w:rsidRPr="004A7784">
        <w:rPr>
          <w:b/>
          <w:sz w:val="24"/>
          <w:szCs w:val="24"/>
        </w:rPr>
        <w:t xml:space="preserve">The following </w:t>
      </w:r>
      <w:r w:rsidR="00D95256" w:rsidRPr="004A7784">
        <w:rPr>
          <w:b/>
          <w:sz w:val="24"/>
          <w:szCs w:val="24"/>
        </w:rPr>
        <w:t xml:space="preserve">additional </w:t>
      </w:r>
      <w:r w:rsidRPr="004A7784">
        <w:rPr>
          <w:b/>
          <w:sz w:val="24"/>
          <w:szCs w:val="24"/>
        </w:rPr>
        <w:t>modification</w:t>
      </w:r>
      <w:r w:rsidR="004F6BF4" w:rsidRPr="004A7784">
        <w:rPr>
          <w:b/>
          <w:sz w:val="24"/>
          <w:szCs w:val="24"/>
        </w:rPr>
        <w:t>s were made to the WUFAR manual effective immediately:</w:t>
      </w:r>
    </w:p>
    <w:p w:rsidR="008217DD" w:rsidRDefault="008217DD" w:rsidP="008217D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Fund 44: Remove reference to </w:t>
      </w:r>
      <w:r w:rsidRPr="008131F5">
        <w:rPr>
          <w:i/>
          <w:sz w:val="24"/>
          <w:szCs w:val="24"/>
        </w:rPr>
        <w:t>ARRA</w:t>
      </w:r>
    </w:p>
    <w:p w:rsidR="008217DD" w:rsidRDefault="008217DD" w:rsidP="008217D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Fund 45: Remove reference to </w:t>
      </w:r>
      <w:r w:rsidRPr="008131F5">
        <w:rPr>
          <w:i/>
          <w:sz w:val="24"/>
          <w:szCs w:val="24"/>
        </w:rPr>
        <w:t>ARRA</w:t>
      </w:r>
    </w:p>
    <w:p w:rsidR="001B3FEB" w:rsidRDefault="001B3FEB" w:rsidP="008217D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Expanded definition for Object 310, </w:t>
      </w:r>
      <w:r w:rsidRPr="008131F5">
        <w:rPr>
          <w:i/>
          <w:sz w:val="24"/>
          <w:szCs w:val="24"/>
        </w:rPr>
        <w:t>Personal Services</w:t>
      </w:r>
      <w:r>
        <w:rPr>
          <w:sz w:val="24"/>
          <w:szCs w:val="24"/>
        </w:rPr>
        <w:t>, to be used for conference registration fees</w:t>
      </w:r>
    </w:p>
    <w:p w:rsidR="001B3FEB" w:rsidRDefault="001B3FEB" w:rsidP="008217D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Expanded definition for Source 292,</w:t>
      </w:r>
      <w:r w:rsidR="008131F5">
        <w:rPr>
          <w:sz w:val="24"/>
          <w:szCs w:val="24"/>
        </w:rPr>
        <w:t xml:space="preserve"> </w:t>
      </w:r>
      <w:r w:rsidR="008131F5" w:rsidRPr="008131F5">
        <w:rPr>
          <w:i/>
          <w:sz w:val="24"/>
          <w:szCs w:val="24"/>
        </w:rPr>
        <w:t>Student</w:t>
      </w:r>
      <w:r>
        <w:rPr>
          <w:sz w:val="24"/>
          <w:szCs w:val="24"/>
        </w:rPr>
        <w:t xml:space="preserve"> </w:t>
      </w:r>
      <w:r w:rsidRPr="008131F5">
        <w:rPr>
          <w:i/>
          <w:sz w:val="24"/>
          <w:szCs w:val="24"/>
        </w:rPr>
        <w:t>Fees</w:t>
      </w:r>
      <w:r>
        <w:rPr>
          <w:sz w:val="24"/>
          <w:szCs w:val="24"/>
        </w:rPr>
        <w:t xml:space="preserve">, </w:t>
      </w:r>
      <w:r w:rsidR="005979FD">
        <w:rPr>
          <w:sz w:val="24"/>
          <w:szCs w:val="24"/>
        </w:rPr>
        <w:t>that Summer School Fees should be recorded in Source 295</w:t>
      </w:r>
    </w:p>
    <w:p w:rsidR="005979FD" w:rsidRDefault="00A6201D" w:rsidP="008217D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Amend definition for Source 959</w:t>
      </w:r>
      <w:r w:rsidR="000A7C26">
        <w:rPr>
          <w:sz w:val="24"/>
          <w:szCs w:val="24"/>
        </w:rPr>
        <w:t xml:space="preserve">, </w:t>
      </w:r>
      <w:r w:rsidR="000A7C26" w:rsidRPr="000A7C26">
        <w:rPr>
          <w:i/>
          <w:sz w:val="24"/>
          <w:szCs w:val="24"/>
        </w:rPr>
        <w:t>Other Contributions</w:t>
      </w:r>
      <w:r w:rsidR="000A7C2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to include TSA contributions which are not included in an actuarial study</w:t>
      </w:r>
    </w:p>
    <w:p w:rsidR="00A6201D" w:rsidRDefault="008131F5" w:rsidP="008217D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Amend definition for Source 699, </w:t>
      </w:r>
      <w:r w:rsidRPr="008131F5">
        <w:rPr>
          <w:i/>
          <w:sz w:val="24"/>
          <w:szCs w:val="24"/>
        </w:rPr>
        <w:t>Other State Revenue</w:t>
      </w:r>
      <w:r>
        <w:rPr>
          <w:sz w:val="24"/>
          <w:szCs w:val="24"/>
        </w:rPr>
        <w:t>, to exclude Project Lead the Way funding</w:t>
      </w:r>
    </w:p>
    <w:p w:rsidR="008131F5" w:rsidRPr="008217DD" w:rsidRDefault="008131F5" w:rsidP="008217D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Expand definition for Source 291, </w:t>
      </w:r>
      <w:r w:rsidRPr="008131F5">
        <w:rPr>
          <w:i/>
          <w:sz w:val="24"/>
          <w:szCs w:val="24"/>
        </w:rPr>
        <w:t>Gifts, Fundraising, Contributions and Development</w:t>
      </w:r>
      <w:r>
        <w:rPr>
          <w:sz w:val="24"/>
          <w:szCs w:val="24"/>
        </w:rPr>
        <w:t xml:space="preserve">, to include payments for </w:t>
      </w:r>
      <w:r w:rsidRPr="008131F5">
        <w:rPr>
          <w:i/>
          <w:sz w:val="24"/>
          <w:szCs w:val="24"/>
        </w:rPr>
        <w:t>Project Lead the Way</w:t>
      </w:r>
    </w:p>
    <w:sectPr w:rsidR="008131F5" w:rsidRPr="008217DD" w:rsidSect="0027312B">
      <w:pgSz w:w="12240" w:h="15840" w:code="1"/>
      <w:pgMar w:top="720" w:right="720" w:bottom="259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46FD"/>
    <w:multiLevelType w:val="hybridMultilevel"/>
    <w:tmpl w:val="98B85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C6B04"/>
    <w:multiLevelType w:val="hybridMultilevel"/>
    <w:tmpl w:val="7BBAF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D3BF5"/>
    <w:multiLevelType w:val="hybridMultilevel"/>
    <w:tmpl w:val="C144F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D717D"/>
    <w:multiLevelType w:val="hybridMultilevel"/>
    <w:tmpl w:val="88E0619C"/>
    <w:lvl w:ilvl="0" w:tplc="063C9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D944D0"/>
    <w:multiLevelType w:val="hybridMultilevel"/>
    <w:tmpl w:val="CC988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81543"/>
    <w:multiLevelType w:val="hybridMultilevel"/>
    <w:tmpl w:val="1B3C0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D391D"/>
    <w:multiLevelType w:val="hybridMultilevel"/>
    <w:tmpl w:val="B32E8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652A9"/>
    <w:multiLevelType w:val="hybridMultilevel"/>
    <w:tmpl w:val="C3CCF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0C63096"/>
    <w:multiLevelType w:val="hybridMultilevel"/>
    <w:tmpl w:val="60840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4D154EC"/>
    <w:multiLevelType w:val="hybridMultilevel"/>
    <w:tmpl w:val="4670B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7B32A7"/>
    <w:multiLevelType w:val="hybridMultilevel"/>
    <w:tmpl w:val="D660D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C3398"/>
    <w:rsid w:val="00012A79"/>
    <w:rsid w:val="000522EB"/>
    <w:rsid w:val="00064091"/>
    <w:rsid w:val="00067DB0"/>
    <w:rsid w:val="000748CF"/>
    <w:rsid w:val="00097D74"/>
    <w:rsid w:val="000A7C26"/>
    <w:rsid w:val="000C18A6"/>
    <w:rsid w:val="000E33B3"/>
    <w:rsid w:val="000F5DE2"/>
    <w:rsid w:val="00111AE5"/>
    <w:rsid w:val="0011765A"/>
    <w:rsid w:val="00124A77"/>
    <w:rsid w:val="00127B4F"/>
    <w:rsid w:val="0014039C"/>
    <w:rsid w:val="001449A7"/>
    <w:rsid w:val="00170D90"/>
    <w:rsid w:val="001A20F5"/>
    <w:rsid w:val="001B3FEB"/>
    <w:rsid w:val="001C3720"/>
    <w:rsid w:val="001D547F"/>
    <w:rsid w:val="002232E4"/>
    <w:rsid w:val="00225321"/>
    <w:rsid w:val="0023234E"/>
    <w:rsid w:val="00255928"/>
    <w:rsid w:val="0027312B"/>
    <w:rsid w:val="002800AD"/>
    <w:rsid w:val="002911C5"/>
    <w:rsid w:val="002B2776"/>
    <w:rsid w:val="002D0772"/>
    <w:rsid w:val="00323F3C"/>
    <w:rsid w:val="00325EBB"/>
    <w:rsid w:val="00345373"/>
    <w:rsid w:val="00357FA9"/>
    <w:rsid w:val="00393AF3"/>
    <w:rsid w:val="003C77DB"/>
    <w:rsid w:val="003F2884"/>
    <w:rsid w:val="00417C10"/>
    <w:rsid w:val="004256AA"/>
    <w:rsid w:val="00440D0B"/>
    <w:rsid w:val="0044770A"/>
    <w:rsid w:val="004531D8"/>
    <w:rsid w:val="004664A8"/>
    <w:rsid w:val="0046782A"/>
    <w:rsid w:val="004A7784"/>
    <w:rsid w:val="004B3D09"/>
    <w:rsid w:val="004C0EBB"/>
    <w:rsid w:val="004D16AC"/>
    <w:rsid w:val="004F6BF4"/>
    <w:rsid w:val="00505C20"/>
    <w:rsid w:val="0051064B"/>
    <w:rsid w:val="00523A80"/>
    <w:rsid w:val="00530659"/>
    <w:rsid w:val="005441D3"/>
    <w:rsid w:val="00575982"/>
    <w:rsid w:val="00582D9C"/>
    <w:rsid w:val="005979FD"/>
    <w:rsid w:val="005A1835"/>
    <w:rsid w:val="005B5A91"/>
    <w:rsid w:val="005C2924"/>
    <w:rsid w:val="005E231C"/>
    <w:rsid w:val="0060618F"/>
    <w:rsid w:val="00611408"/>
    <w:rsid w:val="00617265"/>
    <w:rsid w:val="006748F8"/>
    <w:rsid w:val="006813DC"/>
    <w:rsid w:val="0069180C"/>
    <w:rsid w:val="006B0F6F"/>
    <w:rsid w:val="006B63E9"/>
    <w:rsid w:val="006C5666"/>
    <w:rsid w:val="006C7D0A"/>
    <w:rsid w:val="006E3793"/>
    <w:rsid w:val="00714D3A"/>
    <w:rsid w:val="00736B6C"/>
    <w:rsid w:val="00753F15"/>
    <w:rsid w:val="00785CFC"/>
    <w:rsid w:val="007A23A6"/>
    <w:rsid w:val="007A5DF3"/>
    <w:rsid w:val="007C439E"/>
    <w:rsid w:val="007C7E05"/>
    <w:rsid w:val="007F3CD7"/>
    <w:rsid w:val="008131F5"/>
    <w:rsid w:val="008217DD"/>
    <w:rsid w:val="00824DB7"/>
    <w:rsid w:val="00844478"/>
    <w:rsid w:val="00884EBE"/>
    <w:rsid w:val="008D425A"/>
    <w:rsid w:val="008E6AC6"/>
    <w:rsid w:val="00926EC0"/>
    <w:rsid w:val="0096231E"/>
    <w:rsid w:val="00972F4F"/>
    <w:rsid w:val="00987EA3"/>
    <w:rsid w:val="009A1A20"/>
    <w:rsid w:val="009A6FA6"/>
    <w:rsid w:val="009B4248"/>
    <w:rsid w:val="009E16B2"/>
    <w:rsid w:val="009E3BB3"/>
    <w:rsid w:val="009F017C"/>
    <w:rsid w:val="00A124E5"/>
    <w:rsid w:val="00A56EB6"/>
    <w:rsid w:val="00A6201D"/>
    <w:rsid w:val="00A621F9"/>
    <w:rsid w:val="00A653F7"/>
    <w:rsid w:val="00A71CB7"/>
    <w:rsid w:val="00A85739"/>
    <w:rsid w:val="00A93D72"/>
    <w:rsid w:val="00AD0B7D"/>
    <w:rsid w:val="00B00EE0"/>
    <w:rsid w:val="00B07002"/>
    <w:rsid w:val="00B07F04"/>
    <w:rsid w:val="00B132D0"/>
    <w:rsid w:val="00B16719"/>
    <w:rsid w:val="00B37AAA"/>
    <w:rsid w:val="00B434AE"/>
    <w:rsid w:val="00B71947"/>
    <w:rsid w:val="00BC3398"/>
    <w:rsid w:val="00BD592A"/>
    <w:rsid w:val="00BE2C1A"/>
    <w:rsid w:val="00BF503C"/>
    <w:rsid w:val="00BF5752"/>
    <w:rsid w:val="00C23352"/>
    <w:rsid w:val="00C45AED"/>
    <w:rsid w:val="00C71CB6"/>
    <w:rsid w:val="00C736BD"/>
    <w:rsid w:val="00CA34E4"/>
    <w:rsid w:val="00CC2EF3"/>
    <w:rsid w:val="00CC3848"/>
    <w:rsid w:val="00CF4C3C"/>
    <w:rsid w:val="00D03906"/>
    <w:rsid w:val="00D94217"/>
    <w:rsid w:val="00D95256"/>
    <w:rsid w:val="00D959D6"/>
    <w:rsid w:val="00D96279"/>
    <w:rsid w:val="00DA1293"/>
    <w:rsid w:val="00DA230C"/>
    <w:rsid w:val="00DC0FBE"/>
    <w:rsid w:val="00E21078"/>
    <w:rsid w:val="00E21BBD"/>
    <w:rsid w:val="00E36D36"/>
    <w:rsid w:val="00E46BAE"/>
    <w:rsid w:val="00E71EEB"/>
    <w:rsid w:val="00E905B8"/>
    <w:rsid w:val="00E91436"/>
    <w:rsid w:val="00EA6D78"/>
    <w:rsid w:val="00EB3E55"/>
    <w:rsid w:val="00EE27F9"/>
    <w:rsid w:val="00EE5F1B"/>
    <w:rsid w:val="00EF1BAA"/>
    <w:rsid w:val="00EF2952"/>
    <w:rsid w:val="00EF38F9"/>
    <w:rsid w:val="00EF3E98"/>
    <w:rsid w:val="00F14DE7"/>
    <w:rsid w:val="00F37CF3"/>
    <w:rsid w:val="00F6092A"/>
    <w:rsid w:val="00F614B4"/>
    <w:rsid w:val="00F8040F"/>
    <w:rsid w:val="00F84D9B"/>
    <w:rsid w:val="00F86EBE"/>
    <w:rsid w:val="00FA0845"/>
    <w:rsid w:val="00FB0265"/>
    <w:rsid w:val="00FD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38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3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259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Changes to WUFAR for ’05-'06 Annual</vt:lpstr>
    </vt:vector>
  </TitlesOfParts>
  <Company>Department of Public Instruction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Changes to WUFAR for ’05-'06 Annual</dc:title>
  <dc:subject>Revisions to WUFAR</dc:subject>
  <dc:creator>School Finance Auditors</dc:creator>
  <cp:keywords>WUFAR changes, 05-06</cp:keywords>
  <cp:lastModifiedBy>Eugene L Fornecker</cp:lastModifiedBy>
  <cp:revision>5</cp:revision>
  <cp:lastPrinted>2013-10-09T19:08:00Z</cp:lastPrinted>
  <dcterms:created xsi:type="dcterms:W3CDTF">2013-10-09T16:24:00Z</dcterms:created>
  <dcterms:modified xsi:type="dcterms:W3CDTF">2013-10-09T19:30:00Z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-470439721</vt:i4>
  </property>
  <property fmtid="{D5CDD505-2E9C-101B-9397-08002B2CF9AE}" pid="3" name="_EmailSubject">
    <vt:lpwstr>Appendix  (Revision #10) for Appendix B</vt:lpwstr>
  </property>
  <property fmtid="{D5CDD505-2E9C-101B-9397-08002B2CF9AE}" pid="4" name="_AuthorEmail">
    <vt:lpwstr>Eugene.Fornecker@dpi.state.wi.us</vt:lpwstr>
  </property>
  <property fmtid="{D5CDD505-2E9C-101B-9397-08002B2CF9AE}" pid="5" name="_AuthorEmailDisplayName">
    <vt:lpwstr>Fornecker, Eugene   DPI</vt:lpwstr>
  </property>
  <property fmtid="{D5CDD505-2E9C-101B-9397-08002B2CF9AE}" pid="6" name="_ReviewingToolsShownOnce">
    <vt:lpwstr/>
  </property>
</Properties>
</file>