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55989" w14:textId="3CED8409" w:rsidR="0002765E" w:rsidRDefault="0002765E">
      <w:pPr>
        <w:spacing w:after="0" w:line="276" w:lineRule="auto"/>
        <w:rPr>
          <w:color w:val="FF0000"/>
        </w:rPr>
      </w:pPr>
    </w:p>
    <w:p w14:paraId="4FF50986" w14:textId="77777777" w:rsidR="0002765E" w:rsidRPr="0002765E" w:rsidRDefault="0002765E" w:rsidP="0002765E">
      <w:pPr>
        <w:spacing w:after="0" w:line="276" w:lineRule="auto"/>
        <w:rPr>
          <w:color w:val="auto"/>
          <w:sz w:val="24"/>
          <w:szCs w:val="24"/>
        </w:rPr>
      </w:pPr>
      <w:r w:rsidRPr="0002765E">
        <w:rPr>
          <w:b/>
          <w:color w:val="auto"/>
          <w:sz w:val="24"/>
          <w:szCs w:val="24"/>
        </w:rPr>
        <w:t>INTRODUCTION:</w:t>
      </w:r>
      <w:r w:rsidRPr="0002765E">
        <w:rPr>
          <w:color w:val="auto"/>
          <w:sz w:val="24"/>
          <w:szCs w:val="24"/>
        </w:rPr>
        <w:t xml:space="preserve"> The following benchmarks are designed to assist staff in increasing social and emotional learning competence among all learners. It is not necessary to address all of the grade band benchmarks but to identify those that need greater focus. The g</w:t>
      </w:r>
      <w:bookmarkStart w:id="0" w:name="_GoBack"/>
      <w:bookmarkEnd w:id="0"/>
      <w:r w:rsidRPr="0002765E">
        <w:rPr>
          <w:color w:val="auto"/>
          <w:sz w:val="24"/>
          <w:szCs w:val="24"/>
        </w:rPr>
        <w:t xml:space="preserve">oal is to be more intentional in how staff teach, reinforce, and cue learners to apply these skills. </w:t>
      </w:r>
    </w:p>
    <w:p w14:paraId="067B47E7" w14:textId="77777777" w:rsidR="0002765E" w:rsidRPr="0002765E" w:rsidRDefault="0002765E" w:rsidP="0002765E">
      <w:pPr>
        <w:spacing w:after="0" w:line="276" w:lineRule="auto"/>
        <w:rPr>
          <w:color w:val="auto"/>
          <w:sz w:val="24"/>
          <w:szCs w:val="24"/>
        </w:rPr>
      </w:pPr>
    </w:p>
    <w:p w14:paraId="15A4B390" w14:textId="159B1240" w:rsidR="0002765E" w:rsidRDefault="00643C64" w:rsidP="0002765E">
      <w:pPr>
        <w:spacing w:after="0" w:line="276" w:lineRule="auto"/>
        <w:rPr>
          <w:color w:val="auto"/>
          <w:sz w:val="24"/>
          <w:szCs w:val="24"/>
        </w:rPr>
      </w:pPr>
      <w:r>
        <w:rPr>
          <w:color w:val="auto"/>
          <w:sz w:val="24"/>
          <w:szCs w:val="24"/>
        </w:rPr>
        <w:t xml:space="preserve">Please see the </w:t>
      </w:r>
      <w:hyperlink r:id="rId7" w:history="1">
        <w:r>
          <w:rPr>
            <w:rStyle w:val="Hyperlink"/>
            <w:sz w:val="24"/>
            <w:szCs w:val="24"/>
          </w:rPr>
          <w:t>Social and Emotional Learning Competencies Appendix</w:t>
        </w:r>
      </w:hyperlink>
      <w:r>
        <w:rPr>
          <w:color w:val="auto"/>
          <w:sz w:val="24"/>
          <w:szCs w:val="24"/>
        </w:rPr>
        <w:t xml:space="preserve"> for more implementation options.</w:t>
      </w:r>
    </w:p>
    <w:p w14:paraId="7917E8BB" w14:textId="77777777" w:rsidR="00643C64" w:rsidRPr="0002765E" w:rsidRDefault="00643C64" w:rsidP="0002765E">
      <w:pPr>
        <w:spacing w:after="0" w:line="276" w:lineRule="auto"/>
        <w:rPr>
          <w:color w:val="auto"/>
          <w:sz w:val="24"/>
          <w:szCs w:val="24"/>
        </w:rPr>
      </w:pPr>
    </w:p>
    <w:p w14:paraId="6A895C59" w14:textId="77777777" w:rsidR="0002765E" w:rsidRPr="0002765E" w:rsidRDefault="0002765E" w:rsidP="0002765E">
      <w:pPr>
        <w:spacing w:after="0" w:line="276" w:lineRule="auto"/>
        <w:rPr>
          <w:color w:val="auto"/>
          <w:sz w:val="24"/>
          <w:szCs w:val="24"/>
        </w:rPr>
      </w:pPr>
      <w:r w:rsidRPr="0002765E">
        <w:rPr>
          <w:b/>
          <w:color w:val="auto"/>
          <w:sz w:val="24"/>
          <w:szCs w:val="24"/>
        </w:rPr>
        <w:t>HOW TO USE THE ASSESSMENT SCALE:</w:t>
      </w:r>
      <w:r w:rsidRPr="0002765E">
        <w:rPr>
          <w:color w:val="auto"/>
          <w:sz w:val="24"/>
          <w:szCs w:val="24"/>
        </w:rPr>
        <w:t xml:space="preserve"> Assess current practice(s) using the three columns to the right of the benchmarks.</w:t>
      </w:r>
    </w:p>
    <w:p w14:paraId="32A8B5A6"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Not yet addressed=this benchmark is not yet taught, cued, or reinforced</w:t>
      </w:r>
    </w:p>
    <w:p w14:paraId="0D4D69B0"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Intermittently Addressed=this benchmark is taught, cued, and/or reinforced occasionally or when an opportunity presents itself</w:t>
      </w:r>
    </w:p>
    <w:p w14:paraId="6DDC4A3E"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Intentionally Addressed=this benchmark is taught, cued, and/or reinforced with thoughtful awareness and planning and utilizes one or more of the 4 Approaches identified by CASEL*</w:t>
      </w:r>
    </w:p>
    <w:p w14:paraId="37192D67" w14:textId="77777777" w:rsidR="0002765E" w:rsidRPr="0002765E" w:rsidRDefault="0002765E" w:rsidP="0002765E">
      <w:pPr>
        <w:spacing w:after="0" w:line="276" w:lineRule="auto"/>
        <w:rPr>
          <w:color w:val="auto"/>
          <w:sz w:val="24"/>
          <w:szCs w:val="24"/>
        </w:rPr>
      </w:pPr>
    </w:p>
    <w:p w14:paraId="58228C8E" w14:textId="77777777" w:rsidR="00163BA1" w:rsidRDefault="0002765E" w:rsidP="0002765E">
      <w:pPr>
        <w:spacing w:after="0" w:line="276" w:lineRule="auto"/>
        <w:rPr>
          <w:color w:val="auto"/>
          <w:sz w:val="24"/>
          <w:szCs w:val="24"/>
        </w:rPr>
      </w:pPr>
      <w:r w:rsidRPr="0002765E">
        <w:rPr>
          <w:color w:val="auto"/>
          <w:sz w:val="24"/>
          <w:szCs w:val="24"/>
        </w:rPr>
        <w:t>After assessing current practice(s) identify the Priority Competencies that you wish to move to the Intentionally Addressed column.</w:t>
      </w:r>
    </w:p>
    <w:p w14:paraId="31048357" w14:textId="77777777" w:rsidR="00163BA1" w:rsidRDefault="00163BA1" w:rsidP="0002765E">
      <w:pPr>
        <w:spacing w:after="0" w:line="276" w:lineRule="auto"/>
        <w:rPr>
          <w:color w:val="auto"/>
          <w:sz w:val="24"/>
          <w:szCs w:val="24"/>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7"/>
        <w:gridCol w:w="1833"/>
        <w:gridCol w:w="12520"/>
        <w:gridCol w:w="1172"/>
        <w:gridCol w:w="1486"/>
        <w:gridCol w:w="1362"/>
      </w:tblGrid>
      <w:tr w:rsidR="00C052D5" w14:paraId="23CD6239" w14:textId="2E174B0F" w:rsidTr="002F5DCF">
        <w:trPr>
          <w:trHeight w:val="288"/>
        </w:trPr>
        <w:tc>
          <w:tcPr>
            <w:tcW w:w="5000" w:type="pct"/>
            <w:gridSpan w:val="6"/>
            <w:shd w:val="clear" w:color="auto" w:fill="BF8F00" w:themeFill="accent4" w:themeFillShade="BF"/>
          </w:tcPr>
          <w:p w14:paraId="54C48997" w14:textId="37DADB01" w:rsidR="00C052D5" w:rsidRPr="00163BA1" w:rsidRDefault="00C052D5">
            <w:pPr>
              <w:contextualSpacing w:val="0"/>
              <w:jc w:val="center"/>
              <w:rPr>
                <w:b/>
                <w:sz w:val="28"/>
                <w:szCs w:val="28"/>
              </w:rPr>
            </w:pPr>
            <w:bookmarkStart w:id="1" w:name="_30j0zll" w:colFirst="0" w:colLast="0"/>
            <w:bookmarkEnd w:id="1"/>
            <w:r w:rsidRPr="00163BA1">
              <w:rPr>
                <w:sz w:val="28"/>
                <w:szCs w:val="28"/>
              </w:rPr>
              <w:t xml:space="preserve"> </w:t>
            </w:r>
            <w:r w:rsidRPr="00163BA1">
              <w:rPr>
                <w:b/>
                <w:sz w:val="28"/>
                <w:szCs w:val="28"/>
              </w:rPr>
              <w:t>Emotional Development</w:t>
            </w:r>
          </w:p>
          <w:p w14:paraId="4EA74CD3" w14:textId="54FEBC46" w:rsidR="00C052D5" w:rsidRDefault="00C052D5">
            <w:pPr>
              <w:jc w:val="center"/>
              <w:rPr>
                <w:sz w:val="21"/>
                <w:szCs w:val="21"/>
              </w:rPr>
            </w:pPr>
          </w:p>
        </w:tc>
      </w:tr>
      <w:tr w:rsidR="00C052D5" w14:paraId="78F0E2D3" w14:textId="033B1458" w:rsidTr="005B2309">
        <w:trPr>
          <w:trHeight w:val="268"/>
        </w:trPr>
        <w:tc>
          <w:tcPr>
            <w:tcW w:w="3926" w:type="pct"/>
            <w:gridSpan w:val="3"/>
          </w:tcPr>
          <w:p w14:paraId="193DF51C" w14:textId="2E55C674" w:rsidR="00C052D5" w:rsidRPr="00163BA1" w:rsidRDefault="00C052D5" w:rsidP="00F70D68">
            <w:pPr>
              <w:contextualSpacing w:val="0"/>
              <w:rPr>
                <w:b/>
                <w:sz w:val="24"/>
                <w:szCs w:val="24"/>
              </w:rPr>
            </w:pPr>
            <w:r w:rsidRPr="00163BA1">
              <w:rPr>
                <w:b/>
                <w:sz w:val="24"/>
                <w:szCs w:val="24"/>
              </w:rPr>
              <w:t>Understand and manage one’s emotions</w:t>
            </w:r>
          </w:p>
        </w:tc>
        <w:tc>
          <w:tcPr>
            <w:tcW w:w="313" w:type="pct"/>
            <w:tcBorders>
              <w:bottom w:val="nil"/>
            </w:tcBorders>
            <w:shd w:val="clear" w:color="auto" w:fill="D9D9D9" w:themeFill="background1" w:themeFillShade="D9"/>
          </w:tcPr>
          <w:p w14:paraId="16953B89" w14:textId="40E60396" w:rsidR="00C052D5" w:rsidRPr="00163BA1" w:rsidRDefault="00C052D5" w:rsidP="00F70D68">
            <w:pPr>
              <w:rPr>
                <w:b/>
              </w:rPr>
            </w:pPr>
            <w:r w:rsidRPr="00163BA1">
              <w:t>Not Yet Addressed</w:t>
            </w:r>
          </w:p>
        </w:tc>
        <w:tc>
          <w:tcPr>
            <w:tcW w:w="397" w:type="pct"/>
            <w:tcBorders>
              <w:bottom w:val="nil"/>
            </w:tcBorders>
            <w:shd w:val="clear" w:color="auto" w:fill="D9D9D9" w:themeFill="background1" w:themeFillShade="D9"/>
          </w:tcPr>
          <w:p w14:paraId="7619B987" w14:textId="53245C32" w:rsidR="00C052D5" w:rsidRPr="00163BA1" w:rsidRDefault="00C052D5" w:rsidP="00F70D68">
            <w:pPr>
              <w:rPr>
                <w:b/>
              </w:rPr>
            </w:pPr>
            <w:r w:rsidRPr="00163BA1">
              <w:t>Intermittently Addressed</w:t>
            </w:r>
          </w:p>
        </w:tc>
        <w:tc>
          <w:tcPr>
            <w:tcW w:w="364" w:type="pct"/>
            <w:tcBorders>
              <w:bottom w:val="nil"/>
            </w:tcBorders>
            <w:shd w:val="clear" w:color="auto" w:fill="D9D9D9" w:themeFill="background1" w:themeFillShade="D9"/>
          </w:tcPr>
          <w:p w14:paraId="0C8837B5" w14:textId="34F1C7AD" w:rsidR="00C052D5" w:rsidRPr="00163BA1" w:rsidRDefault="00C052D5" w:rsidP="00F70D68">
            <w:pPr>
              <w:rPr>
                <w:b/>
              </w:rPr>
            </w:pPr>
            <w:r w:rsidRPr="00163BA1">
              <w:t>Intentionally Addressed</w:t>
            </w:r>
          </w:p>
        </w:tc>
      </w:tr>
      <w:tr w:rsidR="00C052D5" w14:paraId="368AA2C9" w14:textId="1DBF291D" w:rsidTr="005B2309">
        <w:trPr>
          <w:trHeight w:val="259"/>
        </w:trPr>
        <w:tc>
          <w:tcPr>
            <w:tcW w:w="90" w:type="pct"/>
          </w:tcPr>
          <w:p w14:paraId="707668FB" w14:textId="41A861CC" w:rsidR="00C052D5" w:rsidRPr="00C052D5" w:rsidRDefault="00C052D5" w:rsidP="00217387">
            <w:pPr>
              <w:rPr>
                <w:b/>
                <w:sz w:val="21"/>
                <w:szCs w:val="21"/>
              </w:rPr>
            </w:pPr>
            <w:r>
              <w:rPr>
                <w:b/>
                <w:sz w:val="21"/>
                <w:szCs w:val="21"/>
              </w:rPr>
              <w:t>1</w:t>
            </w:r>
          </w:p>
        </w:tc>
        <w:tc>
          <w:tcPr>
            <w:tcW w:w="490" w:type="pct"/>
          </w:tcPr>
          <w:p w14:paraId="3F846C29" w14:textId="13A62CB4" w:rsidR="00C052D5" w:rsidRPr="00163BA1" w:rsidRDefault="00CC729B" w:rsidP="00217387">
            <w:r w:rsidRPr="00163BA1">
              <w:t>Self-A</w:t>
            </w:r>
            <w:r w:rsidR="006706BD" w:rsidRPr="00163BA1">
              <w:t>wareness</w:t>
            </w:r>
          </w:p>
        </w:tc>
        <w:tc>
          <w:tcPr>
            <w:tcW w:w="3346" w:type="pct"/>
          </w:tcPr>
          <w:p w14:paraId="2561DDE7" w14:textId="568BA9C1" w:rsidR="00C052D5" w:rsidRPr="00163BA1" w:rsidRDefault="001900D5">
            <w:pPr>
              <w:contextualSpacing w:val="0"/>
            </w:pPr>
            <w:r w:rsidRPr="001900D5">
              <w:t>Learners will be able to recognize and label a variety of graded emotions in self and others as they occur and evolve over time.</w:t>
            </w:r>
          </w:p>
        </w:tc>
        <w:tc>
          <w:tcPr>
            <w:tcW w:w="313" w:type="pct"/>
            <w:tcBorders>
              <w:top w:val="single" w:sz="4" w:space="0" w:color="auto"/>
            </w:tcBorders>
          </w:tcPr>
          <w:p w14:paraId="7D9CCCD4" w14:textId="77777777" w:rsidR="00C052D5" w:rsidRDefault="00C052D5">
            <w:pPr>
              <w:rPr>
                <w:sz w:val="21"/>
                <w:szCs w:val="21"/>
              </w:rPr>
            </w:pPr>
          </w:p>
        </w:tc>
        <w:tc>
          <w:tcPr>
            <w:tcW w:w="397" w:type="pct"/>
            <w:tcBorders>
              <w:top w:val="single" w:sz="4" w:space="0" w:color="auto"/>
            </w:tcBorders>
          </w:tcPr>
          <w:p w14:paraId="036AE412" w14:textId="77777777" w:rsidR="00C052D5" w:rsidRDefault="00C052D5">
            <w:pPr>
              <w:rPr>
                <w:sz w:val="21"/>
                <w:szCs w:val="21"/>
              </w:rPr>
            </w:pPr>
          </w:p>
        </w:tc>
        <w:tc>
          <w:tcPr>
            <w:tcW w:w="364" w:type="pct"/>
            <w:tcBorders>
              <w:top w:val="single" w:sz="4" w:space="0" w:color="auto"/>
            </w:tcBorders>
          </w:tcPr>
          <w:p w14:paraId="49990B16" w14:textId="34DC2C50" w:rsidR="00C052D5" w:rsidRDefault="00C052D5">
            <w:pPr>
              <w:rPr>
                <w:sz w:val="21"/>
                <w:szCs w:val="21"/>
              </w:rPr>
            </w:pPr>
          </w:p>
        </w:tc>
      </w:tr>
      <w:tr w:rsidR="00C052D5" w14:paraId="3AB01411" w14:textId="0F4B24C2" w:rsidTr="005B2309">
        <w:trPr>
          <w:trHeight w:val="518"/>
        </w:trPr>
        <w:tc>
          <w:tcPr>
            <w:tcW w:w="90" w:type="pct"/>
          </w:tcPr>
          <w:p w14:paraId="5021D1FC" w14:textId="73BCA5A6" w:rsidR="00C052D5" w:rsidRPr="00C052D5" w:rsidRDefault="00C052D5" w:rsidP="00C54536">
            <w:pPr>
              <w:rPr>
                <w:b/>
                <w:sz w:val="21"/>
                <w:szCs w:val="21"/>
              </w:rPr>
            </w:pPr>
            <w:r>
              <w:rPr>
                <w:b/>
                <w:sz w:val="21"/>
                <w:szCs w:val="21"/>
              </w:rPr>
              <w:t>2</w:t>
            </w:r>
          </w:p>
        </w:tc>
        <w:tc>
          <w:tcPr>
            <w:tcW w:w="490" w:type="pct"/>
          </w:tcPr>
          <w:p w14:paraId="491C175A" w14:textId="1650662B" w:rsidR="00C052D5" w:rsidRPr="00163BA1" w:rsidRDefault="00CC729B" w:rsidP="00C54536">
            <w:pPr>
              <w:contextualSpacing w:val="0"/>
            </w:pPr>
            <w:r w:rsidRPr="00163BA1">
              <w:t>Self-M</w:t>
            </w:r>
            <w:r w:rsidR="008C7C33" w:rsidRPr="00163BA1">
              <w:t>anagement</w:t>
            </w:r>
          </w:p>
        </w:tc>
        <w:tc>
          <w:tcPr>
            <w:tcW w:w="3346" w:type="pct"/>
          </w:tcPr>
          <w:p w14:paraId="14C3E836" w14:textId="44C72DF3" w:rsidR="00C052D5" w:rsidRPr="00163BA1" w:rsidRDefault="001900D5">
            <w:pPr>
              <w:contextualSpacing w:val="0"/>
            </w:pPr>
            <w:r w:rsidRPr="001900D5">
              <w:t xml:space="preserve">Learners will be able to express their emotions in an appropriate and respectful manner in different environments, with different audiences, using a variety of modalities (e.g., verbal and nonverbal).  </w:t>
            </w:r>
          </w:p>
        </w:tc>
        <w:tc>
          <w:tcPr>
            <w:tcW w:w="313" w:type="pct"/>
          </w:tcPr>
          <w:p w14:paraId="79689E3F" w14:textId="77777777" w:rsidR="00C052D5" w:rsidRDefault="00C052D5">
            <w:pPr>
              <w:rPr>
                <w:sz w:val="21"/>
                <w:szCs w:val="21"/>
              </w:rPr>
            </w:pPr>
          </w:p>
        </w:tc>
        <w:tc>
          <w:tcPr>
            <w:tcW w:w="397" w:type="pct"/>
          </w:tcPr>
          <w:p w14:paraId="3D8BBCF1" w14:textId="77777777" w:rsidR="00C052D5" w:rsidRDefault="00C052D5">
            <w:pPr>
              <w:rPr>
                <w:sz w:val="21"/>
                <w:szCs w:val="21"/>
              </w:rPr>
            </w:pPr>
          </w:p>
        </w:tc>
        <w:tc>
          <w:tcPr>
            <w:tcW w:w="364" w:type="pct"/>
          </w:tcPr>
          <w:p w14:paraId="50CDF12E" w14:textId="678877CB" w:rsidR="00C052D5" w:rsidRDefault="00C052D5">
            <w:pPr>
              <w:rPr>
                <w:sz w:val="21"/>
                <w:szCs w:val="21"/>
              </w:rPr>
            </w:pPr>
          </w:p>
        </w:tc>
      </w:tr>
      <w:tr w:rsidR="00C052D5" w14:paraId="09D2E144" w14:textId="07AA4F3A" w:rsidTr="005B2309">
        <w:trPr>
          <w:trHeight w:val="333"/>
        </w:trPr>
        <w:tc>
          <w:tcPr>
            <w:tcW w:w="90" w:type="pct"/>
            <w:tcBorders>
              <w:top w:val="single" w:sz="4" w:space="0" w:color="000000"/>
              <w:left w:val="single" w:sz="4" w:space="0" w:color="000000"/>
              <w:bottom w:val="single" w:sz="4" w:space="0" w:color="000000"/>
              <w:right w:val="single" w:sz="4" w:space="0" w:color="000000"/>
            </w:tcBorders>
          </w:tcPr>
          <w:p w14:paraId="540242F8" w14:textId="272BC9A4" w:rsidR="00C052D5" w:rsidRPr="00C052D5" w:rsidRDefault="00C052D5" w:rsidP="00C54536">
            <w:pPr>
              <w:rPr>
                <w:b/>
                <w:sz w:val="21"/>
                <w:szCs w:val="21"/>
              </w:rPr>
            </w:pPr>
            <w:r>
              <w:rPr>
                <w:b/>
                <w:sz w:val="21"/>
                <w:szCs w:val="21"/>
              </w:rPr>
              <w:t>3</w:t>
            </w:r>
          </w:p>
        </w:tc>
        <w:tc>
          <w:tcPr>
            <w:tcW w:w="490" w:type="pct"/>
            <w:tcBorders>
              <w:top w:val="single" w:sz="4" w:space="0" w:color="000000"/>
              <w:left w:val="single" w:sz="4" w:space="0" w:color="000000"/>
              <w:bottom w:val="single" w:sz="4" w:space="0" w:color="000000"/>
              <w:right w:val="single" w:sz="4" w:space="0" w:color="000000"/>
            </w:tcBorders>
          </w:tcPr>
          <w:p w14:paraId="12306DB5" w14:textId="06218C17" w:rsidR="00C052D5" w:rsidRPr="00163BA1" w:rsidRDefault="00CC729B" w:rsidP="00C54536">
            <w:pPr>
              <w:contextualSpacing w:val="0"/>
            </w:pPr>
            <w:r w:rsidRPr="00163BA1">
              <w:t>Self-M</w:t>
            </w:r>
            <w:r w:rsidR="008C7C33" w:rsidRPr="00163BA1">
              <w:t>anagement</w:t>
            </w:r>
          </w:p>
        </w:tc>
        <w:tc>
          <w:tcPr>
            <w:tcW w:w="3346" w:type="pct"/>
            <w:tcBorders>
              <w:top w:val="single" w:sz="4" w:space="0" w:color="000000"/>
              <w:left w:val="single" w:sz="4" w:space="0" w:color="000000"/>
              <w:bottom w:val="single" w:sz="4" w:space="0" w:color="000000"/>
            </w:tcBorders>
          </w:tcPr>
          <w:p w14:paraId="55E9EA6B" w14:textId="5D6A8BE3" w:rsidR="00C052D5" w:rsidRPr="008F7F5E" w:rsidRDefault="001900D5">
            <w:pPr>
              <w:contextualSpacing w:val="0"/>
            </w:pPr>
            <w:r w:rsidRPr="001900D5">
              <w:t>Learners will be able to consistently use appropriate calming and coping strategies when dealing with strong emotions.   </w:t>
            </w:r>
          </w:p>
        </w:tc>
        <w:tc>
          <w:tcPr>
            <w:tcW w:w="313" w:type="pct"/>
          </w:tcPr>
          <w:p w14:paraId="025B81C6" w14:textId="77777777" w:rsidR="00C052D5" w:rsidRDefault="00C052D5">
            <w:pPr>
              <w:rPr>
                <w:sz w:val="21"/>
                <w:szCs w:val="21"/>
              </w:rPr>
            </w:pPr>
          </w:p>
        </w:tc>
        <w:tc>
          <w:tcPr>
            <w:tcW w:w="397" w:type="pct"/>
          </w:tcPr>
          <w:p w14:paraId="0B8E275B" w14:textId="77777777" w:rsidR="00C052D5" w:rsidRDefault="00C052D5">
            <w:pPr>
              <w:rPr>
                <w:sz w:val="21"/>
                <w:szCs w:val="21"/>
              </w:rPr>
            </w:pPr>
          </w:p>
        </w:tc>
        <w:tc>
          <w:tcPr>
            <w:tcW w:w="364" w:type="pct"/>
          </w:tcPr>
          <w:p w14:paraId="2BAE0B8F" w14:textId="676E024F" w:rsidR="00C052D5" w:rsidRDefault="00C052D5">
            <w:pPr>
              <w:rPr>
                <w:sz w:val="21"/>
                <w:szCs w:val="21"/>
              </w:rPr>
            </w:pPr>
          </w:p>
        </w:tc>
      </w:tr>
      <w:tr w:rsidR="00C052D5" w14:paraId="56BCD85C" w14:textId="4EFE3C39" w:rsidTr="005B2309">
        <w:trPr>
          <w:trHeight w:val="518"/>
        </w:trPr>
        <w:tc>
          <w:tcPr>
            <w:tcW w:w="90" w:type="pct"/>
          </w:tcPr>
          <w:p w14:paraId="468CF429" w14:textId="55E367A0" w:rsidR="00C052D5" w:rsidRPr="00C052D5" w:rsidRDefault="00C052D5" w:rsidP="00C54536">
            <w:pPr>
              <w:rPr>
                <w:b/>
                <w:sz w:val="21"/>
                <w:szCs w:val="21"/>
              </w:rPr>
            </w:pPr>
            <w:r>
              <w:rPr>
                <w:b/>
                <w:sz w:val="21"/>
                <w:szCs w:val="21"/>
              </w:rPr>
              <w:t>4</w:t>
            </w:r>
          </w:p>
        </w:tc>
        <w:tc>
          <w:tcPr>
            <w:tcW w:w="490" w:type="pct"/>
          </w:tcPr>
          <w:p w14:paraId="3C4579E7" w14:textId="7EB8ECF9" w:rsidR="00C052D5" w:rsidRPr="00163BA1" w:rsidRDefault="00C052D5" w:rsidP="00C54536">
            <w:pPr>
              <w:contextualSpacing w:val="0"/>
            </w:pPr>
            <w:r w:rsidRPr="00163BA1">
              <w:t>Focus Attention</w:t>
            </w:r>
          </w:p>
        </w:tc>
        <w:tc>
          <w:tcPr>
            <w:tcW w:w="3346" w:type="pct"/>
          </w:tcPr>
          <w:p w14:paraId="39218A21" w14:textId="148D3A8C" w:rsidR="00C052D5" w:rsidRPr="008F7F5E" w:rsidRDefault="002C41C1">
            <w:pPr>
              <w:contextualSpacing w:val="0"/>
            </w:pPr>
            <w:r>
              <w:t xml:space="preserve">Learners will </w:t>
            </w:r>
            <w:r w:rsidR="001900D5" w:rsidRPr="001900D5">
              <w:t xml:space="preserve">be able to independently use organizational skills and strategies to focus attention by working toward long-term personal </w:t>
            </w:r>
            <w:r w:rsidR="0032184D">
              <w:t xml:space="preserve">and </w:t>
            </w:r>
            <w:r w:rsidR="001900D5" w:rsidRPr="001900D5">
              <w:t>academic goals.</w:t>
            </w:r>
          </w:p>
        </w:tc>
        <w:tc>
          <w:tcPr>
            <w:tcW w:w="313" w:type="pct"/>
          </w:tcPr>
          <w:p w14:paraId="4CE4C93B" w14:textId="77777777" w:rsidR="00C052D5" w:rsidRDefault="00C052D5">
            <w:pPr>
              <w:rPr>
                <w:sz w:val="21"/>
                <w:szCs w:val="21"/>
              </w:rPr>
            </w:pPr>
          </w:p>
        </w:tc>
        <w:tc>
          <w:tcPr>
            <w:tcW w:w="397" w:type="pct"/>
          </w:tcPr>
          <w:p w14:paraId="0008A9FD" w14:textId="77777777" w:rsidR="00C052D5" w:rsidRDefault="00C052D5">
            <w:pPr>
              <w:rPr>
                <w:sz w:val="21"/>
                <w:szCs w:val="21"/>
              </w:rPr>
            </w:pPr>
          </w:p>
        </w:tc>
        <w:tc>
          <w:tcPr>
            <w:tcW w:w="364" w:type="pct"/>
          </w:tcPr>
          <w:p w14:paraId="0A59374B" w14:textId="36E6BCC6" w:rsidR="00C052D5" w:rsidRDefault="00C052D5">
            <w:pPr>
              <w:rPr>
                <w:sz w:val="21"/>
                <w:szCs w:val="21"/>
              </w:rPr>
            </w:pPr>
          </w:p>
        </w:tc>
      </w:tr>
      <w:tr w:rsidR="00C052D5" w14:paraId="050EFCDE" w14:textId="7410C095" w:rsidTr="005B2309">
        <w:trPr>
          <w:trHeight w:val="518"/>
        </w:trPr>
        <w:tc>
          <w:tcPr>
            <w:tcW w:w="90" w:type="pct"/>
          </w:tcPr>
          <w:p w14:paraId="05605CBE" w14:textId="100B572B" w:rsidR="00C052D5" w:rsidRPr="00C052D5" w:rsidRDefault="00C052D5" w:rsidP="00C54536">
            <w:pPr>
              <w:rPr>
                <w:b/>
                <w:sz w:val="21"/>
                <w:szCs w:val="21"/>
              </w:rPr>
            </w:pPr>
            <w:r>
              <w:rPr>
                <w:b/>
                <w:sz w:val="21"/>
                <w:szCs w:val="21"/>
              </w:rPr>
              <w:t>5</w:t>
            </w:r>
          </w:p>
        </w:tc>
        <w:tc>
          <w:tcPr>
            <w:tcW w:w="490" w:type="pct"/>
          </w:tcPr>
          <w:p w14:paraId="5DA2F398" w14:textId="3534AB1B" w:rsidR="00C052D5" w:rsidRPr="00163BA1" w:rsidRDefault="00CC729B" w:rsidP="00C54536">
            <w:pPr>
              <w:contextualSpacing w:val="0"/>
            </w:pPr>
            <w:r w:rsidRPr="00163BA1">
              <w:t>Social-A</w:t>
            </w:r>
            <w:r w:rsidR="008C7C33" w:rsidRPr="00163BA1">
              <w:t>wareness</w:t>
            </w:r>
          </w:p>
        </w:tc>
        <w:tc>
          <w:tcPr>
            <w:tcW w:w="3346" w:type="pct"/>
          </w:tcPr>
          <w:p w14:paraId="7CCAA453" w14:textId="4130405A" w:rsidR="00C052D5" w:rsidRPr="008F7F5E" w:rsidRDefault="001900D5">
            <w:pPr>
              <w:contextualSpacing w:val="0"/>
            </w:pPr>
            <w:r w:rsidRPr="001900D5">
              <w:t>Learners will be able to demonstrate empathy to others who have different views and beliefs.</w:t>
            </w:r>
          </w:p>
        </w:tc>
        <w:tc>
          <w:tcPr>
            <w:tcW w:w="313" w:type="pct"/>
          </w:tcPr>
          <w:p w14:paraId="614B2ADB" w14:textId="77777777" w:rsidR="00C052D5" w:rsidRDefault="00C052D5">
            <w:pPr>
              <w:rPr>
                <w:sz w:val="21"/>
                <w:szCs w:val="21"/>
              </w:rPr>
            </w:pPr>
          </w:p>
        </w:tc>
        <w:tc>
          <w:tcPr>
            <w:tcW w:w="397" w:type="pct"/>
          </w:tcPr>
          <w:p w14:paraId="1BB80A66" w14:textId="77777777" w:rsidR="00C052D5" w:rsidRDefault="00C052D5">
            <w:pPr>
              <w:rPr>
                <w:sz w:val="21"/>
                <w:szCs w:val="21"/>
              </w:rPr>
            </w:pPr>
          </w:p>
        </w:tc>
        <w:tc>
          <w:tcPr>
            <w:tcW w:w="364" w:type="pct"/>
          </w:tcPr>
          <w:p w14:paraId="41B8FC34" w14:textId="275ACBDA" w:rsidR="00C052D5" w:rsidRDefault="00C052D5">
            <w:pPr>
              <w:rPr>
                <w:sz w:val="21"/>
                <w:szCs w:val="21"/>
              </w:rPr>
            </w:pPr>
          </w:p>
        </w:tc>
      </w:tr>
      <w:tr w:rsidR="00C052D5" w14:paraId="5A065DB0" w14:textId="70B03C44" w:rsidTr="005B2309">
        <w:trPr>
          <w:trHeight w:val="259"/>
        </w:trPr>
        <w:tc>
          <w:tcPr>
            <w:tcW w:w="90" w:type="pct"/>
          </w:tcPr>
          <w:p w14:paraId="1528C413" w14:textId="1E1BD1A2" w:rsidR="00C052D5" w:rsidRPr="00C052D5" w:rsidRDefault="00C052D5" w:rsidP="00C54536">
            <w:pPr>
              <w:rPr>
                <w:b/>
                <w:sz w:val="21"/>
                <w:szCs w:val="21"/>
              </w:rPr>
            </w:pPr>
            <w:r>
              <w:rPr>
                <w:b/>
                <w:sz w:val="21"/>
                <w:szCs w:val="21"/>
              </w:rPr>
              <w:t>6</w:t>
            </w:r>
          </w:p>
        </w:tc>
        <w:tc>
          <w:tcPr>
            <w:tcW w:w="490" w:type="pct"/>
          </w:tcPr>
          <w:p w14:paraId="583CAA20" w14:textId="38A03443" w:rsidR="00C052D5" w:rsidRPr="00163BA1" w:rsidRDefault="00CC729B" w:rsidP="00C54536">
            <w:pPr>
              <w:contextualSpacing w:val="0"/>
            </w:pPr>
            <w:r w:rsidRPr="00163BA1">
              <w:t>Social-A</w:t>
            </w:r>
            <w:r w:rsidR="008C7C33" w:rsidRPr="00163BA1">
              <w:t>wareness</w:t>
            </w:r>
          </w:p>
        </w:tc>
        <w:tc>
          <w:tcPr>
            <w:tcW w:w="3346" w:type="pct"/>
          </w:tcPr>
          <w:p w14:paraId="2E645464" w14:textId="68588A0F" w:rsidR="00C052D5" w:rsidRPr="008F7F5E" w:rsidRDefault="000E1B7E">
            <w:pPr>
              <w:contextualSpacing w:val="0"/>
            </w:pPr>
            <w:r w:rsidRPr="000E1B7E">
              <w:t>Learners will be able to evaluate verbal, physical, and environmental cues to predict and respond to the emotions of others.</w:t>
            </w:r>
          </w:p>
        </w:tc>
        <w:tc>
          <w:tcPr>
            <w:tcW w:w="313" w:type="pct"/>
          </w:tcPr>
          <w:p w14:paraId="47833791" w14:textId="77777777" w:rsidR="00C052D5" w:rsidRDefault="00C052D5">
            <w:pPr>
              <w:rPr>
                <w:sz w:val="21"/>
                <w:szCs w:val="21"/>
              </w:rPr>
            </w:pPr>
          </w:p>
        </w:tc>
        <w:tc>
          <w:tcPr>
            <w:tcW w:w="397" w:type="pct"/>
          </w:tcPr>
          <w:p w14:paraId="0FF78FF8" w14:textId="77777777" w:rsidR="00C052D5" w:rsidRDefault="00C052D5">
            <w:pPr>
              <w:rPr>
                <w:sz w:val="21"/>
                <w:szCs w:val="21"/>
              </w:rPr>
            </w:pPr>
          </w:p>
        </w:tc>
        <w:tc>
          <w:tcPr>
            <w:tcW w:w="364" w:type="pct"/>
          </w:tcPr>
          <w:p w14:paraId="3404F3B1" w14:textId="3682805D" w:rsidR="00C052D5" w:rsidRDefault="00C052D5">
            <w:pPr>
              <w:rPr>
                <w:sz w:val="21"/>
                <w:szCs w:val="21"/>
              </w:rPr>
            </w:pPr>
          </w:p>
        </w:tc>
      </w:tr>
    </w:tbl>
    <w:p w14:paraId="598726A8" w14:textId="77777777" w:rsidR="00163BA1" w:rsidRDefault="00163BA1"/>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408"/>
        <w:gridCol w:w="11019"/>
        <w:gridCol w:w="1993"/>
        <w:gridCol w:w="1485"/>
        <w:gridCol w:w="1362"/>
      </w:tblGrid>
      <w:tr w:rsidR="00C052D5" w14:paraId="31EC8D84" w14:textId="41B53DB7" w:rsidTr="005B2309">
        <w:tc>
          <w:tcPr>
            <w:tcW w:w="3707" w:type="pct"/>
            <w:gridSpan w:val="3"/>
            <w:shd w:val="clear" w:color="auto" w:fill="9CC2E5" w:themeFill="accent1" w:themeFillTint="99"/>
          </w:tcPr>
          <w:p w14:paraId="5A96F4A6" w14:textId="714031E5" w:rsidR="00C052D5" w:rsidRPr="00163BA1" w:rsidRDefault="00163BA1">
            <w:pPr>
              <w:contextualSpacing w:val="0"/>
              <w:jc w:val="center"/>
              <w:rPr>
                <w:b/>
                <w:sz w:val="28"/>
                <w:szCs w:val="28"/>
              </w:rPr>
            </w:pPr>
            <w:r w:rsidRPr="00163BA1">
              <w:rPr>
                <w:b/>
                <w:sz w:val="28"/>
                <w:szCs w:val="28"/>
              </w:rPr>
              <w:t>S</w:t>
            </w:r>
            <w:r w:rsidR="00C052D5" w:rsidRPr="00163BA1">
              <w:rPr>
                <w:b/>
                <w:sz w:val="28"/>
                <w:szCs w:val="28"/>
              </w:rPr>
              <w:t>elf-Concept</w:t>
            </w:r>
          </w:p>
          <w:p w14:paraId="6C346AA8" w14:textId="3C26EAE2" w:rsidR="00C052D5" w:rsidRDefault="00C052D5">
            <w:pPr>
              <w:contextualSpacing w:val="0"/>
              <w:jc w:val="center"/>
            </w:pPr>
          </w:p>
        </w:tc>
        <w:tc>
          <w:tcPr>
            <w:tcW w:w="533" w:type="pct"/>
            <w:shd w:val="clear" w:color="auto" w:fill="DEEBF6"/>
          </w:tcPr>
          <w:p w14:paraId="2CC32C64" w14:textId="28BFFA8F" w:rsidR="00C052D5" w:rsidRPr="00301023" w:rsidRDefault="00C052D5">
            <w:pPr>
              <w:jc w:val="center"/>
            </w:pPr>
            <w:r w:rsidRPr="00301023">
              <w:t>Not Yet Addressed</w:t>
            </w:r>
          </w:p>
        </w:tc>
        <w:tc>
          <w:tcPr>
            <w:tcW w:w="397" w:type="pct"/>
            <w:shd w:val="clear" w:color="auto" w:fill="DEEBF6"/>
          </w:tcPr>
          <w:p w14:paraId="568AB4CB" w14:textId="67FC0DDF" w:rsidR="00C052D5" w:rsidRPr="00301023" w:rsidRDefault="00C052D5">
            <w:pPr>
              <w:jc w:val="center"/>
            </w:pPr>
            <w:r w:rsidRPr="00301023">
              <w:t>Intermittently Addressed</w:t>
            </w:r>
          </w:p>
        </w:tc>
        <w:tc>
          <w:tcPr>
            <w:tcW w:w="364" w:type="pct"/>
            <w:shd w:val="clear" w:color="auto" w:fill="DEEBF6"/>
          </w:tcPr>
          <w:p w14:paraId="610D6F8B" w14:textId="4BAD209E" w:rsidR="00C052D5" w:rsidRPr="00301023" w:rsidRDefault="00C052D5">
            <w:pPr>
              <w:jc w:val="center"/>
            </w:pPr>
            <w:r w:rsidRPr="00301023">
              <w:t>Intentionally Addressed</w:t>
            </w:r>
          </w:p>
        </w:tc>
      </w:tr>
      <w:tr w:rsidR="00C052D5" w14:paraId="580A2C0E" w14:textId="5B7D0E12" w:rsidTr="005B2309">
        <w:tc>
          <w:tcPr>
            <w:tcW w:w="3707" w:type="pct"/>
            <w:gridSpan w:val="3"/>
          </w:tcPr>
          <w:p w14:paraId="5AFDDCBD" w14:textId="0C52B677" w:rsidR="00C052D5" w:rsidRPr="00163BA1" w:rsidRDefault="00C052D5">
            <w:pPr>
              <w:contextualSpacing w:val="0"/>
              <w:rPr>
                <w:b/>
                <w:sz w:val="24"/>
                <w:szCs w:val="24"/>
              </w:rPr>
            </w:pPr>
            <w:r w:rsidRPr="00163BA1">
              <w:rPr>
                <w:b/>
                <w:sz w:val="24"/>
                <w:szCs w:val="24"/>
              </w:rPr>
              <w:t>Develop positive self-identity and recognize self as lifelong learner</w:t>
            </w:r>
          </w:p>
        </w:tc>
        <w:tc>
          <w:tcPr>
            <w:tcW w:w="533" w:type="pct"/>
            <w:shd w:val="clear" w:color="auto" w:fill="auto"/>
          </w:tcPr>
          <w:p w14:paraId="03F44559" w14:textId="77777777" w:rsidR="00C052D5" w:rsidRPr="007C4BB0" w:rsidRDefault="00C052D5">
            <w:pPr>
              <w:rPr>
                <w:b/>
                <w:sz w:val="21"/>
                <w:szCs w:val="21"/>
              </w:rPr>
            </w:pPr>
          </w:p>
        </w:tc>
        <w:tc>
          <w:tcPr>
            <w:tcW w:w="397" w:type="pct"/>
            <w:shd w:val="clear" w:color="auto" w:fill="auto"/>
          </w:tcPr>
          <w:p w14:paraId="4D151EEE" w14:textId="77777777" w:rsidR="00C052D5" w:rsidRPr="007C4BB0" w:rsidRDefault="00C052D5">
            <w:pPr>
              <w:rPr>
                <w:b/>
                <w:sz w:val="21"/>
                <w:szCs w:val="21"/>
              </w:rPr>
            </w:pPr>
          </w:p>
        </w:tc>
        <w:tc>
          <w:tcPr>
            <w:tcW w:w="364" w:type="pct"/>
            <w:shd w:val="clear" w:color="auto" w:fill="auto"/>
          </w:tcPr>
          <w:p w14:paraId="6791BBED" w14:textId="0387988F" w:rsidR="00C052D5" w:rsidRPr="007C4BB0" w:rsidRDefault="00C052D5">
            <w:pPr>
              <w:rPr>
                <w:b/>
                <w:sz w:val="21"/>
                <w:szCs w:val="21"/>
              </w:rPr>
            </w:pPr>
          </w:p>
        </w:tc>
      </w:tr>
      <w:tr w:rsidR="00C052D5" w14:paraId="7A60E344" w14:textId="697B04A3" w:rsidTr="005B2309">
        <w:tc>
          <w:tcPr>
            <w:tcW w:w="118" w:type="pct"/>
            <w:tcBorders>
              <w:top w:val="single" w:sz="4" w:space="0" w:color="000000"/>
              <w:left w:val="single" w:sz="4" w:space="0" w:color="000000"/>
              <w:bottom w:val="single" w:sz="4" w:space="0" w:color="000000"/>
              <w:right w:val="single" w:sz="4" w:space="0" w:color="000000"/>
            </w:tcBorders>
          </w:tcPr>
          <w:p w14:paraId="14A8D2C4" w14:textId="06321458" w:rsidR="00C052D5" w:rsidRDefault="00C052D5" w:rsidP="00612FC6">
            <w:pPr>
              <w:rPr>
                <w:sz w:val="21"/>
                <w:szCs w:val="21"/>
              </w:rPr>
            </w:pPr>
            <w:r>
              <w:rPr>
                <w:sz w:val="21"/>
                <w:szCs w:val="21"/>
              </w:rPr>
              <w:t>7</w:t>
            </w:r>
          </w:p>
        </w:tc>
        <w:tc>
          <w:tcPr>
            <w:tcW w:w="644" w:type="pct"/>
            <w:tcBorders>
              <w:top w:val="single" w:sz="4" w:space="0" w:color="000000"/>
              <w:left w:val="single" w:sz="4" w:space="0" w:color="000000"/>
              <w:bottom w:val="single" w:sz="4" w:space="0" w:color="000000"/>
              <w:right w:val="single" w:sz="4" w:space="0" w:color="000000"/>
            </w:tcBorders>
          </w:tcPr>
          <w:p w14:paraId="3FF4DA16" w14:textId="2261F35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0A29A30D" w14:textId="30C608B5" w:rsidR="00C052D5" w:rsidRPr="008F7F5E" w:rsidRDefault="000E1B7E">
            <w:pPr>
              <w:contextualSpacing w:val="0"/>
            </w:pPr>
            <w:r w:rsidRPr="000E1B7E">
              <w:t>Learners will be able to set priorities to build personal strengths, grow in their learning, recognize barriers and employ solutions.</w:t>
            </w:r>
          </w:p>
        </w:tc>
        <w:tc>
          <w:tcPr>
            <w:tcW w:w="533" w:type="pct"/>
            <w:shd w:val="clear" w:color="auto" w:fill="auto"/>
          </w:tcPr>
          <w:p w14:paraId="51EF05AD" w14:textId="77777777" w:rsidR="00C052D5" w:rsidRPr="007C4BB0" w:rsidRDefault="00C052D5">
            <w:pPr>
              <w:rPr>
                <w:sz w:val="21"/>
                <w:szCs w:val="21"/>
              </w:rPr>
            </w:pPr>
          </w:p>
        </w:tc>
        <w:tc>
          <w:tcPr>
            <w:tcW w:w="397" w:type="pct"/>
            <w:shd w:val="clear" w:color="auto" w:fill="auto"/>
          </w:tcPr>
          <w:p w14:paraId="59B9A0D4" w14:textId="77777777" w:rsidR="00C052D5" w:rsidRPr="007C4BB0" w:rsidRDefault="00C052D5">
            <w:pPr>
              <w:rPr>
                <w:sz w:val="21"/>
                <w:szCs w:val="21"/>
              </w:rPr>
            </w:pPr>
          </w:p>
        </w:tc>
        <w:tc>
          <w:tcPr>
            <w:tcW w:w="364" w:type="pct"/>
            <w:shd w:val="clear" w:color="auto" w:fill="auto"/>
          </w:tcPr>
          <w:p w14:paraId="2F6DC7B8" w14:textId="6A3A1971" w:rsidR="00C052D5" w:rsidRPr="007C4BB0" w:rsidRDefault="00C052D5">
            <w:pPr>
              <w:rPr>
                <w:sz w:val="21"/>
                <w:szCs w:val="21"/>
              </w:rPr>
            </w:pPr>
          </w:p>
        </w:tc>
      </w:tr>
      <w:tr w:rsidR="00C052D5" w:rsidRPr="00B13F86" w14:paraId="164929FA" w14:textId="2193A3E7" w:rsidTr="005B2309">
        <w:tc>
          <w:tcPr>
            <w:tcW w:w="118" w:type="pct"/>
            <w:tcBorders>
              <w:top w:val="single" w:sz="4" w:space="0" w:color="000000"/>
              <w:left w:val="single" w:sz="4" w:space="0" w:color="000000"/>
              <w:bottom w:val="single" w:sz="4" w:space="0" w:color="000000"/>
              <w:right w:val="single" w:sz="4" w:space="0" w:color="000000"/>
            </w:tcBorders>
          </w:tcPr>
          <w:p w14:paraId="457B054D" w14:textId="4A43360E" w:rsidR="00C052D5" w:rsidRDefault="00C052D5" w:rsidP="00612FC6">
            <w:pPr>
              <w:rPr>
                <w:sz w:val="21"/>
                <w:szCs w:val="21"/>
              </w:rPr>
            </w:pPr>
            <w:r>
              <w:rPr>
                <w:sz w:val="21"/>
                <w:szCs w:val="21"/>
              </w:rPr>
              <w:t>8</w:t>
            </w:r>
          </w:p>
        </w:tc>
        <w:tc>
          <w:tcPr>
            <w:tcW w:w="644" w:type="pct"/>
            <w:tcBorders>
              <w:top w:val="single" w:sz="4" w:space="0" w:color="000000"/>
              <w:left w:val="single" w:sz="4" w:space="0" w:color="000000"/>
              <w:bottom w:val="single" w:sz="4" w:space="0" w:color="000000"/>
              <w:right w:val="single" w:sz="4" w:space="0" w:color="000000"/>
            </w:tcBorders>
          </w:tcPr>
          <w:p w14:paraId="2712A5F8" w14:textId="61E97B8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53E1BE2A" w14:textId="77F006AE" w:rsidR="00C052D5" w:rsidRPr="008F7F5E" w:rsidRDefault="000E1B7E">
            <w:pPr>
              <w:contextualSpacing w:val="0"/>
            </w:pPr>
            <w:r w:rsidRPr="000E1B7E">
              <w:t>Learners will be able to use s</w:t>
            </w:r>
            <w:r w:rsidR="002C41C1">
              <w:t xml:space="preserve">elf-reflection to determine if </w:t>
            </w:r>
            <w:r w:rsidRPr="000E1B7E">
              <w:t>their behavior is reflective of their personal values and modify behavior to match their beliefs.</w:t>
            </w:r>
          </w:p>
        </w:tc>
        <w:tc>
          <w:tcPr>
            <w:tcW w:w="533" w:type="pct"/>
            <w:shd w:val="clear" w:color="auto" w:fill="auto"/>
          </w:tcPr>
          <w:p w14:paraId="76EA3E6F" w14:textId="77777777" w:rsidR="00C052D5" w:rsidRPr="007C4BB0" w:rsidRDefault="00C052D5">
            <w:pPr>
              <w:rPr>
                <w:sz w:val="21"/>
                <w:szCs w:val="21"/>
              </w:rPr>
            </w:pPr>
          </w:p>
        </w:tc>
        <w:tc>
          <w:tcPr>
            <w:tcW w:w="397" w:type="pct"/>
            <w:shd w:val="clear" w:color="auto" w:fill="auto"/>
          </w:tcPr>
          <w:p w14:paraId="136A25D5" w14:textId="77777777" w:rsidR="00C052D5" w:rsidRPr="007C4BB0" w:rsidRDefault="00C052D5">
            <w:pPr>
              <w:rPr>
                <w:sz w:val="21"/>
                <w:szCs w:val="21"/>
              </w:rPr>
            </w:pPr>
          </w:p>
        </w:tc>
        <w:tc>
          <w:tcPr>
            <w:tcW w:w="364" w:type="pct"/>
            <w:shd w:val="clear" w:color="auto" w:fill="auto"/>
          </w:tcPr>
          <w:p w14:paraId="3803A864" w14:textId="73FE1EA3" w:rsidR="00C052D5" w:rsidRPr="007C4BB0" w:rsidRDefault="00C052D5">
            <w:pPr>
              <w:rPr>
                <w:sz w:val="21"/>
                <w:szCs w:val="21"/>
              </w:rPr>
            </w:pPr>
          </w:p>
        </w:tc>
      </w:tr>
      <w:tr w:rsidR="00C052D5" w:rsidRPr="00B13F86" w14:paraId="6501177C" w14:textId="7F5FC523" w:rsidTr="005B2309">
        <w:trPr>
          <w:trHeight w:val="593"/>
        </w:trPr>
        <w:tc>
          <w:tcPr>
            <w:tcW w:w="118" w:type="pct"/>
            <w:tcBorders>
              <w:top w:val="single" w:sz="4" w:space="0" w:color="000000"/>
              <w:left w:val="single" w:sz="4" w:space="0" w:color="000000"/>
              <w:bottom w:val="single" w:sz="4" w:space="0" w:color="000000"/>
              <w:right w:val="single" w:sz="4" w:space="0" w:color="000000"/>
            </w:tcBorders>
          </w:tcPr>
          <w:p w14:paraId="2BC88F55" w14:textId="0F7D98DF" w:rsidR="00C052D5" w:rsidRDefault="00C052D5" w:rsidP="00612FC6">
            <w:pPr>
              <w:rPr>
                <w:sz w:val="21"/>
                <w:szCs w:val="21"/>
              </w:rPr>
            </w:pPr>
            <w:r>
              <w:rPr>
                <w:sz w:val="21"/>
                <w:szCs w:val="21"/>
              </w:rPr>
              <w:t>9</w:t>
            </w:r>
          </w:p>
        </w:tc>
        <w:tc>
          <w:tcPr>
            <w:tcW w:w="644" w:type="pct"/>
            <w:tcBorders>
              <w:top w:val="single" w:sz="4" w:space="0" w:color="000000"/>
              <w:left w:val="single" w:sz="4" w:space="0" w:color="000000"/>
              <w:bottom w:val="single" w:sz="4" w:space="0" w:color="000000"/>
              <w:right w:val="single" w:sz="4" w:space="0" w:color="000000"/>
            </w:tcBorders>
          </w:tcPr>
          <w:p w14:paraId="685AD884" w14:textId="49AF374E" w:rsidR="00CC729B" w:rsidRPr="00301023" w:rsidRDefault="00CC729B" w:rsidP="00612FC6">
            <w:pPr>
              <w:contextualSpacing w:val="0"/>
            </w:pPr>
            <w:r w:rsidRPr="00301023">
              <w:t>Self-Awareness</w:t>
            </w:r>
          </w:p>
          <w:p w14:paraId="6F68E80B" w14:textId="4997FA4F" w:rsidR="00C052D5" w:rsidRPr="00301023" w:rsidRDefault="00CC729B" w:rsidP="00612FC6">
            <w:pPr>
              <w:contextualSpacing w:val="0"/>
            </w:pPr>
            <w:r w:rsidRPr="00301023">
              <w:t>Social-A</w:t>
            </w:r>
            <w:r w:rsidR="008C7C33" w:rsidRPr="00301023">
              <w:t>wareness</w:t>
            </w:r>
          </w:p>
        </w:tc>
        <w:tc>
          <w:tcPr>
            <w:tcW w:w="2945" w:type="pct"/>
            <w:tcBorders>
              <w:top w:val="single" w:sz="4" w:space="0" w:color="000000"/>
              <w:left w:val="single" w:sz="4" w:space="0" w:color="000000"/>
              <w:bottom w:val="single" w:sz="4" w:space="0" w:color="000000"/>
            </w:tcBorders>
          </w:tcPr>
          <w:p w14:paraId="0FF5D535" w14:textId="63F47B0C" w:rsidR="00C052D5" w:rsidRPr="008F7F5E" w:rsidRDefault="000E1B7E">
            <w:pPr>
              <w:contextualSpacing w:val="0"/>
            </w:pPr>
            <w:r w:rsidRPr="000E1B7E">
              <w:t xml:space="preserve">Learners will be able to reflect on their own beliefs relative to different familial and societal norms.   </w:t>
            </w:r>
          </w:p>
        </w:tc>
        <w:tc>
          <w:tcPr>
            <w:tcW w:w="533" w:type="pct"/>
            <w:shd w:val="clear" w:color="auto" w:fill="auto"/>
          </w:tcPr>
          <w:p w14:paraId="555282E8" w14:textId="77777777" w:rsidR="00C052D5" w:rsidRPr="007C4BB0" w:rsidRDefault="00C052D5">
            <w:pPr>
              <w:rPr>
                <w:sz w:val="21"/>
                <w:szCs w:val="21"/>
              </w:rPr>
            </w:pPr>
          </w:p>
        </w:tc>
        <w:tc>
          <w:tcPr>
            <w:tcW w:w="397" w:type="pct"/>
            <w:shd w:val="clear" w:color="auto" w:fill="auto"/>
          </w:tcPr>
          <w:p w14:paraId="5974E18F" w14:textId="77777777" w:rsidR="00C052D5" w:rsidRPr="007C4BB0" w:rsidRDefault="00C052D5">
            <w:pPr>
              <w:rPr>
                <w:sz w:val="21"/>
                <w:szCs w:val="21"/>
              </w:rPr>
            </w:pPr>
          </w:p>
        </w:tc>
        <w:tc>
          <w:tcPr>
            <w:tcW w:w="364" w:type="pct"/>
            <w:shd w:val="clear" w:color="auto" w:fill="auto"/>
          </w:tcPr>
          <w:p w14:paraId="181AD47E" w14:textId="4A0FA5A5" w:rsidR="00C052D5" w:rsidRPr="007C4BB0" w:rsidRDefault="00C052D5">
            <w:pPr>
              <w:rPr>
                <w:sz w:val="21"/>
                <w:szCs w:val="21"/>
              </w:rPr>
            </w:pPr>
          </w:p>
        </w:tc>
      </w:tr>
      <w:tr w:rsidR="00C052D5" w14:paraId="62F30FA9" w14:textId="6D02FF8E" w:rsidTr="005B2309">
        <w:tc>
          <w:tcPr>
            <w:tcW w:w="118" w:type="pct"/>
          </w:tcPr>
          <w:p w14:paraId="06261CC5" w14:textId="605E580F" w:rsidR="00C052D5" w:rsidRDefault="00C052D5" w:rsidP="00612FC6">
            <w:pPr>
              <w:rPr>
                <w:sz w:val="21"/>
                <w:szCs w:val="21"/>
              </w:rPr>
            </w:pPr>
            <w:r>
              <w:rPr>
                <w:sz w:val="21"/>
                <w:szCs w:val="21"/>
              </w:rPr>
              <w:t>10</w:t>
            </w:r>
          </w:p>
        </w:tc>
        <w:tc>
          <w:tcPr>
            <w:tcW w:w="644" w:type="pct"/>
          </w:tcPr>
          <w:p w14:paraId="62D65BBB" w14:textId="7EC1C5B6" w:rsidR="00C052D5" w:rsidRDefault="00CC729B" w:rsidP="00612FC6">
            <w:pPr>
              <w:contextualSpacing w:val="0"/>
            </w:pPr>
            <w:r>
              <w:rPr>
                <w:sz w:val="21"/>
                <w:szCs w:val="21"/>
              </w:rPr>
              <w:t>Self-M</w:t>
            </w:r>
            <w:r w:rsidR="008C7C33">
              <w:rPr>
                <w:sz w:val="21"/>
                <w:szCs w:val="21"/>
              </w:rPr>
              <w:t>anagement</w:t>
            </w:r>
          </w:p>
        </w:tc>
        <w:tc>
          <w:tcPr>
            <w:tcW w:w="2945" w:type="pct"/>
          </w:tcPr>
          <w:p w14:paraId="1539BC22" w14:textId="01D67EC8" w:rsidR="00C052D5" w:rsidRPr="008F7F5E" w:rsidRDefault="000E1B7E">
            <w:pPr>
              <w:contextualSpacing w:val="0"/>
            </w:pPr>
            <w:r w:rsidRPr="000E1B7E">
              <w:t>Lear</w:t>
            </w:r>
            <w:r w:rsidR="002C41C1">
              <w:t xml:space="preserve">ners will be able to reflect on the progress of personal </w:t>
            </w:r>
            <w:r w:rsidRPr="000E1B7E">
              <w:t>goal</w:t>
            </w:r>
            <w:r w:rsidR="002C41C1">
              <w:t>s</w:t>
            </w:r>
            <w:r w:rsidRPr="000E1B7E">
              <w:t xml:space="preserve"> in order to adjust action steps and time frames as necessary.  </w:t>
            </w:r>
          </w:p>
        </w:tc>
        <w:tc>
          <w:tcPr>
            <w:tcW w:w="533" w:type="pct"/>
            <w:shd w:val="clear" w:color="auto" w:fill="auto"/>
          </w:tcPr>
          <w:p w14:paraId="004D2852" w14:textId="77777777" w:rsidR="00C052D5" w:rsidRDefault="00C052D5">
            <w:pPr>
              <w:rPr>
                <w:sz w:val="21"/>
                <w:szCs w:val="21"/>
              </w:rPr>
            </w:pPr>
          </w:p>
        </w:tc>
        <w:tc>
          <w:tcPr>
            <w:tcW w:w="397" w:type="pct"/>
            <w:shd w:val="clear" w:color="auto" w:fill="auto"/>
          </w:tcPr>
          <w:p w14:paraId="2B108C76" w14:textId="77777777" w:rsidR="00C052D5" w:rsidRDefault="00C052D5">
            <w:pPr>
              <w:rPr>
                <w:sz w:val="21"/>
                <w:szCs w:val="21"/>
              </w:rPr>
            </w:pPr>
          </w:p>
        </w:tc>
        <w:tc>
          <w:tcPr>
            <w:tcW w:w="364" w:type="pct"/>
            <w:shd w:val="clear" w:color="auto" w:fill="auto"/>
          </w:tcPr>
          <w:p w14:paraId="2712EC10" w14:textId="1A1A5C21" w:rsidR="00C052D5" w:rsidRDefault="00C052D5">
            <w:pPr>
              <w:rPr>
                <w:sz w:val="21"/>
                <w:szCs w:val="21"/>
              </w:rPr>
            </w:pPr>
          </w:p>
        </w:tc>
      </w:tr>
      <w:tr w:rsidR="00C052D5" w14:paraId="2E0E2747" w14:textId="1BF6F6DC" w:rsidTr="005B2309">
        <w:tc>
          <w:tcPr>
            <w:tcW w:w="118" w:type="pct"/>
          </w:tcPr>
          <w:p w14:paraId="17A711DA" w14:textId="528F4FC3" w:rsidR="00C052D5" w:rsidRDefault="00C052D5" w:rsidP="00C052D5">
            <w:pPr>
              <w:rPr>
                <w:sz w:val="21"/>
                <w:szCs w:val="21"/>
              </w:rPr>
            </w:pPr>
            <w:r>
              <w:rPr>
                <w:sz w:val="21"/>
                <w:szCs w:val="21"/>
              </w:rPr>
              <w:t>11</w:t>
            </w:r>
          </w:p>
        </w:tc>
        <w:tc>
          <w:tcPr>
            <w:tcW w:w="644" w:type="pct"/>
          </w:tcPr>
          <w:p w14:paraId="302032BC" w14:textId="19F61145" w:rsidR="008C7C33" w:rsidRDefault="00CC729B" w:rsidP="0063427B">
            <w:pPr>
              <w:contextualSpacing w:val="0"/>
              <w:rPr>
                <w:sz w:val="21"/>
                <w:szCs w:val="21"/>
              </w:rPr>
            </w:pPr>
            <w:r>
              <w:rPr>
                <w:sz w:val="21"/>
                <w:szCs w:val="21"/>
              </w:rPr>
              <w:t>Self-A</w:t>
            </w:r>
            <w:r w:rsidR="008C7C33">
              <w:rPr>
                <w:sz w:val="21"/>
                <w:szCs w:val="21"/>
              </w:rPr>
              <w:t xml:space="preserve">wareness </w:t>
            </w:r>
          </w:p>
          <w:p w14:paraId="5BC82CA3" w14:textId="4639A7AD" w:rsidR="00C052D5" w:rsidRDefault="00CC729B" w:rsidP="0063427B">
            <w:pPr>
              <w:contextualSpacing w:val="0"/>
            </w:pPr>
            <w:r>
              <w:rPr>
                <w:sz w:val="21"/>
                <w:szCs w:val="21"/>
              </w:rPr>
              <w:t>Self-M</w:t>
            </w:r>
            <w:r w:rsidR="008C7C33">
              <w:rPr>
                <w:sz w:val="21"/>
                <w:szCs w:val="21"/>
              </w:rPr>
              <w:t>anagement</w:t>
            </w:r>
          </w:p>
        </w:tc>
        <w:tc>
          <w:tcPr>
            <w:tcW w:w="2945" w:type="pct"/>
          </w:tcPr>
          <w:p w14:paraId="71E30A47" w14:textId="311EDC6F" w:rsidR="00C052D5" w:rsidRPr="008F7F5E" w:rsidRDefault="000E1B7E" w:rsidP="00C54536">
            <w:pPr>
              <w:contextualSpacing w:val="0"/>
            </w:pPr>
            <w:r w:rsidRPr="000E1B7E">
              <w:t>Learners will</w:t>
            </w:r>
            <w:r w:rsidR="002C41C1">
              <w:t xml:space="preserve"> be able to</w:t>
            </w:r>
            <w:r w:rsidRPr="000E1B7E">
              <w:t xml:space="preserve"> recognize barriers to succeeding and identify supports to help themselves.</w:t>
            </w:r>
          </w:p>
        </w:tc>
        <w:tc>
          <w:tcPr>
            <w:tcW w:w="533" w:type="pct"/>
            <w:shd w:val="clear" w:color="auto" w:fill="auto"/>
          </w:tcPr>
          <w:p w14:paraId="3F7025B5" w14:textId="77777777" w:rsidR="00C052D5" w:rsidRDefault="00C052D5" w:rsidP="00C54536">
            <w:pPr>
              <w:rPr>
                <w:sz w:val="21"/>
                <w:szCs w:val="21"/>
              </w:rPr>
            </w:pPr>
          </w:p>
        </w:tc>
        <w:tc>
          <w:tcPr>
            <w:tcW w:w="397" w:type="pct"/>
            <w:shd w:val="clear" w:color="auto" w:fill="auto"/>
          </w:tcPr>
          <w:p w14:paraId="4C635756" w14:textId="77777777" w:rsidR="00C052D5" w:rsidRDefault="00C052D5" w:rsidP="00C54536">
            <w:pPr>
              <w:rPr>
                <w:sz w:val="21"/>
                <w:szCs w:val="21"/>
              </w:rPr>
            </w:pPr>
          </w:p>
        </w:tc>
        <w:tc>
          <w:tcPr>
            <w:tcW w:w="364" w:type="pct"/>
            <w:shd w:val="clear" w:color="auto" w:fill="auto"/>
          </w:tcPr>
          <w:p w14:paraId="6C690F9D" w14:textId="5F64F74D" w:rsidR="00C052D5" w:rsidRDefault="00C052D5" w:rsidP="00C54536">
            <w:pPr>
              <w:rPr>
                <w:sz w:val="21"/>
                <w:szCs w:val="21"/>
              </w:rPr>
            </w:pPr>
          </w:p>
        </w:tc>
      </w:tr>
    </w:tbl>
    <w:p w14:paraId="5387DF61" w14:textId="77777777" w:rsidR="00BE009A" w:rsidRDefault="00BE009A"/>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1971"/>
        <w:gridCol w:w="11484"/>
        <w:gridCol w:w="2006"/>
        <w:gridCol w:w="1427"/>
        <w:gridCol w:w="1370"/>
      </w:tblGrid>
      <w:tr w:rsidR="0063427B" w14:paraId="7A2B1705" w14:textId="4B309BD5" w:rsidTr="008C7C33">
        <w:tc>
          <w:tcPr>
            <w:tcW w:w="3716" w:type="pct"/>
            <w:gridSpan w:val="3"/>
            <w:shd w:val="clear" w:color="auto" w:fill="A8D08D" w:themeFill="accent6" w:themeFillTint="99"/>
          </w:tcPr>
          <w:p w14:paraId="6F3CB76C" w14:textId="098AA69A" w:rsidR="0063427B" w:rsidRPr="00301023" w:rsidRDefault="0063427B">
            <w:pPr>
              <w:contextualSpacing w:val="0"/>
              <w:jc w:val="center"/>
              <w:rPr>
                <w:b/>
                <w:sz w:val="28"/>
                <w:szCs w:val="28"/>
              </w:rPr>
            </w:pPr>
            <w:r>
              <w:rPr>
                <w:sz w:val="21"/>
                <w:szCs w:val="21"/>
              </w:rPr>
              <w:t xml:space="preserve"> </w:t>
            </w:r>
            <w:r w:rsidRPr="00301023">
              <w:rPr>
                <w:b/>
                <w:sz w:val="28"/>
                <w:szCs w:val="28"/>
              </w:rPr>
              <w:t>Social Competence</w:t>
            </w:r>
          </w:p>
          <w:p w14:paraId="07559B15" w14:textId="57700CF3" w:rsidR="0063427B" w:rsidRDefault="0063427B">
            <w:pPr>
              <w:contextualSpacing w:val="0"/>
            </w:pPr>
          </w:p>
        </w:tc>
        <w:tc>
          <w:tcPr>
            <w:tcW w:w="536" w:type="pct"/>
            <w:shd w:val="clear" w:color="auto" w:fill="E2EFD9"/>
          </w:tcPr>
          <w:p w14:paraId="14B00DE7" w14:textId="30FF4748" w:rsidR="0063427B" w:rsidRDefault="0063427B">
            <w:pPr>
              <w:jc w:val="center"/>
              <w:rPr>
                <w:sz w:val="21"/>
                <w:szCs w:val="21"/>
              </w:rPr>
            </w:pPr>
            <w:r>
              <w:rPr>
                <w:sz w:val="21"/>
                <w:szCs w:val="21"/>
              </w:rPr>
              <w:t>Not Yet Addressed</w:t>
            </w:r>
          </w:p>
        </w:tc>
        <w:tc>
          <w:tcPr>
            <w:tcW w:w="381" w:type="pct"/>
            <w:shd w:val="clear" w:color="auto" w:fill="E2EFD9"/>
          </w:tcPr>
          <w:p w14:paraId="41121E2D" w14:textId="4C5E71C4" w:rsidR="0063427B" w:rsidRDefault="0063427B">
            <w:pPr>
              <w:jc w:val="center"/>
              <w:rPr>
                <w:sz w:val="21"/>
                <w:szCs w:val="21"/>
              </w:rPr>
            </w:pPr>
            <w:r>
              <w:rPr>
                <w:sz w:val="21"/>
                <w:szCs w:val="21"/>
              </w:rPr>
              <w:t>Intermittently Addressed</w:t>
            </w:r>
          </w:p>
        </w:tc>
        <w:tc>
          <w:tcPr>
            <w:tcW w:w="366" w:type="pct"/>
            <w:shd w:val="clear" w:color="auto" w:fill="E2EFD9"/>
          </w:tcPr>
          <w:p w14:paraId="22D707C8" w14:textId="3F5A440B" w:rsidR="0063427B" w:rsidRDefault="0063427B">
            <w:pPr>
              <w:jc w:val="center"/>
              <w:rPr>
                <w:sz w:val="21"/>
                <w:szCs w:val="21"/>
              </w:rPr>
            </w:pPr>
            <w:r>
              <w:rPr>
                <w:sz w:val="21"/>
                <w:szCs w:val="21"/>
              </w:rPr>
              <w:t>Intentionally Addressed</w:t>
            </w:r>
          </w:p>
        </w:tc>
      </w:tr>
      <w:tr w:rsidR="0063427B" w14:paraId="5AC1AA27" w14:textId="2E524F7C" w:rsidTr="008C7C33">
        <w:tc>
          <w:tcPr>
            <w:tcW w:w="3716" w:type="pct"/>
            <w:gridSpan w:val="3"/>
          </w:tcPr>
          <w:p w14:paraId="621F02F7" w14:textId="742AB04B" w:rsidR="0063427B" w:rsidRPr="00301023" w:rsidRDefault="004E6438">
            <w:pPr>
              <w:contextualSpacing w:val="0"/>
              <w:rPr>
                <w:b/>
                <w:sz w:val="24"/>
                <w:szCs w:val="24"/>
              </w:rPr>
            </w:pPr>
            <w:r>
              <w:rPr>
                <w:b/>
                <w:color w:val="auto"/>
                <w:sz w:val="24"/>
                <w:szCs w:val="24"/>
              </w:rPr>
              <w:t>Establish and maintain positive relationships by respecting others, practicing social skills, and making responsible choices while recognizing and connecting to the community at large.</w:t>
            </w:r>
          </w:p>
        </w:tc>
        <w:tc>
          <w:tcPr>
            <w:tcW w:w="536" w:type="pct"/>
            <w:shd w:val="clear" w:color="auto" w:fill="auto"/>
          </w:tcPr>
          <w:p w14:paraId="4582A699" w14:textId="77777777" w:rsidR="0063427B" w:rsidRDefault="0063427B">
            <w:pPr>
              <w:rPr>
                <w:b/>
                <w:sz w:val="21"/>
                <w:szCs w:val="21"/>
              </w:rPr>
            </w:pPr>
          </w:p>
        </w:tc>
        <w:tc>
          <w:tcPr>
            <w:tcW w:w="381" w:type="pct"/>
            <w:shd w:val="clear" w:color="auto" w:fill="auto"/>
          </w:tcPr>
          <w:p w14:paraId="403E0C5B" w14:textId="77777777" w:rsidR="0063427B" w:rsidRDefault="0063427B">
            <w:pPr>
              <w:rPr>
                <w:b/>
                <w:sz w:val="21"/>
                <w:szCs w:val="21"/>
              </w:rPr>
            </w:pPr>
          </w:p>
        </w:tc>
        <w:tc>
          <w:tcPr>
            <w:tcW w:w="366" w:type="pct"/>
            <w:shd w:val="clear" w:color="auto" w:fill="auto"/>
          </w:tcPr>
          <w:p w14:paraId="26C01AFF" w14:textId="0B0B2477" w:rsidR="0063427B" w:rsidRDefault="0063427B">
            <w:pPr>
              <w:rPr>
                <w:b/>
                <w:sz w:val="21"/>
                <w:szCs w:val="21"/>
              </w:rPr>
            </w:pPr>
          </w:p>
        </w:tc>
      </w:tr>
      <w:tr w:rsidR="0063427B" w14:paraId="34019B10" w14:textId="15136A62" w:rsidTr="005B2309">
        <w:tc>
          <w:tcPr>
            <w:tcW w:w="121" w:type="pct"/>
          </w:tcPr>
          <w:p w14:paraId="61011DC8" w14:textId="36DF399D" w:rsidR="0063427B" w:rsidRDefault="0063427B" w:rsidP="008B4C68">
            <w:pPr>
              <w:rPr>
                <w:sz w:val="21"/>
                <w:szCs w:val="21"/>
              </w:rPr>
            </w:pPr>
            <w:r>
              <w:rPr>
                <w:sz w:val="21"/>
                <w:szCs w:val="21"/>
              </w:rPr>
              <w:t>12</w:t>
            </w:r>
          </w:p>
        </w:tc>
        <w:tc>
          <w:tcPr>
            <w:tcW w:w="527" w:type="pct"/>
          </w:tcPr>
          <w:p w14:paraId="48314FF7" w14:textId="605AFF07" w:rsidR="0063427B" w:rsidRPr="00301023" w:rsidRDefault="00CC729B" w:rsidP="008B4C68">
            <w:pPr>
              <w:contextualSpacing w:val="0"/>
            </w:pPr>
            <w:r w:rsidRPr="00301023">
              <w:t>Social-Awareness</w:t>
            </w:r>
          </w:p>
        </w:tc>
        <w:tc>
          <w:tcPr>
            <w:tcW w:w="3069" w:type="pct"/>
          </w:tcPr>
          <w:p w14:paraId="079D2E30" w14:textId="4C76EC3C" w:rsidR="0063427B" w:rsidRPr="00301023" w:rsidRDefault="000E1B7E" w:rsidP="00C54536">
            <w:pPr>
              <w:contextualSpacing w:val="0"/>
            </w:pPr>
            <w:r w:rsidRPr="000E1B7E">
              <w:t>Learners will be able to identify positiv</w:t>
            </w:r>
            <w:r w:rsidR="00262F9C">
              <w:t>e ways to express understanding</w:t>
            </w:r>
            <w:r w:rsidRPr="000E1B7E">
              <w:t xml:space="preserve"> of differing perspectives.</w:t>
            </w:r>
          </w:p>
        </w:tc>
        <w:tc>
          <w:tcPr>
            <w:tcW w:w="536" w:type="pct"/>
            <w:shd w:val="clear" w:color="auto" w:fill="auto"/>
          </w:tcPr>
          <w:p w14:paraId="6810C2B9" w14:textId="77777777" w:rsidR="0063427B" w:rsidRDefault="0063427B" w:rsidP="00C54536">
            <w:pPr>
              <w:rPr>
                <w:sz w:val="21"/>
                <w:szCs w:val="21"/>
              </w:rPr>
            </w:pPr>
          </w:p>
        </w:tc>
        <w:tc>
          <w:tcPr>
            <w:tcW w:w="381" w:type="pct"/>
            <w:shd w:val="clear" w:color="auto" w:fill="auto"/>
          </w:tcPr>
          <w:p w14:paraId="660B2B17" w14:textId="77777777" w:rsidR="0063427B" w:rsidRDefault="0063427B" w:rsidP="00C54536">
            <w:pPr>
              <w:rPr>
                <w:sz w:val="21"/>
                <w:szCs w:val="21"/>
              </w:rPr>
            </w:pPr>
          </w:p>
        </w:tc>
        <w:tc>
          <w:tcPr>
            <w:tcW w:w="366" w:type="pct"/>
            <w:shd w:val="clear" w:color="auto" w:fill="auto"/>
          </w:tcPr>
          <w:p w14:paraId="24E4E814" w14:textId="16F8F662" w:rsidR="0063427B" w:rsidRDefault="0063427B" w:rsidP="00C54536">
            <w:pPr>
              <w:rPr>
                <w:sz w:val="21"/>
                <w:szCs w:val="21"/>
              </w:rPr>
            </w:pPr>
          </w:p>
        </w:tc>
      </w:tr>
      <w:tr w:rsidR="0063427B" w14:paraId="04BFA5C3" w14:textId="7CA7FCC3" w:rsidTr="005B2309">
        <w:tc>
          <w:tcPr>
            <w:tcW w:w="121" w:type="pct"/>
          </w:tcPr>
          <w:p w14:paraId="78E5B1F9" w14:textId="2CB203BE" w:rsidR="0063427B" w:rsidRDefault="0063427B" w:rsidP="008B4C68">
            <w:pPr>
              <w:rPr>
                <w:sz w:val="21"/>
                <w:szCs w:val="21"/>
              </w:rPr>
            </w:pPr>
            <w:r>
              <w:rPr>
                <w:sz w:val="21"/>
                <w:szCs w:val="21"/>
              </w:rPr>
              <w:t>13</w:t>
            </w:r>
          </w:p>
        </w:tc>
        <w:tc>
          <w:tcPr>
            <w:tcW w:w="527" w:type="pct"/>
          </w:tcPr>
          <w:p w14:paraId="48B2B293" w14:textId="1909635C" w:rsidR="0063427B" w:rsidRPr="00301023" w:rsidRDefault="00CC729B" w:rsidP="008B4C68">
            <w:pPr>
              <w:contextualSpacing w:val="0"/>
            </w:pPr>
            <w:r w:rsidRPr="00301023">
              <w:t>Social-Awareness</w:t>
            </w:r>
          </w:p>
        </w:tc>
        <w:tc>
          <w:tcPr>
            <w:tcW w:w="3069" w:type="pct"/>
          </w:tcPr>
          <w:p w14:paraId="2942DA5B" w14:textId="5121A60A" w:rsidR="0063427B" w:rsidRPr="00301023" w:rsidRDefault="000E1B7E">
            <w:pPr>
              <w:contextualSpacing w:val="0"/>
            </w:pPr>
            <w:r w:rsidRPr="000E1B7E">
              <w:t>Learners will be able to support the rights of individuals to reflect their family, culture and community within the school setting.</w:t>
            </w:r>
          </w:p>
        </w:tc>
        <w:tc>
          <w:tcPr>
            <w:tcW w:w="536" w:type="pct"/>
            <w:shd w:val="clear" w:color="auto" w:fill="auto"/>
          </w:tcPr>
          <w:p w14:paraId="366798B9" w14:textId="77777777" w:rsidR="0063427B" w:rsidRDefault="0063427B">
            <w:pPr>
              <w:rPr>
                <w:sz w:val="21"/>
                <w:szCs w:val="21"/>
              </w:rPr>
            </w:pPr>
          </w:p>
        </w:tc>
        <w:tc>
          <w:tcPr>
            <w:tcW w:w="381" w:type="pct"/>
            <w:shd w:val="clear" w:color="auto" w:fill="auto"/>
          </w:tcPr>
          <w:p w14:paraId="3F5ABC5C" w14:textId="77777777" w:rsidR="0063427B" w:rsidRDefault="0063427B">
            <w:pPr>
              <w:rPr>
                <w:sz w:val="21"/>
                <w:szCs w:val="21"/>
              </w:rPr>
            </w:pPr>
          </w:p>
        </w:tc>
        <w:tc>
          <w:tcPr>
            <w:tcW w:w="366" w:type="pct"/>
            <w:shd w:val="clear" w:color="auto" w:fill="auto"/>
          </w:tcPr>
          <w:p w14:paraId="5398B934" w14:textId="1C02E714" w:rsidR="0063427B" w:rsidRDefault="0063427B">
            <w:pPr>
              <w:rPr>
                <w:sz w:val="21"/>
                <w:szCs w:val="21"/>
              </w:rPr>
            </w:pPr>
          </w:p>
        </w:tc>
      </w:tr>
      <w:tr w:rsidR="0063427B" w14:paraId="6A379055" w14:textId="2505DD2E" w:rsidTr="005B2309">
        <w:trPr>
          <w:trHeight w:val="287"/>
        </w:trPr>
        <w:tc>
          <w:tcPr>
            <w:tcW w:w="121" w:type="pct"/>
          </w:tcPr>
          <w:p w14:paraId="001C2A10" w14:textId="44466358" w:rsidR="0063427B" w:rsidRDefault="0063427B" w:rsidP="008B4C68">
            <w:pPr>
              <w:rPr>
                <w:sz w:val="21"/>
                <w:szCs w:val="21"/>
              </w:rPr>
            </w:pPr>
            <w:r>
              <w:rPr>
                <w:sz w:val="21"/>
                <w:szCs w:val="21"/>
              </w:rPr>
              <w:t>14</w:t>
            </w:r>
          </w:p>
        </w:tc>
        <w:tc>
          <w:tcPr>
            <w:tcW w:w="527" w:type="pct"/>
          </w:tcPr>
          <w:p w14:paraId="0BC31D5C" w14:textId="55951143" w:rsidR="0063427B" w:rsidRPr="00301023" w:rsidRDefault="00CC729B" w:rsidP="008B4C68">
            <w:pPr>
              <w:contextualSpacing w:val="0"/>
            </w:pPr>
            <w:r w:rsidRPr="00301023">
              <w:t>Social-Awareness</w:t>
            </w:r>
          </w:p>
        </w:tc>
        <w:tc>
          <w:tcPr>
            <w:tcW w:w="3069" w:type="pct"/>
          </w:tcPr>
          <w:p w14:paraId="363A00A5" w14:textId="489F9EB8" w:rsidR="0063427B" w:rsidRPr="00301023" w:rsidRDefault="000E1B7E">
            <w:pPr>
              <w:contextualSpacing w:val="0"/>
            </w:pPr>
            <w:r w:rsidRPr="000E1B7E">
              <w:t>Learners will be able to assess for personal bias and evaluate strategies to oppose stereotyping.</w:t>
            </w:r>
          </w:p>
        </w:tc>
        <w:tc>
          <w:tcPr>
            <w:tcW w:w="536" w:type="pct"/>
            <w:shd w:val="clear" w:color="auto" w:fill="auto"/>
          </w:tcPr>
          <w:p w14:paraId="177646C0" w14:textId="77777777" w:rsidR="0063427B" w:rsidRDefault="0063427B">
            <w:pPr>
              <w:rPr>
                <w:sz w:val="21"/>
                <w:szCs w:val="21"/>
              </w:rPr>
            </w:pPr>
          </w:p>
        </w:tc>
        <w:tc>
          <w:tcPr>
            <w:tcW w:w="381" w:type="pct"/>
            <w:shd w:val="clear" w:color="auto" w:fill="auto"/>
          </w:tcPr>
          <w:p w14:paraId="2F84FDA1" w14:textId="77777777" w:rsidR="0063427B" w:rsidRDefault="0063427B">
            <w:pPr>
              <w:rPr>
                <w:sz w:val="21"/>
                <w:szCs w:val="21"/>
              </w:rPr>
            </w:pPr>
          </w:p>
        </w:tc>
        <w:tc>
          <w:tcPr>
            <w:tcW w:w="366" w:type="pct"/>
            <w:shd w:val="clear" w:color="auto" w:fill="auto"/>
          </w:tcPr>
          <w:p w14:paraId="6D02E6A7" w14:textId="0EA97EE8" w:rsidR="0063427B" w:rsidRDefault="0063427B">
            <w:pPr>
              <w:rPr>
                <w:sz w:val="21"/>
                <w:szCs w:val="21"/>
              </w:rPr>
            </w:pPr>
          </w:p>
        </w:tc>
      </w:tr>
      <w:tr w:rsidR="0063427B" w14:paraId="4A4C227B" w14:textId="027EE037" w:rsidTr="005B2309">
        <w:tc>
          <w:tcPr>
            <w:tcW w:w="121" w:type="pct"/>
            <w:tcBorders>
              <w:top w:val="single" w:sz="4" w:space="0" w:color="000000"/>
              <w:left w:val="single" w:sz="4" w:space="0" w:color="000000"/>
              <w:bottom w:val="single" w:sz="4" w:space="0" w:color="000000"/>
              <w:right w:val="single" w:sz="4" w:space="0" w:color="000000"/>
            </w:tcBorders>
          </w:tcPr>
          <w:p w14:paraId="301474AC" w14:textId="5B5E0035" w:rsidR="0063427B" w:rsidRDefault="0063427B" w:rsidP="008B4C68">
            <w:pPr>
              <w:rPr>
                <w:sz w:val="21"/>
                <w:szCs w:val="21"/>
              </w:rPr>
            </w:pPr>
            <w:r>
              <w:rPr>
                <w:sz w:val="21"/>
                <w:szCs w:val="21"/>
              </w:rPr>
              <w:t>15</w:t>
            </w:r>
          </w:p>
        </w:tc>
        <w:tc>
          <w:tcPr>
            <w:tcW w:w="527" w:type="pct"/>
            <w:tcBorders>
              <w:top w:val="single" w:sz="4" w:space="0" w:color="000000"/>
              <w:left w:val="single" w:sz="4" w:space="0" w:color="000000"/>
              <w:bottom w:val="single" w:sz="4" w:space="0" w:color="000000"/>
              <w:right w:val="single" w:sz="4" w:space="0" w:color="000000"/>
            </w:tcBorders>
          </w:tcPr>
          <w:p w14:paraId="292D0982" w14:textId="29D28212"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54A49DF2" w14:textId="11A47A5A" w:rsidR="0063427B" w:rsidRPr="00301023" w:rsidRDefault="000E1B7E">
            <w:pPr>
              <w:contextualSpacing w:val="0"/>
            </w:pPr>
            <w:r w:rsidRPr="000E1B7E">
              <w:t>Learners will be able to independently seek and sustain positive, supportive relationships.</w:t>
            </w:r>
          </w:p>
        </w:tc>
        <w:tc>
          <w:tcPr>
            <w:tcW w:w="536" w:type="pct"/>
            <w:shd w:val="clear" w:color="auto" w:fill="auto"/>
          </w:tcPr>
          <w:p w14:paraId="41388149" w14:textId="77777777" w:rsidR="0063427B" w:rsidRDefault="0063427B">
            <w:pPr>
              <w:rPr>
                <w:sz w:val="21"/>
                <w:szCs w:val="21"/>
              </w:rPr>
            </w:pPr>
          </w:p>
        </w:tc>
        <w:tc>
          <w:tcPr>
            <w:tcW w:w="381" w:type="pct"/>
            <w:shd w:val="clear" w:color="auto" w:fill="auto"/>
          </w:tcPr>
          <w:p w14:paraId="2FC4A629" w14:textId="77777777" w:rsidR="0063427B" w:rsidRDefault="0063427B">
            <w:pPr>
              <w:rPr>
                <w:sz w:val="21"/>
                <w:szCs w:val="21"/>
              </w:rPr>
            </w:pPr>
          </w:p>
        </w:tc>
        <w:tc>
          <w:tcPr>
            <w:tcW w:w="366" w:type="pct"/>
            <w:shd w:val="clear" w:color="auto" w:fill="auto"/>
          </w:tcPr>
          <w:p w14:paraId="586C4ADD" w14:textId="7B993FFB" w:rsidR="0063427B" w:rsidRDefault="0063427B">
            <w:pPr>
              <w:rPr>
                <w:sz w:val="21"/>
                <w:szCs w:val="21"/>
              </w:rPr>
            </w:pPr>
          </w:p>
        </w:tc>
      </w:tr>
      <w:tr w:rsidR="0063427B" w14:paraId="01A0E101" w14:textId="4D80D28F" w:rsidTr="005B2309">
        <w:tc>
          <w:tcPr>
            <w:tcW w:w="121" w:type="pct"/>
            <w:tcBorders>
              <w:top w:val="single" w:sz="4" w:space="0" w:color="000000"/>
              <w:left w:val="single" w:sz="4" w:space="0" w:color="000000"/>
              <w:bottom w:val="single" w:sz="4" w:space="0" w:color="000000"/>
              <w:right w:val="single" w:sz="4" w:space="0" w:color="000000"/>
            </w:tcBorders>
          </w:tcPr>
          <w:p w14:paraId="17DCA99D" w14:textId="403AD7E8" w:rsidR="0063427B" w:rsidRDefault="0063427B" w:rsidP="008B4C68">
            <w:pPr>
              <w:rPr>
                <w:sz w:val="21"/>
                <w:szCs w:val="21"/>
              </w:rPr>
            </w:pPr>
            <w:r>
              <w:rPr>
                <w:sz w:val="21"/>
                <w:szCs w:val="21"/>
              </w:rPr>
              <w:t>16</w:t>
            </w:r>
          </w:p>
        </w:tc>
        <w:tc>
          <w:tcPr>
            <w:tcW w:w="527" w:type="pct"/>
            <w:tcBorders>
              <w:top w:val="single" w:sz="4" w:space="0" w:color="000000"/>
              <w:left w:val="single" w:sz="4" w:space="0" w:color="000000"/>
              <w:bottom w:val="single" w:sz="4" w:space="0" w:color="000000"/>
              <w:right w:val="single" w:sz="4" w:space="0" w:color="000000"/>
            </w:tcBorders>
          </w:tcPr>
          <w:p w14:paraId="0905E9D1" w14:textId="7930926C" w:rsidR="0063427B" w:rsidRPr="00301023" w:rsidRDefault="00CC729B" w:rsidP="008C7C33">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35D32E38" w14:textId="00E123FE" w:rsidR="0063427B" w:rsidRPr="00AD7A19" w:rsidRDefault="00262F9C">
            <w:pPr>
              <w:contextualSpacing w:val="0"/>
            </w:pPr>
            <w:r w:rsidRPr="00262F9C">
              <w:t xml:space="preserve">Learners will be able to use assertive communication, including refusals, to get their needs met without negatively impacting others.    </w:t>
            </w:r>
          </w:p>
        </w:tc>
        <w:tc>
          <w:tcPr>
            <w:tcW w:w="536" w:type="pct"/>
            <w:shd w:val="clear" w:color="auto" w:fill="auto"/>
          </w:tcPr>
          <w:p w14:paraId="0CDFC05E" w14:textId="77777777" w:rsidR="0063427B" w:rsidRDefault="0063427B">
            <w:pPr>
              <w:rPr>
                <w:sz w:val="21"/>
                <w:szCs w:val="21"/>
              </w:rPr>
            </w:pPr>
          </w:p>
        </w:tc>
        <w:tc>
          <w:tcPr>
            <w:tcW w:w="381" w:type="pct"/>
            <w:shd w:val="clear" w:color="auto" w:fill="auto"/>
          </w:tcPr>
          <w:p w14:paraId="7EE3935D" w14:textId="77777777" w:rsidR="0063427B" w:rsidRDefault="0063427B">
            <w:pPr>
              <w:rPr>
                <w:sz w:val="21"/>
                <w:szCs w:val="21"/>
              </w:rPr>
            </w:pPr>
          </w:p>
        </w:tc>
        <w:tc>
          <w:tcPr>
            <w:tcW w:w="366" w:type="pct"/>
            <w:shd w:val="clear" w:color="auto" w:fill="auto"/>
          </w:tcPr>
          <w:p w14:paraId="621A935C" w14:textId="61C63B59" w:rsidR="0063427B" w:rsidRDefault="0063427B">
            <w:pPr>
              <w:rPr>
                <w:sz w:val="21"/>
                <w:szCs w:val="21"/>
              </w:rPr>
            </w:pPr>
          </w:p>
        </w:tc>
      </w:tr>
      <w:tr w:rsidR="0063427B" w14:paraId="2AE7E885" w14:textId="30942157" w:rsidTr="005B2309">
        <w:tc>
          <w:tcPr>
            <w:tcW w:w="121" w:type="pct"/>
            <w:tcBorders>
              <w:top w:val="single" w:sz="4" w:space="0" w:color="000000"/>
              <w:left w:val="single" w:sz="4" w:space="0" w:color="000000"/>
              <w:bottom w:val="single" w:sz="4" w:space="0" w:color="000000"/>
              <w:right w:val="single" w:sz="4" w:space="0" w:color="000000"/>
            </w:tcBorders>
          </w:tcPr>
          <w:p w14:paraId="165AFA33" w14:textId="2C79B347" w:rsidR="0063427B" w:rsidRDefault="0063427B" w:rsidP="008B4C68">
            <w:pPr>
              <w:rPr>
                <w:sz w:val="21"/>
                <w:szCs w:val="21"/>
              </w:rPr>
            </w:pPr>
            <w:r>
              <w:rPr>
                <w:sz w:val="21"/>
                <w:szCs w:val="21"/>
              </w:rPr>
              <w:t>17</w:t>
            </w:r>
          </w:p>
        </w:tc>
        <w:tc>
          <w:tcPr>
            <w:tcW w:w="527" w:type="pct"/>
            <w:tcBorders>
              <w:top w:val="single" w:sz="4" w:space="0" w:color="000000"/>
              <w:left w:val="single" w:sz="4" w:space="0" w:color="000000"/>
              <w:bottom w:val="single" w:sz="4" w:space="0" w:color="000000"/>
              <w:right w:val="single" w:sz="4" w:space="0" w:color="000000"/>
            </w:tcBorders>
          </w:tcPr>
          <w:p w14:paraId="4783901C" w14:textId="37935268"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15459EC0" w14:textId="53CAE6AA" w:rsidR="0063427B" w:rsidRPr="00301023" w:rsidRDefault="000E1B7E">
            <w:pPr>
              <w:contextualSpacing w:val="0"/>
            </w:pPr>
            <w:r w:rsidRPr="000E1B7E">
              <w:t>Learners will be able to accept constructive feedback.</w:t>
            </w:r>
          </w:p>
        </w:tc>
        <w:tc>
          <w:tcPr>
            <w:tcW w:w="536" w:type="pct"/>
            <w:shd w:val="clear" w:color="auto" w:fill="auto"/>
          </w:tcPr>
          <w:p w14:paraId="6B959384" w14:textId="77777777" w:rsidR="0063427B" w:rsidRDefault="0063427B">
            <w:pPr>
              <w:rPr>
                <w:sz w:val="21"/>
                <w:szCs w:val="21"/>
              </w:rPr>
            </w:pPr>
          </w:p>
        </w:tc>
        <w:tc>
          <w:tcPr>
            <w:tcW w:w="381" w:type="pct"/>
            <w:shd w:val="clear" w:color="auto" w:fill="auto"/>
          </w:tcPr>
          <w:p w14:paraId="64490EB6" w14:textId="77777777" w:rsidR="0063427B" w:rsidRDefault="0063427B">
            <w:pPr>
              <w:rPr>
                <w:sz w:val="21"/>
                <w:szCs w:val="21"/>
              </w:rPr>
            </w:pPr>
          </w:p>
        </w:tc>
        <w:tc>
          <w:tcPr>
            <w:tcW w:w="366" w:type="pct"/>
            <w:shd w:val="clear" w:color="auto" w:fill="auto"/>
          </w:tcPr>
          <w:p w14:paraId="3DCFD62E" w14:textId="35FDFB11" w:rsidR="0063427B" w:rsidRDefault="0063427B">
            <w:pPr>
              <w:rPr>
                <w:sz w:val="21"/>
                <w:szCs w:val="21"/>
              </w:rPr>
            </w:pPr>
          </w:p>
        </w:tc>
      </w:tr>
      <w:tr w:rsidR="0063427B" w14:paraId="54448447" w14:textId="77777777" w:rsidTr="005B2309">
        <w:tc>
          <w:tcPr>
            <w:tcW w:w="121" w:type="pct"/>
            <w:tcBorders>
              <w:top w:val="single" w:sz="4" w:space="0" w:color="000000"/>
              <w:left w:val="single" w:sz="4" w:space="0" w:color="000000"/>
              <w:bottom w:val="single" w:sz="4" w:space="0" w:color="000000"/>
              <w:right w:val="single" w:sz="4" w:space="0" w:color="000000"/>
            </w:tcBorders>
          </w:tcPr>
          <w:p w14:paraId="3866AD29" w14:textId="53DF7605" w:rsidR="0063427B" w:rsidRDefault="0063427B" w:rsidP="008B4C68">
            <w:pPr>
              <w:rPr>
                <w:sz w:val="21"/>
                <w:szCs w:val="21"/>
              </w:rPr>
            </w:pPr>
            <w:r>
              <w:rPr>
                <w:sz w:val="21"/>
                <w:szCs w:val="21"/>
              </w:rPr>
              <w:lastRenderedPageBreak/>
              <w:t>18</w:t>
            </w:r>
          </w:p>
        </w:tc>
        <w:tc>
          <w:tcPr>
            <w:tcW w:w="527" w:type="pct"/>
            <w:tcBorders>
              <w:top w:val="single" w:sz="4" w:space="0" w:color="000000"/>
              <w:left w:val="single" w:sz="4" w:space="0" w:color="000000"/>
              <w:bottom w:val="single" w:sz="4" w:space="0" w:color="000000"/>
              <w:right w:val="single" w:sz="4" w:space="0" w:color="000000"/>
            </w:tcBorders>
          </w:tcPr>
          <w:p w14:paraId="28A81FB9" w14:textId="41BAF3D7" w:rsidR="0063427B" w:rsidRPr="00301023" w:rsidRDefault="00CC729B" w:rsidP="008B4C68">
            <w:r w:rsidRPr="00301023">
              <w:t>Relationship Skills</w:t>
            </w:r>
          </w:p>
        </w:tc>
        <w:tc>
          <w:tcPr>
            <w:tcW w:w="3069" w:type="pct"/>
            <w:tcBorders>
              <w:top w:val="single" w:sz="4" w:space="0" w:color="000000"/>
              <w:left w:val="single" w:sz="4" w:space="0" w:color="000000"/>
              <w:bottom w:val="single" w:sz="4" w:space="0" w:color="000000"/>
            </w:tcBorders>
          </w:tcPr>
          <w:p w14:paraId="54D5C795" w14:textId="5FB43A3A" w:rsidR="0063427B" w:rsidRPr="007E62C3" w:rsidRDefault="000E1B7E">
            <w:r w:rsidRPr="000E1B7E">
              <w:t>Learners will be able to formulate group goals and work through an agreed upon plan.</w:t>
            </w:r>
          </w:p>
        </w:tc>
        <w:tc>
          <w:tcPr>
            <w:tcW w:w="536" w:type="pct"/>
            <w:shd w:val="clear" w:color="auto" w:fill="auto"/>
          </w:tcPr>
          <w:p w14:paraId="285694FE" w14:textId="77777777" w:rsidR="0063427B" w:rsidRDefault="0063427B">
            <w:pPr>
              <w:rPr>
                <w:sz w:val="21"/>
                <w:szCs w:val="21"/>
              </w:rPr>
            </w:pPr>
          </w:p>
        </w:tc>
        <w:tc>
          <w:tcPr>
            <w:tcW w:w="381" w:type="pct"/>
            <w:shd w:val="clear" w:color="auto" w:fill="auto"/>
          </w:tcPr>
          <w:p w14:paraId="1C9EA366" w14:textId="77777777" w:rsidR="0063427B" w:rsidRDefault="0063427B">
            <w:pPr>
              <w:rPr>
                <w:sz w:val="21"/>
                <w:szCs w:val="21"/>
              </w:rPr>
            </w:pPr>
          </w:p>
        </w:tc>
        <w:tc>
          <w:tcPr>
            <w:tcW w:w="366" w:type="pct"/>
            <w:shd w:val="clear" w:color="auto" w:fill="auto"/>
          </w:tcPr>
          <w:p w14:paraId="0CEF52B4" w14:textId="77777777" w:rsidR="0063427B" w:rsidRDefault="0063427B">
            <w:pPr>
              <w:rPr>
                <w:sz w:val="21"/>
                <w:szCs w:val="21"/>
              </w:rPr>
            </w:pPr>
          </w:p>
        </w:tc>
      </w:tr>
      <w:tr w:rsidR="0063427B" w14:paraId="03887EC2" w14:textId="695878CD" w:rsidTr="005B2309">
        <w:tc>
          <w:tcPr>
            <w:tcW w:w="121" w:type="pct"/>
            <w:tcBorders>
              <w:top w:val="single" w:sz="4" w:space="0" w:color="000000"/>
              <w:left w:val="single" w:sz="4" w:space="0" w:color="000000"/>
              <w:bottom w:val="single" w:sz="4" w:space="0" w:color="000000"/>
              <w:right w:val="single" w:sz="4" w:space="0" w:color="000000"/>
            </w:tcBorders>
          </w:tcPr>
          <w:p w14:paraId="6A738BFA" w14:textId="3EBF85BE" w:rsidR="0063427B" w:rsidRDefault="0063427B" w:rsidP="008B4C68">
            <w:pPr>
              <w:rPr>
                <w:sz w:val="21"/>
                <w:szCs w:val="21"/>
              </w:rPr>
            </w:pPr>
            <w:r>
              <w:rPr>
                <w:sz w:val="21"/>
                <w:szCs w:val="21"/>
              </w:rPr>
              <w:t>19</w:t>
            </w:r>
          </w:p>
        </w:tc>
        <w:tc>
          <w:tcPr>
            <w:tcW w:w="527" w:type="pct"/>
            <w:tcBorders>
              <w:top w:val="single" w:sz="4" w:space="0" w:color="000000"/>
              <w:left w:val="single" w:sz="4" w:space="0" w:color="000000"/>
              <w:bottom w:val="single" w:sz="4" w:space="0" w:color="000000"/>
              <w:right w:val="single" w:sz="4" w:space="0" w:color="000000"/>
            </w:tcBorders>
          </w:tcPr>
          <w:p w14:paraId="20DEC0E1" w14:textId="16748E0D"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288EA624" w14:textId="13CFD3E0" w:rsidR="0063427B" w:rsidRPr="00301023" w:rsidRDefault="000E1B7E">
            <w:pPr>
              <w:contextualSpacing w:val="0"/>
            </w:pPr>
            <w:bookmarkStart w:id="2" w:name="_1fob9te" w:colFirst="0" w:colLast="0"/>
            <w:bookmarkEnd w:id="2"/>
            <w:r w:rsidRPr="000E1B7E">
              <w:t xml:space="preserve">Learners will be able to self-reflect on their role in a conflict to inform their behavior in the future.  </w:t>
            </w:r>
          </w:p>
        </w:tc>
        <w:tc>
          <w:tcPr>
            <w:tcW w:w="536" w:type="pct"/>
            <w:shd w:val="clear" w:color="auto" w:fill="auto"/>
          </w:tcPr>
          <w:p w14:paraId="49A3DA83" w14:textId="77777777" w:rsidR="0063427B" w:rsidRDefault="0063427B">
            <w:pPr>
              <w:rPr>
                <w:sz w:val="21"/>
                <w:szCs w:val="21"/>
              </w:rPr>
            </w:pPr>
          </w:p>
        </w:tc>
        <w:tc>
          <w:tcPr>
            <w:tcW w:w="381" w:type="pct"/>
            <w:shd w:val="clear" w:color="auto" w:fill="auto"/>
          </w:tcPr>
          <w:p w14:paraId="2E02A197" w14:textId="77777777" w:rsidR="0063427B" w:rsidRDefault="0063427B">
            <w:pPr>
              <w:rPr>
                <w:sz w:val="21"/>
                <w:szCs w:val="21"/>
              </w:rPr>
            </w:pPr>
          </w:p>
        </w:tc>
        <w:tc>
          <w:tcPr>
            <w:tcW w:w="366" w:type="pct"/>
            <w:shd w:val="clear" w:color="auto" w:fill="auto"/>
          </w:tcPr>
          <w:p w14:paraId="021F455D" w14:textId="123D02DF" w:rsidR="0063427B" w:rsidRDefault="0063427B">
            <w:pPr>
              <w:rPr>
                <w:sz w:val="21"/>
                <w:szCs w:val="21"/>
              </w:rPr>
            </w:pPr>
          </w:p>
        </w:tc>
      </w:tr>
      <w:tr w:rsidR="0063427B" w14:paraId="14E1BD05" w14:textId="0064BF5C" w:rsidTr="005B2309">
        <w:tc>
          <w:tcPr>
            <w:tcW w:w="121" w:type="pct"/>
            <w:tcBorders>
              <w:top w:val="single" w:sz="4" w:space="0" w:color="000000"/>
              <w:left w:val="single" w:sz="4" w:space="0" w:color="000000"/>
              <w:bottom w:val="single" w:sz="4" w:space="0" w:color="000000"/>
              <w:right w:val="single" w:sz="4" w:space="0" w:color="000000"/>
            </w:tcBorders>
          </w:tcPr>
          <w:p w14:paraId="7DAD32AC" w14:textId="547AA164" w:rsidR="0063427B" w:rsidRDefault="0063427B" w:rsidP="008B4C68">
            <w:pPr>
              <w:rPr>
                <w:sz w:val="21"/>
                <w:szCs w:val="21"/>
              </w:rPr>
            </w:pPr>
            <w:r>
              <w:rPr>
                <w:sz w:val="21"/>
                <w:szCs w:val="21"/>
              </w:rPr>
              <w:t>20</w:t>
            </w:r>
          </w:p>
        </w:tc>
        <w:tc>
          <w:tcPr>
            <w:tcW w:w="527" w:type="pct"/>
            <w:tcBorders>
              <w:top w:val="single" w:sz="4" w:space="0" w:color="000000"/>
              <w:left w:val="single" w:sz="4" w:space="0" w:color="000000"/>
              <w:bottom w:val="single" w:sz="4" w:space="0" w:color="000000"/>
              <w:right w:val="single" w:sz="4" w:space="0" w:color="000000"/>
            </w:tcBorders>
          </w:tcPr>
          <w:p w14:paraId="6C19D2FA" w14:textId="5C82F783" w:rsidR="0063427B" w:rsidRPr="00301023" w:rsidRDefault="00CC729B" w:rsidP="008B4C68">
            <w:r w:rsidRPr="00301023">
              <w:t>Decision Making</w:t>
            </w:r>
          </w:p>
        </w:tc>
        <w:tc>
          <w:tcPr>
            <w:tcW w:w="3069" w:type="pct"/>
            <w:tcBorders>
              <w:top w:val="single" w:sz="4" w:space="0" w:color="000000"/>
              <w:left w:val="single" w:sz="4" w:space="0" w:color="000000"/>
              <w:bottom w:val="single" w:sz="4" w:space="0" w:color="000000"/>
            </w:tcBorders>
          </w:tcPr>
          <w:p w14:paraId="35BFA9CC" w14:textId="48744B3C" w:rsidR="0063427B" w:rsidRPr="00301023" w:rsidRDefault="000E1B7E">
            <w:r w:rsidRPr="000E1B7E">
              <w:t xml:space="preserve">Learners will be able to apply steps of systemic decision-making with consideration of well-being for oneself and others.   </w:t>
            </w:r>
          </w:p>
        </w:tc>
        <w:tc>
          <w:tcPr>
            <w:tcW w:w="536" w:type="pct"/>
            <w:shd w:val="clear" w:color="auto" w:fill="auto"/>
          </w:tcPr>
          <w:p w14:paraId="5308C56A" w14:textId="77777777" w:rsidR="0063427B" w:rsidRDefault="0063427B">
            <w:pPr>
              <w:rPr>
                <w:sz w:val="21"/>
                <w:szCs w:val="21"/>
              </w:rPr>
            </w:pPr>
          </w:p>
        </w:tc>
        <w:tc>
          <w:tcPr>
            <w:tcW w:w="381" w:type="pct"/>
            <w:shd w:val="clear" w:color="auto" w:fill="auto"/>
          </w:tcPr>
          <w:p w14:paraId="128A55F7" w14:textId="77777777" w:rsidR="0063427B" w:rsidRDefault="0063427B">
            <w:pPr>
              <w:rPr>
                <w:sz w:val="21"/>
                <w:szCs w:val="21"/>
              </w:rPr>
            </w:pPr>
          </w:p>
        </w:tc>
        <w:tc>
          <w:tcPr>
            <w:tcW w:w="366" w:type="pct"/>
            <w:shd w:val="clear" w:color="auto" w:fill="auto"/>
          </w:tcPr>
          <w:p w14:paraId="340DDA8B" w14:textId="085C2BCB" w:rsidR="0063427B" w:rsidRDefault="0063427B">
            <w:pPr>
              <w:rPr>
                <w:sz w:val="21"/>
                <w:szCs w:val="21"/>
              </w:rPr>
            </w:pPr>
          </w:p>
        </w:tc>
      </w:tr>
      <w:tr w:rsidR="0063427B" w14:paraId="05D39228" w14:textId="5A47CBC3" w:rsidTr="005B2309">
        <w:tc>
          <w:tcPr>
            <w:tcW w:w="121" w:type="pct"/>
          </w:tcPr>
          <w:p w14:paraId="11F1E86A" w14:textId="7F8E4B39" w:rsidR="0063427B" w:rsidRDefault="0063427B" w:rsidP="00C54536">
            <w:pPr>
              <w:rPr>
                <w:sz w:val="21"/>
                <w:szCs w:val="21"/>
              </w:rPr>
            </w:pPr>
            <w:r>
              <w:rPr>
                <w:sz w:val="21"/>
                <w:szCs w:val="21"/>
              </w:rPr>
              <w:t>21</w:t>
            </w:r>
          </w:p>
        </w:tc>
        <w:tc>
          <w:tcPr>
            <w:tcW w:w="527" w:type="pct"/>
          </w:tcPr>
          <w:p w14:paraId="10348D07" w14:textId="45F3AD78" w:rsidR="0063427B" w:rsidRPr="00301023" w:rsidRDefault="00CC729B" w:rsidP="00C54536">
            <w:pPr>
              <w:contextualSpacing w:val="0"/>
            </w:pPr>
            <w:r w:rsidRPr="00301023">
              <w:t>Social-Awareness</w:t>
            </w:r>
          </w:p>
        </w:tc>
        <w:tc>
          <w:tcPr>
            <w:tcW w:w="3069" w:type="pct"/>
          </w:tcPr>
          <w:p w14:paraId="6F0AA11C" w14:textId="4FEF13BF" w:rsidR="0063427B" w:rsidRPr="00301023" w:rsidRDefault="000E1B7E">
            <w:pPr>
              <w:contextualSpacing w:val="0"/>
            </w:pPr>
            <w:r w:rsidRPr="000E1B7E">
              <w:t>Learners will be able to identify the purpose of social norms for behavior across situations and how these norms are influenced by public opinion.</w:t>
            </w:r>
          </w:p>
        </w:tc>
        <w:tc>
          <w:tcPr>
            <w:tcW w:w="536" w:type="pct"/>
            <w:shd w:val="clear" w:color="auto" w:fill="auto"/>
          </w:tcPr>
          <w:p w14:paraId="6FE6BCCC" w14:textId="77777777" w:rsidR="0063427B" w:rsidRDefault="0063427B">
            <w:pPr>
              <w:rPr>
                <w:sz w:val="21"/>
                <w:szCs w:val="21"/>
              </w:rPr>
            </w:pPr>
          </w:p>
        </w:tc>
        <w:tc>
          <w:tcPr>
            <w:tcW w:w="381" w:type="pct"/>
            <w:shd w:val="clear" w:color="auto" w:fill="auto"/>
          </w:tcPr>
          <w:p w14:paraId="01E5C404" w14:textId="77777777" w:rsidR="0063427B" w:rsidRDefault="0063427B">
            <w:pPr>
              <w:rPr>
                <w:sz w:val="21"/>
                <w:szCs w:val="21"/>
              </w:rPr>
            </w:pPr>
          </w:p>
        </w:tc>
        <w:tc>
          <w:tcPr>
            <w:tcW w:w="366" w:type="pct"/>
            <w:shd w:val="clear" w:color="auto" w:fill="auto"/>
          </w:tcPr>
          <w:p w14:paraId="0F60E799" w14:textId="4C04D185" w:rsidR="0063427B" w:rsidRDefault="0063427B">
            <w:pPr>
              <w:rPr>
                <w:sz w:val="21"/>
                <w:szCs w:val="21"/>
              </w:rPr>
            </w:pPr>
          </w:p>
        </w:tc>
      </w:tr>
      <w:tr w:rsidR="0063427B" w14:paraId="0F49A1FF" w14:textId="13A19C05" w:rsidTr="005B2309">
        <w:tc>
          <w:tcPr>
            <w:tcW w:w="121" w:type="pct"/>
          </w:tcPr>
          <w:p w14:paraId="78856E41" w14:textId="10E8B801" w:rsidR="0063427B" w:rsidRDefault="0063427B" w:rsidP="00C54536">
            <w:pPr>
              <w:rPr>
                <w:sz w:val="21"/>
                <w:szCs w:val="21"/>
              </w:rPr>
            </w:pPr>
            <w:r>
              <w:rPr>
                <w:sz w:val="21"/>
                <w:szCs w:val="21"/>
              </w:rPr>
              <w:t>22</w:t>
            </w:r>
          </w:p>
        </w:tc>
        <w:tc>
          <w:tcPr>
            <w:tcW w:w="527" w:type="pct"/>
          </w:tcPr>
          <w:p w14:paraId="4876E349" w14:textId="6488E990" w:rsidR="0063427B" w:rsidRPr="00301023" w:rsidRDefault="00CC729B" w:rsidP="00C54536">
            <w:pPr>
              <w:contextualSpacing w:val="0"/>
            </w:pPr>
            <w:r w:rsidRPr="00301023">
              <w:t>Decision Making</w:t>
            </w:r>
            <w:r w:rsidR="008C7C33" w:rsidRPr="00301023">
              <w:t xml:space="preserve">  </w:t>
            </w:r>
            <w:r w:rsidRPr="00301023">
              <w:t>Relationship Skills</w:t>
            </w:r>
          </w:p>
        </w:tc>
        <w:tc>
          <w:tcPr>
            <w:tcW w:w="3069" w:type="pct"/>
          </w:tcPr>
          <w:p w14:paraId="2DEA4444" w14:textId="39C6B8FA" w:rsidR="0063427B" w:rsidRPr="00301023" w:rsidRDefault="00262F9C">
            <w:pPr>
              <w:contextualSpacing w:val="0"/>
            </w:pPr>
            <w:r w:rsidRPr="00262F9C">
              <w:t xml:space="preserve">Learners will be able to use negotiation and refusal skills to resist unwanted pressures and maintain personal health and safety.   </w:t>
            </w:r>
          </w:p>
        </w:tc>
        <w:tc>
          <w:tcPr>
            <w:tcW w:w="536" w:type="pct"/>
            <w:shd w:val="clear" w:color="auto" w:fill="auto"/>
          </w:tcPr>
          <w:p w14:paraId="13CB91B0" w14:textId="77777777" w:rsidR="0063427B" w:rsidRDefault="0063427B">
            <w:pPr>
              <w:rPr>
                <w:sz w:val="21"/>
                <w:szCs w:val="21"/>
              </w:rPr>
            </w:pPr>
          </w:p>
        </w:tc>
        <w:tc>
          <w:tcPr>
            <w:tcW w:w="381" w:type="pct"/>
            <w:shd w:val="clear" w:color="auto" w:fill="auto"/>
          </w:tcPr>
          <w:p w14:paraId="03A0D47F" w14:textId="77777777" w:rsidR="0063427B" w:rsidRDefault="0063427B">
            <w:pPr>
              <w:rPr>
                <w:sz w:val="21"/>
                <w:szCs w:val="21"/>
              </w:rPr>
            </w:pPr>
          </w:p>
        </w:tc>
        <w:tc>
          <w:tcPr>
            <w:tcW w:w="366" w:type="pct"/>
            <w:shd w:val="clear" w:color="auto" w:fill="auto"/>
          </w:tcPr>
          <w:p w14:paraId="39EB3193" w14:textId="18D739A8" w:rsidR="0063427B" w:rsidRDefault="0063427B">
            <w:pPr>
              <w:rPr>
                <w:sz w:val="21"/>
                <w:szCs w:val="21"/>
              </w:rPr>
            </w:pPr>
          </w:p>
        </w:tc>
      </w:tr>
      <w:tr w:rsidR="0063427B" w14:paraId="5F12D419" w14:textId="0ED9B25E" w:rsidTr="005B2309">
        <w:tc>
          <w:tcPr>
            <w:tcW w:w="121" w:type="pct"/>
          </w:tcPr>
          <w:p w14:paraId="037C9875" w14:textId="4AE7C03A" w:rsidR="0063427B" w:rsidRDefault="0063427B" w:rsidP="00C54536">
            <w:pPr>
              <w:rPr>
                <w:sz w:val="21"/>
                <w:szCs w:val="21"/>
              </w:rPr>
            </w:pPr>
            <w:r>
              <w:rPr>
                <w:sz w:val="21"/>
                <w:szCs w:val="21"/>
              </w:rPr>
              <w:t>23</w:t>
            </w:r>
          </w:p>
        </w:tc>
        <w:tc>
          <w:tcPr>
            <w:tcW w:w="527" w:type="pct"/>
          </w:tcPr>
          <w:p w14:paraId="67782F0F" w14:textId="572D6B87" w:rsidR="0063427B" w:rsidRPr="00301023" w:rsidRDefault="00CC729B" w:rsidP="00C54536">
            <w:pPr>
              <w:contextualSpacing w:val="0"/>
            </w:pPr>
            <w:r w:rsidRPr="00301023">
              <w:t>Social-Awareness</w:t>
            </w:r>
            <w:r w:rsidR="008C7C33" w:rsidRPr="00301023">
              <w:t xml:space="preserve">  </w:t>
            </w:r>
            <w:r w:rsidRPr="00301023">
              <w:t>Relationship Skills</w:t>
            </w:r>
          </w:p>
        </w:tc>
        <w:tc>
          <w:tcPr>
            <w:tcW w:w="3069" w:type="pct"/>
          </w:tcPr>
          <w:p w14:paraId="601D4CA9" w14:textId="18116EBD" w:rsidR="0063427B" w:rsidRPr="00301023" w:rsidRDefault="000E1B7E">
            <w:pPr>
              <w:contextualSpacing w:val="0"/>
            </w:pPr>
            <w:r w:rsidRPr="000E1B7E">
              <w:t xml:space="preserve">Learners will be able to advocate for their needs and the needs of others by utilizing educational and community support networks.  </w:t>
            </w:r>
          </w:p>
        </w:tc>
        <w:tc>
          <w:tcPr>
            <w:tcW w:w="536" w:type="pct"/>
            <w:shd w:val="clear" w:color="auto" w:fill="auto"/>
          </w:tcPr>
          <w:p w14:paraId="49329617" w14:textId="77777777" w:rsidR="0063427B" w:rsidRDefault="0063427B">
            <w:pPr>
              <w:rPr>
                <w:sz w:val="21"/>
                <w:szCs w:val="21"/>
              </w:rPr>
            </w:pPr>
          </w:p>
        </w:tc>
        <w:tc>
          <w:tcPr>
            <w:tcW w:w="381" w:type="pct"/>
            <w:shd w:val="clear" w:color="auto" w:fill="auto"/>
          </w:tcPr>
          <w:p w14:paraId="34B4D835" w14:textId="77777777" w:rsidR="0063427B" w:rsidRDefault="0063427B">
            <w:pPr>
              <w:rPr>
                <w:sz w:val="21"/>
                <w:szCs w:val="21"/>
              </w:rPr>
            </w:pPr>
          </w:p>
        </w:tc>
        <w:tc>
          <w:tcPr>
            <w:tcW w:w="366" w:type="pct"/>
            <w:shd w:val="clear" w:color="auto" w:fill="auto"/>
          </w:tcPr>
          <w:p w14:paraId="509C6B15" w14:textId="1A5EFD92" w:rsidR="0063427B" w:rsidRDefault="0063427B">
            <w:pPr>
              <w:rPr>
                <w:sz w:val="21"/>
                <w:szCs w:val="21"/>
              </w:rPr>
            </w:pPr>
          </w:p>
        </w:tc>
      </w:tr>
      <w:tr w:rsidR="0063427B" w14:paraId="25AE87D2" w14:textId="5C58749C" w:rsidTr="005B2309">
        <w:tc>
          <w:tcPr>
            <w:tcW w:w="121" w:type="pct"/>
          </w:tcPr>
          <w:p w14:paraId="777D3BFB" w14:textId="37C63DF3" w:rsidR="0063427B" w:rsidRDefault="0063427B" w:rsidP="00C54536">
            <w:pPr>
              <w:rPr>
                <w:sz w:val="21"/>
                <w:szCs w:val="21"/>
              </w:rPr>
            </w:pPr>
            <w:r>
              <w:rPr>
                <w:sz w:val="21"/>
                <w:szCs w:val="21"/>
              </w:rPr>
              <w:t>24</w:t>
            </w:r>
          </w:p>
        </w:tc>
        <w:tc>
          <w:tcPr>
            <w:tcW w:w="527" w:type="pct"/>
          </w:tcPr>
          <w:p w14:paraId="09AA7E4E" w14:textId="6EF93EFE" w:rsidR="008C7C33" w:rsidRPr="00301023" w:rsidRDefault="00CC729B" w:rsidP="00C54536">
            <w:pPr>
              <w:contextualSpacing w:val="0"/>
            </w:pPr>
            <w:r w:rsidRPr="00301023">
              <w:t>Decision Making</w:t>
            </w:r>
            <w:r w:rsidR="0063427B" w:rsidRPr="00301023">
              <w:t xml:space="preserve"> </w:t>
            </w:r>
          </w:p>
          <w:p w14:paraId="2C70A9E2" w14:textId="77777777" w:rsidR="00DB223B" w:rsidRPr="00301023" w:rsidRDefault="00CC729B" w:rsidP="00C54536">
            <w:pPr>
              <w:contextualSpacing w:val="0"/>
            </w:pPr>
            <w:r w:rsidRPr="00301023">
              <w:t>Social-Awareness</w:t>
            </w:r>
          </w:p>
          <w:p w14:paraId="1606DCCA" w14:textId="793201F7" w:rsidR="0063427B" w:rsidRPr="00301023" w:rsidRDefault="00CC729B" w:rsidP="00C54536">
            <w:pPr>
              <w:contextualSpacing w:val="0"/>
            </w:pPr>
            <w:r w:rsidRPr="00301023">
              <w:t>Relationship Skills</w:t>
            </w:r>
          </w:p>
        </w:tc>
        <w:tc>
          <w:tcPr>
            <w:tcW w:w="3069" w:type="pct"/>
          </w:tcPr>
          <w:p w14:paraId="76A19BA6" w14:textId="5C7F83B2" w:rsidR="0063427B" w:rsidRPr="00ED040F" w:rsidRDefault="000E1B7E" w:rsidP="00ED040F">
            <w:pPr>
              <w:tabs>
                <w:tab w:val="left" w:pos="921"/>
              </w:tabs>
            </w:pPr>
            <w:r w:rsidRPr="000E1B7E">
              <w:t>Learners will be able to independently create an action plan that addresses real needs i</w:t>
            </w:r>
            <w:r w:rsidR="0032184D">
              <w:t xml:space="preserve">n the classroom, school, and </w:t>
            </w:r>
            <w:r w:rsidRPr="000E1B7E">
              <w:t>community.</w:t>
            </w:r>
            <w:r w:rsidR="00ED040F">
              <w:tab/>
            </w:r>
          </w:p>
        </w:tc>
        <w:tc>
          <w:tcPr>
            <w:tcW w:w="536" w:type="pct"/>
            <w:shd w:val="clear" w:color="auto" w:fill="auto"/>
          </w:tcPr>
          <w:p w14:paraId="5B1E93A6" w14:textId="77777777" w:rsidR="0063427B" w:rsidRDefault="0063427B">
            <w:pPr>
              <w:rPr>
                <w:sz w:val="21"/>
                <w:szCs w:val="21"/>
              </w:rPr>
            </w:pPr>
          </w:p>
        </w:tc>
        <w:tc>
          <w:tcPr>
            <w:tcW w:w="381" w:type="pct"/>
            <w:shd w:val="clear" w:color="auto" w:fill="auto"/>
          </w:tcPr>
          <w:p w14:paraId="3F132710" w14:textId="77777777" w:rsidR="0063427B" w:rsidRDefault="0063427B">
            <w:pPr>
              <w:rPr>
                <w:sz w:val="21"/>
                <w:szCs w:val="21"/>
              </w:rPr>
            </w:pPr>
          </w:p>
        </w:tc>
        <w:tc>
          <w:tcPr>
            <w:tcW w:w="366" w:type="pct"/>
            <w:shd w:val="clear" w:color="auto" w:fill="auto"/>
          </w:tcPr>
          <w:p w14:paraId="487E74EA" w14:textId="5D1A759B" w:rsidR="0063427B" w:rsidRDefault="0063427B">
            <w:pPr>
              <w:rPr>
                <w:sz w:val="21"/>
                <w:szCs w:val="21"/>
              </w:rPr>
            </w:pPr>
          </w:p>
        </w:tc>
      </w:tr>
    </w:tbl>
    <w:p w14:paraId="339D3977" w14:textId="77777777" w:rsidR="006F2A0B" w:rsidRDefault="006F2A0B"/>
    <w:p w14:paraId="1697C48D" w14:textId="77777777" w:rsidR="006F2A0B" w:rsidRDefault="006F2A0B"/>
    <w:p w14:paraId="309ECBDA" w14:textId="77777777" w:rsidR="00D61916" w:rsidRDefault="00D61916"/>
    <w:p w14:paraId="56FF393F" w14:textId="2E897C44" w:rsidR="00D61916" w:rsidRDefault="007B0CCA">
      <w:r>
        <w:t>Implementation suggestions:</w:t>
      </w:r>
    </w:p>
    <w:p w14:paraId="0496F6DF" w14:textId="26D7B438" w:rsidR="007B0CCA" w:rsidRDefault="007B0CCA">
      <w:r w:rsidRPr="00431264">
        <w:rPr>
          <w:color w:val="2E74B5" w:themeColor="accent1" w:themeShade="BF"/>
        </w:rPr>
        <w:t>Grade level horizontal planning</w:t>
      </w:r>
      <w:r>
        <w:t xml:space="preserve">: Staff identify benchmarks to be addressed by each grade level, ensuring </w:t>
      </w:r>
      <w:r w:rsidR="00301023">
        <w:t>that benchmarks</w:t>
      </w:r>
      <w:r>
        <w:t xml:space="preserve"> are addressed across the grade band. </w:t>
      </w:r>
    </w:p>
    <w:p w14:paraId="2EE84A49" w14:textId="4492A64D" w:rsidR="007B0CCA" w:rsidRDefault="007B0CCA">
      <w:r w:rsidRPr="00431264">
        <w:rPr>
          <w:color w:val="2E74B5" w:themeColor="accent1" w:themeShade="BF"/>
        </w:rPr>
        <w:t>Content/Curricular vertical planning:</w:t>
      </w:r>
      <w:r>
        <w:t xml:space="preserve"> Staff identify which benchmarks will be intentionally addressed in content areas such as reading/language arts, math, science, music, art, social studies and history, for example.</w:t>
      </w:r>
    </w:p>
    <w:sectPr w:rsidR="007B0CCA" w:rsidSect="00B13F86">
      <w:headerReference w:type="default" r:id="rId8"/>
      <w:footerReference w:type="default" r:id="rId9"/>
      <w:pgSz w:w="2016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5633" w14:textId="77777777" w:rsidR="006B18B4" w:rsidRDefault="006B18B4">
      <w:pPr>
        <w:spacing w:after="0" w:line="240" w:lineRule="auto"/>
      </w:pPr>
      <w:r>
        <w:separator/>
      </w:r>
    </w:p>
  </w:endnote>
  <w:endnote w:type="continuationSeparator" w:id="0">
    <w:p w14:paraId="7290E0F0" w14:textId="77777777" w:rsidR="006B18B4" w:rsidRDefault="006B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050A" w14:textId="1B0F85E6" w:rsidR="006F2A0B" w:rsidRDefault="006F2A0B">
    <w:pPr>
      <w:tabs>
        <w:tab w:val="center" w:pos="4680"/>
        <w:tab w:val="right" w:pos="9360"/>
      </w:tabs>
      <w:spacing w:after="244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7947D" w14:textId="77777777" w:rsidR="006B18B4" w:rsidRDefault="006B18B4">
      <w:pPr>
        <w:spacing w:after="0" w:line="240" w:lineRule="auto"/>
      </w:pPr>
      <w:r>
        <w:separator/>
      </w:r>
    </w:p>
  </w:footnote>
  <w:footnote w:type="continuationSeparator" w:id="0">
    <w:p w14:paraId="62C1003F" w14:textId="77777777" w:rsidR="006B18B4" w:rsidRDefault="006B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3BD2" w14:textId="5DE61876" w:rsidR="006F2A0B" w:rsidRDefault="001900D5">
    <w:pPr>
      <w:tabs>
        <w:tab w:val="center" w:pos="4680"/>
        <w:tab w:val="right" w:pos="9360"/>
      </w:tabs>
      <w:spacing w:before="288" w:after="0" w:line="240" w:lineRule="auto"/>
    </w:pPr>
    <w:r>
      <w:t>Grades 9-10</w:t>
    </w:r>
    <w:r w:rsidR="005E27EB">
      <w:t xml:space="preserve"> </w:t>
    </w:r>
    <w:r w:rsidR="009D5C25">
      <w:t xml:space="preserve">Wisconsin Social and Emotional </w:t>
    </w:r>
    <w:r w:rsidR="0096024A">
      <w:t xml:space="preserve">Learning </w:t>
    </w:r>
    <w:r w:rsidR="005B2309">
      <w:t xml:space="preserve">Competencies   </w:t>
    </w:r>
    <w:r w:rsidR="009D5C25">
      <w:t xml:space="preserve">    </w:t>
    </w:r>
    <w:r w:rsidR="005E27EB">
      <w:tab/>
    </w:r>
    <w:r w:rsidR="005B2309">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FF7"/>
    <w:multiLevelType w:val="multilevel"/>
    <w:tmpl w:val="FA7C021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DFF5768"/>
    <w:multiLevelType w:val="hybridMultilevel"/>
    <w:tmpl w:val="D47AE78A"/>
    <w:lvl w:ilvl="0" w:tplc="756630EC">
      <w:numFmt w:val="bullet"/>
      <w:lvlText w:val=""/>
      <w:lvlJc w:val="left"/>
      <w:pPr>
        <w:ind w:left="720" w:hanging="360"/>
      </w:pPr>
      <w:rPr>
        <w:rFonts w:ascii="Symbol" w:eastAsia="Calibri" w:hAnsi="Symbol"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39A8"/>
    <w:multiLevelType w:val="hybridMultilevel"/>
    <w:tmpl w:val="3A6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E29DB"/>
    <w:multiLevelType w:val="hybridMultilevel"/>
    <w:tmpl w:val="41E2CF22"/>
    <w:lvl w:ilvl="0" w:tplc="976472A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B"/>
    <w:rsid w:val="0002662F"/>
    <w:rsid w:val="0002765E"/>
    <w:rsid w:val="00063D98"/>
    <w:rsid w:val="00071519"/>
    <w:rsid w:val="000E1B7E"/>
    <w:rsid w:val="001161AF"/>
    <w:rsid w:val="00163BA1"/>
    <w:rsid w:val="001900D5"/>
    <w:rsid w:val="001E366C"/>
    <w:rsid w:val="00217387"/>
    <w:rsid w:val="00262F9C"/>
    <w:rsid w:val="00281E0E"/>
    <w:rsid w:val="002C41C1"/>
    <w:rsid w:val="002F5DCF"/>
    <w:rsid w:val="00301023"/>
    <w:rsid w:val="0032184D"/>
    <w:rsid w:val="00341525"/>
    <w:rsid w:val="003C0535"/>
    <w:rsid w:val="003C40EF"/>
    <w:rsid w:val="003F73DD"/>
    <w:rsid w:val="004169D9"/>
    <w:rsid w:val="00431264"/>
    <w:rsid w:val="004E6438"/>
    <w:rsid w:val="005837FC"/>
    <w:rsid w:val="005B2309"/>
    <w:rsid w:val="005E27EB"/>
    <w:rsid w:val="00612FC6"/>
    <w:rsid w:val="0063427B"/>
    <w:rsid w:val="00643C64"/>
    <w:rsid w:val="00650758"/>
    <w:rsid w:val="006706BD"/>
    <w:rsid w:val="006B17AA"/>
    <w:rsid w:val="006B18B4"/>
    <w:rsid w:val="006F2A0B"/>
    <w:rsid w:val="007177D4"/>
    <w:rsid w:val="00746891"/>
    <w:rsid w:val="007B0CCA"/>
    <w:rsid w:val="007C4BB0"/>
    <w:rsid w:val="007E62C3"/>
    <w:rsid w:val="0089169C"/>
    <w:rsid w:val="00892660"/>
    <w:rsid w:val="008A3F67"/>
    <w:rsid w:val="008B4C68"/>
    <w:rsid w:val="008C7C33"/>
    <w:rsid w:val="008F7F5E"/>
    <w:rsid w:val="009327C6"/>
    <w:rsid w:val="0096024A"/>
    <w:rsid w:val="009A49E6"/>
    <w:rsid w:val="009C06F8"/>
    <w:rsid w:val="009D5C25"/>
    <w:rsid w:val="009E6FC5"/>
    <w:rsid w:val="00A13CC0"/>
    <w:rsid w:val="00AD7A19"/>
    <w:rsid w:val="00B00D2E"/>
    <w:rsid w:val="00B13F86"/>
    <w:rsid w:val="00B72DA9"/>
    <w:rsid w:val="00BA4E7F"/>
    <w:rsid w:val="00BE009A"/>
    <w:rsid w:val="00C052D5"/>
    <w:rsid w:val="00C54536"/>
    <w:rsid w:val="00CB75E9"/>
    <w:rsid w:val="00CC729B"/>
    <w:rsid w:val="00CD504B"/>
    <w:rsid w:val="00D61916"/>
    <w:rsid w:val="00DB223B"/>
    <w:rsid w:val="00E34E87"/>
    <w:rsid w:val="00ED040F"/>
    <w:rsid w:val="00EE4946"/>
    <w:rsid w:val="00F618BF"/>
    <w:rsid w:val="00F70D68"/>
    <w:rsid w:val="00FE255E"/>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584C"/>
  <w15:docId w15:val="{8BBB9737-43A8-434C-AE6D-FE621D5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AF"/>
    <w:rPr>
      <w:rFonts w:ascii="Segoe UI" w:hAnsi="Segoe UI" w:cs="Segoe UI"/>
      <w:sz w:val="18"/>
      <w:szCs w:val="18"/>
    </w:rPr>
  </w:style>
  <w:style w:type="paragraph" w:styleId="Header">
    <w:name w:val="header"/>
    <w:basedOn w:val="Normal"/>
    <w:link w:val="HeaderChar"/>
    <w:uiPriority w:val="99"/>
    <w:unhideWhenUsed/>
    <w:rsid w:val="005E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EB"/>
  </w:style>
  <w:style w:type="paragraph" w:styleId="Footer">
    <w:name w:val="footer"/>
    <w:basedOn w:val="Normal"/>
    <w:link w:val="FooterChar"/>
    <w:uiPriority w:val="99"/>
    <w:unhideWhenUsed/>
    <w:rsid w:val="005E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EB"/>
  </w:style>
  <w:style w:type="paragraph" w:styleId="ListParagraph">
    <w:name w:val="List Paragraph"/>
    <w:basedOn w:val="Normal"/>
    <w:uiPriority w:val="34"/>
    <w:qFormat/>
    <w:rsid w:val="00746891"/>
    <w:pPr>
      <w:ind w:left="720"/>
      <w:contextualSpacing/>
    </w:pPr>
  </w:style>
  <w:style w:type="character" w:styleId="Hyperlink">
    <w:name w:val="Hyperlink"/>
    <w:basedOn w:val="DefaultParagraphFont"/>
    <w:uiPriority w:val="99"/>
    <w:semiHidden/>
    <w:unhideWhenUsed/>
    <w:rsid w:val="00643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ites/default/files/imce/sspw/SEL-Competencies-Guide-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Merath, Kimberly A</dc:creator>
  <cp:lastModifiedBy>Glaus, Marci A.   DPI</cp:lastModifiedBy>
  <cp:revision>2</cp:revision>
  <cp:lastPrinted>2017-08-10T15:46:00Z</cp:lastPrinted>
  <dcterms:created xsi:type="dcterms:W3CDTF">2018-10-04T19:45:00Z</dcterms:created>
  <dcterms:modified xsi:type="dcterms:W3CDTF">2018-10-04T19:45:00Z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